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sz w:val="32"/>
          <w:szCs w:val="40"/>
          <w:lang w:val="en-US" w:eastAsia="zh-CN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sz w:val="32"/>
          <w:szCs w:val="40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2"/>
          <w:szCs w:val="40"/>
          <w:lang w:val="en-US" w:eastAsia="zh-CN"/>
        </w:rPr>
        <w:t>临夏盛河城投建设工程有限责任公司简介</w:t>
      </w:r>
    </w:p>
    <w:p>
      <w:pPr>
        <w:jc w:val="center"/>
        <w:rPr>
          <w:rFonts w:hint="default" w:ascii="方正小标宋_GBK" w:hAnsi="方正小标宋_GBK" w:eastAsia="方正小标宋_GBK" w:cs="方正小标宋_GBK"/>
          <w:sz w:val="32"/>
          <w:szCs w:val="40"/>
          <w:lang w:val="en-US" w:eastAsia="zh-CN"/>
        </w:rPr>
      </w:pPr>
    </w:p>
    <w:p>
      <w:pPr>
        <w:rPr>
          <w:rFonts w:hint="eastAsia" w:ascii="方正小标宋_GBK" w:hAnsi="方正小标宋_GBK" w:eastAsia="方正小标宋_GBK" w:cs="方正小标宋_GBK"/>
          <w:sz w:val="28"/>
          <w:szCs w:val="36"/>
        </w:rPr>
      </w:pP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28"/>
          <w:szCs w:val="36"/>
          <w:lang w:val="en-US" w:eastAsia="zh-CN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>临夏盛河城投建设工程有限责任公司成立于2019年07月，临夏盛河城投建设工程有限责任公司注册资金5000万元，现有各类专业技术人员共180人，其中兼职教授级高级职称的工程师10人，高级工程师15人，中级职称的55人，初级及建筑类本科毕业生75人，公司下设五个部门，分别为公司办公室、财务部、工程管理部、人力资源部、经营部。</w:t>
      </w:r>
    </w:p>
    <w:p>
      <w:pPr>
        <w:rPr>
          <w:rFonts w:hint="eastAsia" w:ascii="方正小标宋_GBK" w:hAnsi="方正小标宋_GBK" w:eastAsia="方正小标宋_GBK" w:cs="方正小标宋_GBK"/>
          <w:sz w:val="28"/>
          <w:szCs w:val="36"/>
        </w:rPr>
      </w:pP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 </w:t>
      </w:r>
      <w:r>
        <w:rPr>
          <w:rFonts w:hint="eastAsia" w:ascii="方正小标宋_GBK" w:hAnsi="方正小标宋_GBK" w:eastAsia="方正小标宋_GBK" w:cs="方正小标宋_GBK"/>
          <w:sz w:val="28"/>
          <w:szCs w:val="36"/>
          <w:lang w:val="en-US" w:eastAsia="zh-CN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经营性质：公司性质为法人独资，具有独立的法人资格，依法自主经营，自负盈亏，独立核算，公司以其全部财产承担民事责任。</w:t>
      </w:r>
    </w:p>
    <w:p>
      <w:pPr>
        <w:rPr>
          <w:rFonts w:hint="eastAsia" w:ascii="方正小标宋_GBK" w:hAnsi="方正小标宋_GBK" w:eastAsia="方正小标宋_GBK" w:cs="方正小标宋_GBK"/>
          <w:sz w:val="28"/>
          <w:szCs w:val="36"/>
        </w:rPr>
      </w:pP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 </w:t>
      </w:r>
      <w:r>
        <w:rPr>
          <w:rFonts w:hint="eastAsia" w:ascii="方正小标宋_GBK" w:hAnsi="方正小标宋_GBK" w:eastAsia="方正小标宋_GBK" w:cs="方正小标宋_GBK"/>
          <w:sz w:val="28"/>
          <w:szCs w:val="36"/>
          <w:lang w:val="en-US" w:eastAsia="zh-CN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经营理念；开拓市场，进一步加快临夏地区经济发展速度，助力我州脱贫攻坚工作。</w:t>
      </w:r>
    </w:p>
    <w:p>
      <w:pPr>
        <w:rPr>
          <w:rFonts w:hint="eastAsia" w:ascii="方正小标宋_GBK" w:hAnsi="方正小标宋_GBK" w:eastAsia="方正小标宋_GBK" w:cs="方正小标宋_GBK"/>
          <w:sz w:val="28"/>
          <w:szCs w:val="36"/>
        </w:rPr>
      </w:pP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28"/>
          <w:szCs w:val="36"/>
          <w:lang w:val="en-US" w:eastAsia="zh-CN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28"/>
          <w:szCs w:val="36"/>
        </w:rPr>
        <w:t xml:space="preserve">  经营范围：公司主要经营房屋及土木建筑工程、土木方工程施工、铁路、公路、隧道、桥梁施工、管道安装、钢结构、水利工程施工、水暖安装、门窗安装、市政工程、绿化承包施工、电力线路工程施工室内外装饰、装修工程的设计施工、农林开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77E429F9-A6EA-4458-A30B-7611A209A8D1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AF074B25-4617-4AA1-BB86-7F1224FCA78A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F33C1"/>
    <w:rsid w:val="51E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2020-07-02T09:19:00Z</dcterms:created>
  <dc:creator>丶天朝   </dc:creator>
  <cp:lastModifiedBy>丶天朝   </cp:lastModifiedBy>
  <dcterms:modified xsi:type="dcterms:W3CDTF">2020-07-02T09:21:59Z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