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>
        <w:rPr>
          <w:rFonts w:ascii="微软雅黑" w:eastAsia="微软雅黑" w:hAnsi="微软雅黑" w:cs="宋体" w:hint="eastAsia"/>
          <w:sz w:val="32"/>
          <w:szCs w:val="32"/>
        </w:rPr>
        <w:t>学</w:t>
      </w:r>
      <w:r>
        <w:rPr>
          <w:rFonts w:ascii="微软雅黑" w:eastAsia="微软雅黑" w:hAnsi="微软雅黑" w:cs="宋体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宋体" w:hint="eastAsia"/>
          <w:sz w:val="32"/>
          <w:szCs w:val="32"/>
        </w:rPr>
        <w:t>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>
        <w:rPr>
          <w:rFonts w:ascii="微软雅黑" w:eastAsia="微软雅黑" w:hAnsi="微软雅黑" w:cs="宋体" w:hint="eastAsia"/>
          <w:sz w:val="32"/>
          <w:szCs w:val="32"/>
        </w:rPr>
        <w:t>成</w:t>
      </w:r>
      <w:r>
        <w:rPr>
          <w:rFonts w:ascii="微软雅黑" w:eastAsia="微软雅黑" w:hAnsi="微软雅黑" w:cs="宋体" w:hint="eastAsia"/>
          <w:sz w:val="32"/>
          <w:szCs w:val="32"/>
        </w:rPr>
        <w:t xml:space="preserve">    </w:t>
      </w:r>
      <w:r>
        <w:rPr>
          <w:rFonts w:ascii="微软雅黑" w:eastAsia="微软雅黑" w:hAnsi="微软雅黑" w:cs="宋体" w:hint="eastAsia"/>
          <w:sz w:val="32"/>
          <w:szCs w:val="32"/>
        </w:rPr>
        <w:t>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</w:t>
      </w: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>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年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10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月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10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日</w:t>
      </w: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64241856" w:history="1"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更新历史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_Toc464241856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7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1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、引言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_Toc464241857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8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1.1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编制目的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4241858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9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1.2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词汇表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_Toc464241859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0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1.3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参考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资料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_Toc464241860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1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2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、产品概述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_Toc464241861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2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3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、逻辑视角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4241862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6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3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、组合视角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_Toc464241863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8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4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4.1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开发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包图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_Toc464241864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9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5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4.2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运行时进程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_Toc464241865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15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6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4.3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物理部署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_Toc464241866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16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7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5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、接口视角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_Toc464241867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8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模块的职责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c464241868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9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用户界面层的分解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_Toc464241869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20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0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5.2.1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用户界面层模块的职责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_Toc464241870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1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5.2.2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用户界面层模块的接口规范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_Toc464241871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2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5.2.3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用户界面模块设计原理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_Toc464241872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3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5.3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业务逻辑层的分解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_Toc464241873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4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5.3.1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业务逻辑层模块的职责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_Toc464241874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5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5.3.2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业务逻辑层模块的接口规范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_Toc464241875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26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6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5.4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数据层的分解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_Toc464241876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38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7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5.4.1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数据层模块的职责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_Toc464241877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39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8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5.4.2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数据层模块的接口规范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_Toc464241878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40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1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9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>6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、信息视角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_Toc464241879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0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6.1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数据持久化对象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_Toc464241880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1" w:history="1">
            <w:r>
              <w:rPr>
                <w:rStyle w:val="a6"/>
                <w:rFonts w:ascii="微软雅黑" w:eastAsia="微软雅黑" w:hAnsi="微软雅黑"/>
                <w:sz w:val="24"/>
                <w:szCs w:val="24"/>
              </w:rPr>
              <w:t xml:space="preserve">6.2 </w:t>
            </w:r>
            <w:r>
              <w:rPr>
                <w:rStyle w:val="a6"/>
                <w:rFonts w:ascii="微软雅黑" w:eastAsia="微软雅黑" w:hAnsi="微软雅黑" w:hint="eastAsia"/>
                <w:sz w:val="24"/>
                <w:szCs w:val="24"/>
              </w:rPr>
              <w:t>数据库表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F _Toc464241881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52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:rsidR="000F5081" w:rsidRDefault="009E2270">
          <w:pPr>
            <w:rPr>
              <w:rFonts w:ascii="微软雅黑" w:eastAsia="微软雅黑" w:hAnsi="微软雅黑"/>
            </w:rPr>
          </w:pPr>
        </w:p>
      </w:sdtContent>
    </w:sdt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1"/>
        <w:rPr>
          <w:rFonts w:ascii="微软雅黑" w:eastAsia="微软雅黑" w:hAnsi="微软雅黑"/>
        </w:rPr>
      </w:pPr>
      <w:bookmarkStart w:id="0" w:name="_Toc464241856"/>
      <w:r>
        <w:rPr>
          <w:rFonts w:ascii="微软雅黑" w:eastAsia="微软雅黑" w:hAnsi="微软雅黑" w:hint="eastAsia"/>
        </w:rPr>
        <w:lastRenderedPageBreak/>
        <w:t>更新历史</w:t>
      </w:r>
      <w:bookmarkEnd w:id="0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>
        <w:tc>
          <w:tcPr>
            <w:tcW w:w="2130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>
        <w:tc>
          <w:tcPr>
            <w:tcW w:w="2130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根据需求变化修改文档，完成界面和逻辑层部分</w:t>
            </w:r>
          </w:p>
        </w:tc>
        <w:tc>
          <w:tcPr>
            <w:tcW w:w="1598" w:type="dxa"/>
            <w:shd w:val="clear" w:color="auto" w:fill="F2FAF3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>
        <w:tc>
          <w:tcPr>
            <w:tcW w:w="2130" w:type="dxa"/>
            <w:shd w:val="clear" w:color="auto" w:fill="F2FAF3"/>
          </w:tcPr>
          <w:p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016-12-20</w:t>
            </w:r>
          </w:p>
        </w:tc>
        <w:tc>
          <w:tcPr>
            <w:tcW w:w="2664" w:type="dxa"/>
            <w:shd w:val="clear" w:color="auto" w:fill="F2FAF3"/>
          </w:tcPr>
          <w:p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根据需求变化修改文档，完成数据层部分</w:t>
            </w:r>
          </w:p>
        </w:tc>
        <w:tc>
          <w:tcPr>
            <w:tcW w:w="1598" w:type="dxa"/>
            <w:shd w:val="clear" w:color="auto" w:fill="F2FAF3"/>
          </w:tcPr>
          <w:p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V1.2</w:t>
            </w:r>
          </w:p>
        </w:tc>
      </w:tr>
    </w:tbl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" w:name="_Toc464241857"/>
      <w:r>
        <w:rPr>
          <w:rFonts w:ascii="微软雅黑" w:eastAsia="微软雅黑" w:hAnsi="微软雅黑"/>
          <w:sz w:val="32"/>
          <w:szCs w:val="32"/>
        </w:rPr>
        <w:t>1</w:t>
      </w:r>
      <w:r>
        <w:rPr>
          <w:rFonts w:ascii="微软雅黑" w:eastAsia="微软雅黑" w:hAnsi="微软雅黑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1"/>
    </w:p>
    <w:p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2" w:name="_Toc464241858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2"/>
    </w:p>
    <w:p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3" w:name="_Toc464241859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3"/>
    </w:p>
    <w:p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>
        <w:trPr>
          <w:trHeight w:val="661"/>
        </w:trPr>
        <w:tc>
          <w:tcPr>
            <w:tcW w:w="284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>
        <w:tc>
          <w:tcPr>
            <w:tcW w:w="2840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c>
          <w:tcPr>
            <w:tcW w:w="2840" w:type="dxa"/>
            <w:shd w:val="clear" w:color="auto" w:fill="F2FAF3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c>
          <w:tcPr>
            <w:tcW w:w="2840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c>
          <w:tcPr>
            <w:tcW w:w="2840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64241860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4"/>
    </w:p>
    <w:p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</w:t>
      </w:r>
      <w:r>
        <w:rPr>
          <w:rFonts w:ascii="微软雅黑" w:eastAsia="微软雅黑" w:hAnsi="微软雅黑" w:cs="微软雅黑" w:hint="eastAsia"/>
          <w:sz w:val="24"/>
          <w:szCs w:val="24"/>
        </w:rPr>
        <w:t>.</w:t>
      </w:r>
      <w:r>
        <w:rPr>
          <w:rFonts w:ascii="微软雅黑" w:eastAsia="微软雅黑" w:hAnsi="微软雅黑" w:cs="微软雅黑" w:hint="eastAsia"/>
          <w:sz w:val="24"/>
          <w:szCs w:val="24"/>
        </w:rPr>
        <w:t>计算与软件工程（卷二）</w:t>
      </w:r>
      <w:r>
        <w:rPr>
          <w:rFonts w:ascii="微软雅黑" w:eastAsia="微软雅黑" w:hAnsi="微软雅黑" w:cs="微软雅黑" w:hint="eastAsia"/>
          <w:sz w:val="24"/>
          <w:szCs w:val="24"/>
        </w:rPr>
        <w:t>[M]</w:t>
      </w:r>
      <w:r>
        <w:rPr>
          <w:rFonts w:ascii="微软雅黑" w:eastAsia="微软雅黑" w:hAnsi="微软雅黑" w:cs="微软雅黑" w:hint="eastAsia"/>
          <w:sz w:val="24"/>
          <w:szCs w:val="24"/>
        </w:rPr>
        <w:t>机械工业出版</w:t>
      </w:r>
      <w:r>
        <w:rPr>
          <w:rFonts w:ascii="微软雅黑" w:eastAsia="微软雅黑" w:hAnsi="微软雅黑" w:cs="微软雅黑" w:hint="eastAsia"/>
          <w:sz w:val="24"/>
          <w:szCs w:val="24"/>
        </w:rPr>
        <w:t>2012</w:t>
      </w:r>
      <w:r>
        <w:rPr>
          <w:rFonts w:ascii="微软雅黑" w:eastAsia="微软雅黑" w:hAnsi="微软雅黑" w:cs="微软雅黑" w:hint="eastAsia"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sz w:val="24"/>
          <w:szCs w:val="24"/>
        </w:rPr>
        <w:t>134</w:t>
      </w:r>
      <w:r>
        <w:rPr>
          <w:rFonts w:ascii="微软雅黑" w:eastAsia="微软雅黑" w:hAnsi="微软雅黑" w:cs="微软雅黑" w:hint="eastAsia"/>
          <w:sz w:val="24"/>
          <w:szCs w:val="24"/>
        </w:rPr>
        <w:t>—</w:t>
      </w:r>
      <w:r>
        <w:rPr>
          <w:rFonts w:ascii="微软雅黑" w:eastAsia="微软雅黑" w:hAnsi="微软雅黑" w:cs="微软雅黑" w:hint="eastAsia"/>
          <w:sz w:val="24"/>
          <w:szCs w:val="24"/>
        </w:rPr>
        <w:t>182</w:t>
      </w:r>
    </w:p>
    <w:p w:rsidR="000F5081" w:rsidRDefault="009E2270">
      <w:pPr>
        <w:pStyle w:val="1"/>
        <w:rPr>
          <w:rFonts w:ascii="微软雅黑" w:eastAsia="微软雅黑" w:hAnsi="微软雅黑"/>
        </w:rPr>
      </w:pPr>
      <w:bookmarkStart w:id="5" w:name="_Toc464241861"/>
      <w:r>
        <w:rPr>
          <w:rFonts w:ascii="微软雅黑" w:eastAsia="微软雅黑" w:hAnsi="微软雅黑"/>
          <w:sz w:val="32"/>
          <w:szCs w:val="32"/>
        </w:rPr>
        <w:lastRenderedPageBreak/>
        <w:t>2</w:t>
      </w:r>
      <w:r>
        <w:rPr>
          <w:rFonts w:ascii="微软雅黑" w:eastAsia="微软雅黑" w:hAnsi="微软雅黑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5"/>
    </w:p>
    <w:p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</w:t>
      </w:r>
      <w:r>
        <w:rPr>
          <w:rFonts w:ascii="微软雅黑" w:eastAsia="微软雅黑" w:hAnsi="微软雅黑" w:hint="eastAsia"/>
          <w:sz w:val="24"/>
        </w:rPr>
        <w:t>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6" w:name="_Toc464241862"/>
      <w:r>
        <w:rPr>
          <w:rFonts w:ascii="微软雅黑" w:eastAsia="微软雅黑" w:hAnsi="微软雅黑"/>
          <w:sz w:val="32"/>
          <w:szCs w:val="32"/>
        </w:rPr>
        <w:lastRenderedPageBreak/>
        <w:t>3</w:t>
      </w:r>
      <w:r>
        <w:rPr>
          <w:rFonts w:ascii="微软雅黑" w:eastAsia="微软雅黑" w:hAnsi="微软雅黑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6"/>
    </w:p>
    <w:p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</w:t>
      </w:r>
      <w:r>
        <w:rPr>
          <w:rFonts w:ascii="微软雅黑" w:eastAsia="微软雅黑" w:hAnsi="微软雅黑" w:hint="eastAsia"/>
          <w:sz w:val="24"/>
        </w:rPr>
        <w:t>3</w:t>
      </w:r>
      <w:r>
        <w:rPr>
          <w:rFonts w:ascii="微软雅黑" w:eastAsia="微软雅黑" w:hAnsi="微软雅黑" w:hint="eastAsia"/>
          <w:sz w:val="24"/>
        </w:rPr>
        <w:t>层</w:t>
      </w:r>
      <w:r>
        <w:rPr>
          <w:rFonts w:ascii="微软雅黑" w:eastAsia="微软雅黑" w:hAnsi="微软雅黑" w:hint="eastAsia"/>
          <w:sz w:val="24"/>
        </w:rPr>
        <w:t>(</w:t>
      </w:r>
      <w:r>
        <w:rPr>
          <w:rFonts w:ascii="微软雅黑" w:eastAsia="微软雅黑" w:hAnsi="微软雅黑" w:hint="eastAsia"/>
          <w:sz w:val="24"/>
        </w:rPr>
        <w:t>展示层、</w:t>
      </w:r>
    </w:p>
    <w:p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</w:t>
      </w:r>
      <w:r>
        <w:rPr>
          <w:rFonts w:ascii="微软雅黑" w:eastAsia="微软雅黑" w:hAnsi="微软雅黑" w:hint="eastAsia"/>
          <w:sz w:val="24"/>
        </w:rPr>
        <w:t>)</w:t>
      </w:r>
      <w:r>
        <w:rPr>
          <w:rFonts w:ascii="微软雅黑" w:eastAsia="微软雅黑" w:hAnsi="微软雅黑" w:hint="eastAsia"/>
          <w:sz w:val="24"/>
        </w:rPr>
        <w:t>能够很好地示意整个高层抽象。展示层包含</w:t>
      </w:r>
      <w:r>
        <w:rPr>
          <w:rFonts w:ascii="微软雅黑" w:eastAsia="微软雅黑" w:hAnsi="微软雅黑" w:hint="eastAsia"/>
          <w:sz w:val="24"/>
        </w:rPr>
        <w:t>GUI</w:t>
      </w:r>
      <w:r>
        <w:rPr>
          <w:rFonts w:ascii="微软雅黑" w:eastAsia="微软雅黑" w:hAnsi="微软雅黑" w:hint="eastAsia"/>
          <w:sz w:val="24"/>
        </w:rPr>
        <w:t>页面</w:t>
      </w:r>
    </w:p>
    <w:p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</w:t>
      </w: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 w:hint="eastAsia"/>
          <w:sz w:val="24"/>
        </w:rPr>
        <w:t>和图</w:t>
      </w:r>
      <w:r>
        <w:rPr>
          <w:rFonts w:ascii="微软雅黑" w:eastAsia="微软雅黑" w:hAnsi="微软雅黑" w:hint="eastAsia"/>
          <w:sz w:val="24"/>
        </w:rPr>
        <w:t>2</w:t>
      </w:r>
      <w:r>
        <w:rPr>
          <w:rFonts w:ascii="微软雅黑" w:eastAsia="微软雅黑" w:hAnsi="微软雅黑" w:hint="eastAsia"/>
          <w:sz w:val="24"/>
        </w:rPr>
        <w:t>所示。</w:t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参照体系结构风格的包图表达逻辑视角</w:t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软件体系结构逻辑设计方案</w:t>
      </w:r>
    </w:p>
    <w:p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64241863"/>
      <w:r>
        <w:rPr>
          <w:rFonts w:ascii="微软雅黑" w:eastAsia="微软雅黑" w:hAnsi="微软雅黑"/>
          <w:sz w:val="32"/>
          <w:szCs w:val="32"/>
        </w:rPr>
        <w:t>4</w:t>
      </w:r>
      <w:r>
        <w:rPr>
          <w:rFonts w:ascii="微软雅黑" w:eastAsia="微软雅黑" w:hAnsi="微软雅黑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7"/>
    </w:p>
    <w:p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</w:t>
      </w:r>
      <w:r>
        <w:rPr>
          <w:rFonts w:ascii="微软雅黑" w:eastAsia="微软雅黑" w:hAnsi="微软雅黑" w:cs="微软雅黑" w:hint="eastAsia"/>
          <w:sz w:val="24"/>
          <w:szCs w:val="24"/>
        </w:rPr>
        <w:t>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</w:t>
      </w:r>
      <w:r>
        <w:rPr>
          <w:rFonts w:ascii="微软雅黑" w:eastAsia="微软雅黑" w:hAnsi="微软雅黑" w:cs="微软雅黑" w:hint="eastAsia"/>
          <w:sz w:val="24"/>
          <w:szCs w:val="24"/>
        </w:rPr>
        <w:t>层与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层被置于客户端，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层被置于服务器端，那么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层的开发包不可能依赖于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层的开发包。使用</w:t>
      </w:r>
      <w:r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技术，将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层开发包分解为置于客户端的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接口包和置于服务器端的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层开发包依赖于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包和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层的开发包都依赖于</w:t>
      </w:r>
      <w:r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层开发包都需要进行数据持久化（例如读写数</w:t>
      </w:r>
      <w:r>
        <w:rPr>
          <w:rFonts w:ascii="微软雅黑" w:eastAsia="微软雅黑" w:hAnsi="微软雅黑" w:cs="微软雅黑" w:hint="eastAsia"/>
          <w:sz w:val="24"/>
          <w:szCs w:val="24"/>
        </w:rPr>
        <w:t>据库、读写文件等），所以它们会有一些重复代码，可以将重复代码独立为新的开发包，然后所有的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</w:t>
      </w:r>
      <w:r>
        <w:rPr>
          <w:rFonts w:ascii="微软雅黑" w:eastAsia="微软雅黑" w:hAnsi="微软雅黑" w:cs="微软雅黑" w:hint="eastAsia"/>
          <w:sz w:val="24"/>
          <w:szCs w:val="24"/>
        </w:rPr>
        <w:t>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</w:t>
      </w:r>
      <w:r>
        <w:rPr>
          <w:rFonts w:ascii="微软雅黑" w:eastAsia="微软雅黑" w:hAnsi="微软雅黑" w:cs="微软雅黑" w:hint="eastAsia"/>
          <w:sz w:val="24"/>
          <w:szCs w:val="24"/>
        </w:rPr>
        <w:t>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</w:t>
      </w:r>
      <w:r>
        <w:rPr>
          <w:rFonts w:ascii="微软雅黑" w:eastAsia="微软雅黑" w:hAnsi="微软雅黑" w:cs="微软雅黑" w:hint="eastAsia"/>
          <w:sz w:val="24"/>
          <w:szCs w:val="24"/>
        </w:rPr>
        <w:t>presentation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层开发包都需要使用图形类型建立界面，都要依赖于图形界面类库包。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</w:t>
      </w:r>
      <w:r>
        <w:rPr>
          <w:rFonts w:ascii="微软雅黑" w:eastAsia="微软雅黑" w:hAnsi="微软雅黑" w:cs="微软雅黑" w:hint="eastAsia"/>
          <w:sz w:val="24"/>
          <w:szCs w:val="24"/>
        </w:rPr>
        <w:t>presentation</w:t>
      </w:r>
      <w:r>
        <w:rPr>
          <w:rFonts w:ascii="微软雅黑" w:eastAsia="微软雅黑" w:hAnsi="微软雅黑" w:cs="微软雅黑" w:hint="eastAsia"/>
          <w:sz w:val="24"/>
          <w:szCs w:val="24"/>
        </w:rPr>
        <w:t>层实现时，由</w:t>
      </w:r>
      <w:r>
        <w:rPr>
          <w:rFonts w:ascii="微软雅黑" w:eastAsia="微软雅黑" w:hAnsi="微软雅黑" w:cs="微软雅黑" w:hint="eastAsia"/>
          <w:sz w:val="24"/>
          <w:szCs w:val="24"/>
        </w:rPr>
        <w:t>mainui</w:t>
      </w:r>
      <w:r>
        <w:rPr>
          <w:rFonts w:ascii="微软雅黑" w:eastAsia="微软雅黑" w:hAnsi="微软雅黑" w:cs="微软雅黑" w:hint="eastAsia"/>
          <w:sz w:val="24"/>
          <w:szCs w:val="24"/>
        </w:rPr>
        <w:t>包负责整个页面之间的跳转逻辑。其他各包负责各自页面自身的功能。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</w:t>
      </w:r>
      <w:r>
        <w:rPr>
          <w:rFonts w:ascii="微软雅黑" w:eastAsia="微软雅黑" w:hAnsi="微软雅黑" w:cs="微软雅黑" w:hint="eastAsia"/>
          <w:sz w:val="24"/>
          <w:szCs w:val="24"/>
        </w:rPr>
        <w:t>为：各</w:t>
      </w:r>
      <w:r>
        <w:rPr>
          <w:rFonts w:ascii="微软雅黑" w:eastAsia="微软雅黑" w:hAnsi="微软雅黑" w:cs="微软雅黑" w:hint="eastAsia"/>
          <w:sz w:val="24"/>
          <w:szCs w:val="24"/>
        </w:rPr>
        <w:t>presentation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层开发包（调用）依赖于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>
        <w:rPr>
          <w:rFonts w:ascii="微软雅黑" w:eastAsia="微软雅黑" w:hAnsi="微软雅黑" w:cs="微软雅黑" w:hint="eastAsia"/>
          <w:sz w:val="24"/>
          <w:szCs w:val="24"/>
        </w:rPr>
        <w:t>businesslogicservice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层开发包也依赖于（实现了）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>
        <w:rPr>
          <w:rFonts w:ascii="微软雅黑" w:eastAsia="微软雅黑" w:hAnsi="微软雅黑" w:cs="微软雅黑" w:hint="eastAsia"/>
          <w:sz w:val="24"/>
          <w:szCs w:val="24"/>
        </w:rPr>
        <w:t>businesslogicservice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</w:t>
      </w:r>
      <w:r>
        <w:rPr>
          <w:rFonts w:ascii="微软雅黑" w:eastAsia="微软雅黑" w:hAnsi="微软雅黑" w:cs="微软雅黑" w:hint="eastAsia"/>
          <w:sz w:val="24"/>
          <w:szCs w:val="24"/>
        </w:rPr>
        <w:t>presentation</w:t>
      </w:r>
      <w:r>
        <w:rPr>
          <w:rFonts w:ascii="微软雅黑" w:eastAsia="微软雅黑" w:hAnsi="微软雅黑" w:cs="微软雅黑" w:hint="eastAsia"/>
          <w:sz w:val="24"/>
          <w:szCs w:val="24"/>
        </w:rPr>
        <w:t>层与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层之间、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层与</w:t>
      </w:r>
      <w:r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层之间可能会传递复杂数据对象，那么相邻两层都需要使用数据对象声明，所以需要将数据对象声明独立为开发包（</w:t>
      </w:r>
      <w:r>
        <w:rPr>
          <w:rFonts w:ascii="微软雅黑" w:eastAsia="微软雅黑" w:hAnsi="微软雅黑" w:cs="微软雅黑" w:hint="eastAsia"/>
          <w:sz w:val="24"/>
          <w:szCs w:val="24"/>
        </w:rPr>
        <w:t>VO</w:t>
      </w:r>
      <w:r>
        <w:rPr>
          <w:rFonts w:ascii="微软雅黑" w:eastAsia="微软雅黑" w:hAnsi="微软雅黑" w:cs="微软雅黑" w:hint="eastAsia"/>
          <w:sz w:val="24"/>
          <w:szCs w:val="24"/>
        </w:rPr>
        <w:t>包和</w:t>
      </w:r>
      <w:r>
        <w:rPr>
          <w:rFonts w:ascii="微软雅黑" w:eastAsia="微软雅黑" w:hAnsi="微软雅黑" w:cs="微软雅黑" w:hint="eastAsia"/>
          <w:sz w:val="24"/>
          <w:szCs w:val="24"/>
        </w:rPr>
        <w:t>PO</w:t>
      </w:r>
      <w:r>
        <w:rPr>
          <w:rFonts w:ascii="微软雅黑" w:eastAsia="微软雅黑" w:hAnsi="微软雅黑" w:cs="微软雅黑" w:hint="eastAsia"/>
          <w:sz w:val="24"/>
          <w:szCs w:val="24"/>
        </w:rPr>
        <w:t>包）。</w:t>
      </w:r>
    </w:p>
    <w:p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>
        <w:rPr>
          <w:rFonts w:ascii="微软雅黑" w:eastAsia="微软雅黑" w:hAnsi="微软雅黑" w:cs="微软雅黑" w:hint="eastAsia"/>
          <w:sz w:val="24"/>
          <w:szCs w:val="24"/>
        </w:rPr>
        <w:t>8</w:t>
      </w:r>
      <w:r>
        <w:rPr>
          <w:rFonts w:ascii="微软雅黑" w:eastAsia="微软雅黑" w:hAnsi="微软雅黑" w:cs="微软雅黑" w:hint="eastAsia"/>
          <w:sz w:val="24"/>
          <w:szCs w:val="24"/>
        </w:rPr>
        <w:t>）在</w:t>
      </w:r>
      <w:r>
        <w:rPr>
          <w:rFonts w:ascii="微软雅黑" w:eastAsia="微软雅黑" w:hAnsi="微软雅黑" w:cs="微软雅黑" w:hint="eastAsia"/>
          <w:sz w:val="24"/>
          <w:szCs w:val="24"/>
        </w:rPr>
        <w:t>logic</w:t>
      </w:r>
      <w:r>
        <w:rPr>
          <w:rFonts w:ascii="微软雅黑" w:eastAsia="微软雅黑" w:hAnsi="微软雅黑" w:cs="微软雅黑" w:hint="eastAsia"/>
          <w:sz w:val="24"/>
          <w:szCs w:val="24"/>
        </w:rPr>
        <w:t>层中，初始化和业务逻辑层上下文的工作被分配到</w:t>
      </w:r>
      <w:r>
        <w:rPr>
          <w:rFonts w:ascii="微软雅黑" w:eastAsia="微软雅黑" w:hAnsi="微软雅黑" w:cs="微软雅黑" w:hint="eastAsia"/>
          <w:sz w:val="24"/>
          <w:szCs w:val="24"/>
        </w:rPr>
        <w:t>utility</w:t>
      </w:r>
      <w:r>
        <w:rPr>
          <w:rFonts w:ascii="微软雅黑" w:eastAsia="微软雅黑" w:hAnsi="微软雅黑" w:cs="微软雅黑" w:hint="eastAsia"/>
          <w:sz w:val="24"/>
          <w:szCs w:val="24"/>
        </w:rPr>
        <w:t>包中。</w:t>
      </w:r>
    </w:p>
    <w:p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</w:t>
      </w:r>
      <w:r>
        <w:rPr>
          <w:rFonts w:ascii="微软雅黑" w:eastAsia="微软雅黑" w:hAnsi="微软雅黑" w:cs="微软雅黑" w:hint="eastAsia"/>
          <w:sz w:val="24"/>
          <w:szCs w:val="24"/>
        </w:rPr>
        <w:t>4.1-1</w:t>
      </w:r>
      <w:r>
        <w:rPr>
          <w:rFonts w:ascii="微软雅黑" w:eastAsia="微软雅黑" w:hAnsi="微软雅黑" w:cs="微软雅黑" w:hint="eastAsia"/>
          <w:sz w:val="24"/>
          <w:szCs w:val="24"/>
        </w:rPr>
        <w:t>，其局部包图如图</w:t>
      </w:r>
      <w:r>
        <w:rPr>
          <w:rFonts w:ascii="微软雅黑" w:eastAsia="微软雅黑" w:hAnsi="微软雅黑" w:cs="微软雅黑" w:hint="eastAsia"/>
          <w:sz w:val="24"/>
          <w:szCs w:val="24"/>
        </w:rPr>
        <w:t>4.1-1</w:t>
      </w:r>
      <w:r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4.1-2</w:t>
      </w:r>
      <w:r>
        <w:rPr>
          <w:rFonts w:ascii="微软雅黑" w:eastAsia="微软雅黑" w:hAnsi="微软雅黑" w:cs="微软雅黑" w:hint="eastAsia"/>
          <w:sz w:val="24"/>
          <w:szCs w:val="24"/>
        </w:rPr>
        <w:t>所示：</w:t>
      </w:r>
    </w:p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8" w:name="_Toc433653051"/>
      <w:bookmarkStart w:id="9" w:name="_Toc464241864"/>
      <w:r>
        <w:rPr>
          <w:rFonts w:ascii="微软雅黑" w:eastAsia="微软雅黑" w:hAnsi="微软雅黑" w:hint="eastAsia"/>
          <w:sz w:val="30"/>
          <w:szCs w:val="30"/>
        </w:rPr>
        <w:lastRenderedPageBreak/>
        <w:t>4.1</w:t>
      </w:r>
      <w:r>
        <w:rPr>
          <w:rFonts w:ascii="微软雅黑" w:eastAsia="微软雅黑" w:hAnsi="微软雅黑" w:hint="eastAsia"/>
          <w:sz w:val="30"/>
          <w:szCs w:val="30"/>
        </w:rPr>
        <w:t>开发包图</w:t>
      </w:r>
      <w:bookmarkEnd w:id="8"/>
      <w:bookmarkEnd w:id="9"/>
    </w:p>
    <w:p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</w:t>
      </w:r>
      <w:r>
        <w:rPr>
          <w:rFonts w:ascii="微软雅黑" w:eastAsia="微软雅黑" w:hAnsi="微软雅黑" w:hint="eastAsia"/>
          <w:sz w:val="24"/>
        </w:rPr>
        <w:t>4.1-1</w:t>
      </w:r>
      <w:r>
        <w:rPr>
          <w:rFonts w:ascii="微软雅黑" w:eastAsia="微软雅黑" w:hAnsi="微软雅黑" w:hint="eastAsia"/>
          <w:sz w:val="24"/>
        </w:rPr>
        <w:t>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>
        <w:trPr>
          <w:trHeight w:val="167"/>
        </w:trPr>
        <w:tc>
          <w:tcPr>
            <w:tcW w:w="1980" w:type="dxa"/>
            <w:shd w:val="clear" w:color="auto" w:fill="CCCCFF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64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>
        <w:trPr>
          <w:trHeight w:val="660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646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>
        <w:trPr>
          <w:trHeight w:val="1275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>
        <w:trPr>
          <w:trHeight w:val="527"/>
        </w:trPr>
        <w:tc>
          <w:tcPr>
            <w:tcW w:w="1980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6229985"/>
            <wp:effectExtent l="0" t="0" r="254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4.1-1</w:t>
      </w:r>
      <w:r>
        <w:rPr>
          <w:rFonts w:ascii="微软雅黑" w:eastAsia="微软雅黑" w:hAnsi="微软雅黑" w:hint="eastAsia"/>
        </w:rPr>
        <w:t>酒店预订系统客户端开发包图</w:t>
      </w:r>
    </w:p>
    <w:p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4.1-2</w:t>
      </w:r>
      <w:r>
        <w:rPr>
          <w:rFonts w:ascii="微软雅黑" w:eastAsia="微软雅黑" w:hAnsi="微软雅黑" w:hint="eastAsia"/>
        </w:rPr>
        <w:t>酒店预订系统服务器端开发包图</w:t>
      </w:r>
    </w:p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0" w:name="_Toc464241865"/>
      <w:r>
        <w:rPr>
          <w:rFonts w:ascii="微软雅黑" w:eastAsia="微软雅黑" w:hAnsi="微软雅黑" w:hint="eastAsia"/>
          <w:sz w:val="30"/>
          <w:szCs w:val="30"/>
        </w:rPr>
        <w:t>4.2</w:t>
      </w:r>
      <w:r>
        <w:rPr>
          <w:rFonts w:ascii="微软雅黑" w:eastAsia="微软雅黑" w:hAnsi="微软雅黑" w:hint="eastAsia"/>
          <w:sz w:val="30"/>
          <w:szCs w:val="30"/>
        </w:rPr>
        <w:t>运行时进程</w:t>
      </w:r>
      <w:bookmarkEnd w:id="10"/>
    </w:p>
    <w:p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</w:t>
      </w:r>
      <w:r>
        <w:rPr>
          <w:rFonts w:ascii="微软雅黑" w:eastAsia="微软雅黑" w:hAnsi="微软雅黑" w:hint="eastAsia"/>
          <w:sz w:val="24"/>
        </w:rPr>
        <w:t>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4.2</w:t>
      </w:r>
      <w:r>
        <w:rPr>
          <w:rFonts w:ascii="微软雅黑" w:eastAsia="微软雅黑" w:hAnsi="微软雅黑" w:hint="eastAsia"/>
        </w:rPr>
        <w:t>进程图</w:t>
      </w:r>
    </w:p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64241866"/>
      <w:r>
        <w:rPr>
          <w:rFonts w:ascii="微软雅黑" w:eastAsia="微软雅黑" w:hAnsi="微软雅黑" w:hint="eastAsia"/>
          <w:sz w:val="30"/>
          <w:szCs w:val="30"/>
        </w:rPr>
        <w:lastRenderedPageBreak/>
        <w:t>4.3</w:t>
      </w:r>
      <w:r>
        <w:rPr>
          <w:rFonts w:ascii="微软雅黑" w:eastAsia="微软雅黑" w:hAnsi="微软雅黑" w:hint="eastAsia"/>
          <w:sz w:val="30"/>
          <w:szCs w:val="30"/>
        </w:rPr>
        <w:t>物理部署</w:t>
      </w:r>
      <w:bookmarkEnd w:id="11"/>
    </w:p>
    <w:p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>
        <w:rPr>
          <w:rFonts w:ascii="微软雅黑" w:eastAsia="微软雅黑" w:hAnsi="微软雅黑" w:cs="微软雅黑" w:hint="eastAsia"/>
          <w:sz w:val="24"/>
          <w:szCs w:val="24"/>
        </w:rPr>
        <w:t>RMIStub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</w:t>
      </w:r>
      <w:r>
        <w:rPr>
          <w:rFonts w:ascii="微软雅黑" w:eastAsia="微软雅黑" w:hAnsi="微软雅黑" w:cs="微软雅黑" w:hint="eastAsia"/>
          <w:sz w:val="24"/>
          <w:szCs w:val="24"/>
        </w:rPr>
        <w:t>JavaRMI</w:t>
      </w:r>
      <w:r>
        <w:rPr>
          <w:rFonts w:ascii="微软雅黑" w:eastAsia="微软雅黑" w:hAnsi="微软雅黑" w:cs="微软雅黑" w:hint="eastAsia"/>
          <w:sz w:val="24"/>
          <w:szCs w:val="24"/>
        </w:rPr>
        <w:t>构件属于</w:t>
      </w:r>
      <w:r>
        <w:rPr>
          <w:rFonts w:ascii="微软雅黑" w:eastAsia="微软雅黑" w:hAnsi="微软雅黑" w:cs="微软雅黑" w:hint="eastAsia"/>
          <w:sz w:val="24"/>
          <w:szCs w:val="24"/>
        </w:rPr>
        <w:t>JDK6.0</w:t>
      </w:r>
      <w:r>
        <w:rPr>
          <w:rFonts w:ascii="微软雅黑" w:eastAsia="微软雅黑" w:hAnsi="微软雅黑" w:cs="微软雅黑" w:hint="eastAsia"/>
          <w:sz w:val="24"/>
          <w:szCs w:val="24"/>
        </w:rPr>
        <w:t>的一部分。所以，在系统</w:t>
      </w:r>
      <w:r>
        <w:rPr>
          <w:rFonts w:ascii="微软雅黑" w:eastAsia="微软雅黑" w:hAnsi="微软雅黑" w:cs="微软雅黑" w:hint="eastAsia"/>
          <w:sz w:val="24"/>
          <w:szCs w:val="24"/>
        </w:rPr>
        <w:t>JDK</w:t>
      </w:r>
      <w:r>
        <w:rPr>
          <w:rFonts w:ascii="微软雅黑" w:eastAsia="微软雅黑" w:hAnsi="微软雅黑" w:cs="微软雅黑" w:hint="eastAsia"/>
          <w:sz w:val="24"/>
          <w:szCs w:val="24"/>
        </w:rPr>
        <w:t>环境已经设置好的情况下，不需要再独立部署。部署图如图</w:t>
      </w:r>
      <w:r>
        <w:rPr>
          <w:rFonts w:ascii="微软雅黑" w:eastAsia="微软雅黑" w:hAnsi="微软雅黑" w:cs="微软雅黑" w:hint="eastAsia"/>
          <w:sz w:val="24"/>
          <w:szCs w:val="24"/>
        </w:rPr>
        <w:t>4.3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 xml:space="preserve">4.3 </w:t>
      </w:r>
      <w:r>
        <w:rPr>
          <w:rFonts w:ascii="微软雅黑" w:eastAsia="微软雅黑" w:hAnsi="微软雅黑" w:cs="微软雅黑" w:hint="eastAsia"/>
          <w:szCs w:val="24"/>
        </w:rPr>
        <w:t>部署图</w:t>
      </w:r>
    </w:p>
    <w:p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2" w:name="_Toc464241867"/>
      <w:r>
        <w:rPr>
          <w:rFonts w:ascii="微软雅黑" w:eastAsia="微软雅黑" w:hAnsi="微软雅黑"/>
          <w:sz w:val="32"/>
          <w:szCs w:val="32"/>
        </w:rPr>
        <w:t>5</w:t>
      </w:r>
      <w:r>
        <w:rPr>
          <w:rFonts w:ascii="微软雅黑" w:eastAsia="微软雅黑" w:hAnsi="微软雅黑"/>
          <w:sz w:val="32"/>
          <w:szCs w:val="32"/>
        </w:rPr>
        <w:t>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2"/>
    </w:p>
    <w:p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3" w:name="_Toc464241868"/>
      <w:r>
        <w:rPr>
          <w:rFonts w:ascii="微软雅黑" w:eastAsia="微软雅黑" w:hAnsi="微软雅黑" w:hint="eastAsia"/>
          <w:sz w:val="28"/>
          <w:szCs w:val="30"/>
        </w:rPr>
        <w:t>5.1</w:t>
      </w:r>
      <w:r>
        <w:rPr>
          <w:rFonts w:ascii="微软雅黑" w:eastAsia="微软雅黑" w:hAnsi="微软雅黑" w:hint="eastAsia"/>
          <w:sz w:val="28"/>
          <w:szCs w:val="30"/>
        </w:rPr>
        <w:t>模块的职责</w:t>
      </w:r>
      <w:bookmarkEnd w:id="13"/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</w:t>
      </w:r>
      <w:r>
        <w:rPr>
          <w:rFonts w:ascii="微软雅黑" w:eastAsia="微软雅黑" w:hAnsi="微软雅黑" w:cs="微软雅黑" w:hint="eastAsia"/>
          <w:sz w:val="24"/>
          <w:szCs w:val="24"/>
        </w:rPr>
        <w:t>5.1-1</w:t>
      </w:r>
      <w:r>
        <w:rPr>
          <w:rFonts w:ascii="微软雅黑" w:eastAsia="微软雅黑" w:hAnsi="微软雅黑" w:cs="微软雅黑" w:hint="eastAsia"/>
          <w:sz w:val="24"/>
          <w:szCs w:val="24"/>
        </w:rPr>
        <w:t>和图</w:t>
      </w:r>
      <w:r>
        <w:rPr>
          <w:rFonts w:ascii="微软雅黑" w:eastAsia="微软雅黑" w:hAnsi="微软雅黑" w:cs="微软雅黑" w:hint="eastAsia"/>
          <w:sz w:val="24"/>
          <w:szCs w:val="24"/>
        </w:rPr>
        <w:t>5.1-2</w:t>
      </w:r>
      <w:r>
        <w:rPr>
          <w:rFonts w:ascii="微软雅黑" w:eastAsia="微软雅黑" w:hAnsi="微软雅黑" w:cs="微软雅黑" w:hint="eastAsia"/>
          <w:sz w:val="24"/>
          <w:szCs w:val="24"/>
        </w:rPr>
        <w:t>所示。客户端各层和服务器端各层的职责分别如表</w:t>
      </w:r>
      <w:r>
        <w:rPr>
          <w:rFonts w:ascii="微软雅黑" w:eastAsia="微软雅黑" w:hAnsi="微软雅黑" w:cs="微软雅黑" w:hint="eastAsia"/>
          <w:sz w:val="24"/>
          <w:szCs w:val="24"/>
        </w:rPr>
        <w:t>5.1-1</w:t>
      </w:r>
      <w:r>
        <w:rPr>
          <w:rFonts w:ascii="微软雅黑" w:eastAsia="微软雅黑" w:hAnsi="微软雅黑" w:cs="微软雅黑" w:hint="eastAsia"/>
          <w:sz w:val="24"/>
          <w:szCs w:val="24"/>
        </w:rPr>
        <w:t>和表</w:t>
      </w:r>
      <w:r>
        <w:rPr>
          <w:rFonts w:ascii="微软雅黑" w:eastAsia="微软雅黑" w:hAnsi="微软雅黑" w:cs="微软雅黑" w:hint="eastAsia"/>
          <w:sz w:val="24"/>
          <w:szCs w:val="24"/>
        </w:rPr>
        <w:t>5.1-2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81" w:rsidRDefault="009E2270">
      <w:pPr>
        <w:ind w:firstLine="3014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</w:t>
      </w:r>
      <w:r>
        <w:rPr>
          <w:rFonts w:ascii="微软雅黑" w:eastAsia="微软雅黑" w:hAnsi="微软雅黑" w:cs="微软雅黑" w:hint="eastAsia"/>
          <w:szCs w:val="24"/>
        </w:rPr>
        <w:t xml:space="preserve">5.1-1 </w:t>
      </w:r>
      <w:r>
        <w:rPr>
          <w:rFonts w:ascii="微软雅黑" w:eastAsia="微软雅黑" w:hAnsi="微软雅黑" w:cs="微软雅黑" w:hint="eastAsia"/>
          <w:szCs w:val="24"/>
        </w:rPr>
        <w:t>客户端模块视图</w:t>
      </w:r>
    </w:p>
    <w:p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</w:t>
      </w:r>
      <w:r>
        <w:rPr>
          <w:rFonts w:ascii="微软雅黑" w:eastAsia="微软雅黑" w:hAnsi="微软雅黑" w:cs="微软雅黑" w:hint="eastAsia"/>
          <w:szCs w:val="24"/>
        </w:rPr>
        <w:t xml:space="preserve">5.1-2 </w:t>
      </w:r>
      <w:r>
        <w:rPr>
          <w:rFonts w:ascii="微软雅黑" w:eastAsia="微软雅黑" w:hAnsi="微软雅黑" w:cs="微软雅黑" w:hint="eastAsia"/>
          <w:szCs w:val="24"/>
        </w:rPr>
        <w:t>服务器端模块视图</w:t>
      </w:r>
    </w:p>
    <w:p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5.1-1 </w:t>
      </w:r>
      <w:r>
        <w:rPr>
          <w:rFonts w:ascii="微软雅黑" w:eastAsia="微软雅黑" w:hAnsi="微软雅黑" w:cs="微软雅黑" w:hint="eastAsia"/>
          <w:sz w:val="24"/>
          <w:szCs w:val="24"/>
        </w:rPr>
        <w:t>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>
        <w:trPr>
          <w:jc w:val="center"/>
        </w:trPr>
        <w:tc>
          <w:tcPr>
            <w:tcW w:w="4261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酒店预订系统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客户端用户界面。</w:t>
            </w:r>
          </w:p>
        </w:tc>
      </w:tr>
      <w:tr w:rsidR="000F5081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逻辑。</w:t>
            </w:r>
          </w:p>
        </w:tc>
      </w:tr>
      <w:tr w:rsidR="000F5081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机制查找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检测网络连接状态，进行断线重连</w:t>
            </w:r>
          </w:p>
        </w:tc>
      </w:tr>
    </w:tbl>
    <w:p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5.1-2 </w:t>
      </w:r>
      <w:r>
        <w:rPr>
          <w:rFonts w:ascii="微软雅黑" w:eastAsia="微软雅黑" w:hAnsi="微软雅黑" w:cs="微软雅黑" w:hint="eastAsia"/>
          <w:sz w:val="24"/>
          <w:szCs w:val="24"/>
        </w:rPr>
        <w:t>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>
        <w:tc>
          <w:tcPr>
            <w:tcW w:w="4261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机制开启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服务，注册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</w:tbl>
    <w:p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ascii="微软雅黑" w:eastAsia="微软雅黑" w:hAnsi="微软雅黑" w:cs="微软雅黑" w:hint="eastAsia"/>
          <w:sz w:val="24"/>
          <w:szCs w:val="24"/>
        </w:rPr>
        <w:t>5.1-3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5.1-3 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>
        <w:trPr>
          <w:jc w:val="center"/>
        </w:trPr>
        <w:tc>
          <w:tcPr>
            <w:tcW w:w="3256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>
        <w:trPr>
          <w:jc w:val="center"/>
        </w:trPr>
        <w:tc>
          <w:tcPr>
            <w:tcW w:w="3256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客户端展示层</w:t>
            </w:r>
          </w:p>
        </w:tc>
        <w:tc>
          <w:tcPr>
            <w:tcW w:w="2841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>
        <w:trPr>
          <w:jc w:val="center"/>
        </w:trPr>
        <w:tc>
          <w:tcPr>
            <w:tcW w:w="3256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evaluation_data_service</w:t>
            </w:r>
          </w:p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</w:t>
      </w:r>
      <w:r>
        <w:rPr>
          <w:rFonts w:ascii="微软雅黑" w:eastAsia="微软雅黑" w:hAnsi="微软雅黑" w:cs="微软雅黑" w:hint="eastAsia"/>
          <w:sz w:val="24"/>
          <w:szCs w:val="24"/>
        </w:rPr>
        <w:t>5.1-3</w:t>
      </w:r>
      <w:r>
        <w:rPr>
          <w:rFonts w:ascii="微软雅黑" w:eastAsia="微软雅黑" w:hAnsi="微软雅黑" w:cs="微软雅黑" w:hint="eastAsia"/>
          <w:sz w:val="24"/>
          <w:szCs w:val="24"/>
        </w:rPr>
        <w:t>所示。每一层之间都是由上层依赖了一个接口（需接口），而下层实现这个接口（供接口）。</w:t>
      </w:r>
      <w:r>
        <w:rPr>
          <w:rFonts w:ascii="微软雅黑" w:eastAsia="微软雅黑" w:hAnsi="微软雅黑" w:cs="微软雅黑" w:hint="eastAsia"/>
          <w:sz w:val="24"/>
          <w:szCs w:val="24"/>
        </w:rPr>
        <w:t>UserBLService</w:t>
      </w:r>
      <w:r>
        <w:rPr>
          <w:rFonts w:ascii="微软雅黑" w:eastAsia="微软雅黑" w:hAnsi="微软雅黑" w:cs="微软雅黑" w:hint="eastAsia"/>
          <w:sz w:val="24"/>
          <w:szCs w:val="24"/>
        </w:rPr>
        <w:t>提供了</w:t>
      </w:r>
      <w:r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界面所需要的所有业务逻辑功能</w:t>
      </w:r>
    </w:p>
    <w:p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提供了对数据库的增、删、改、查等操作。</w:t>
      </w:r>
    </w:p>
    <w:p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:rsidR="000F5081" w:rsidRDefault="000C46D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1.5pt">
            <v:imagedata r:id="rId18" o:title="调用接口"/>
          </v:shape>
        </w:pict>
      </w:r>
    </w:p>
    <w:p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5.1-3 </w:t>
      </w:r>
      <w:r>
        <w:rPr>
          <w:rFonts w:ascii="微软雅黑" w:eastAsia="微软雅黑" w:hAnsi="微软雅黑" w:cs="微软雅黑" w:hint="eastAsia"/>
          <w:sz w:val="24"/>
          <w:szCs w:val="24"/>
        </w:rPr>
        <w:t>用户管理用例层之间调用的接口</w:t>
      </w:r>
    </w:p>
    <w:p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64241869"/>
      <w:r>
        <w:rPr>
          <w:rFonts w:ascii="微软雅黑" w:eastAsia="微软雅黑" w:hAnsi="微软雅黑" w:hint="eastAsia"/>
          <w:sz w:val="28"/>
          <w:szCs w:val="30"/>
        </w:rPr>
        <w:t>5.2</w:t>
      </w:r>
      <w:r>
        <w:rPr>
          <w:rFonts w:ascii="微软雅黑" w:eastAsia="微软雅黑" w:hAnsi="微软雅黑" w:hint="eastAsia"/>
          <w:sz w:val="28"/>
          <w:szCs w:val="30"/>
        </w:rPr>
        <w:t>用户界面层的分解</w:t>
      </w:r>
      <w:bookmarkEnd w:id="14"/>
    </w:p>
    <w:p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sz w:val="24"/>
          <w:szCs w:val="24"/>
        </w:rPr>
        <w:t>根据需求，系统存在</w:t>
      </w:r>
      <w:r>
        <w:rPr>
          <w:rFonts w:ascii="微软雅黑" w:eastAsia="微软雅黑" w:hAnsi="微软雅黑" w:cs="微软雅黑" w:hint="eastAsia"/>
          <w:sz w:val="24"/>
          <w:szCs w:val="24"/>
        </w:rPr>
        <w:t>30</w:t>
      </w:r>
      <w:r>
        <w:rPr>
          <w:rFonts w:ascii="微软雅黑" w:eastAsia="微软雅黑" w:hAnsi="微软雅黑" w:cs="微软雅黑" w:hint="eastAsia"/>
          <w:sz w:val="24"/>
          <w:szCs w:val="24"/>
        </w:rPr>
        <w:t>个用户界面：客户界面，酒店工作人员界面，网站管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</w:t>
      </w:r>
      <w:r>
        <w:rPr>
          <w:rFonts w:ascii="微软雅黑" w:eastAsia="微软雅黑" w:hAnsi="微软雅黑" w:cs="微软雅黑" w:hint="eastAsia"/>
          <w:sz w:val="24"/>
          <w:szCs w:val="24"/>
        </w:rPr>
        <w:t>用户管理界面，管理客户信息界面，管理酒店工作人员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信息界面，管理网站营销人员界面。</w:t>
      </w:r>
    </w:p>
    <w:p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</w:t>
      </w:r>
      <w:r>
        <w:rPr>
          <w:rFonts w:ascii="微软雅黑" w:eastAsia="微软雅黑" w:hAnsi="微软雅黑" w:cs="微软雅黑" w:hint="eastAsia"/>
          <w:sz w:val="24"/>
          <w:szCs w:val="24"/>
        </w:rPr>
        <w:t>5.2</w:t>
      </w:r>
      <w:r>
        <w:rPr>
          <w:rFonts w:ascii="微软雅黑" w:eastAsia="微软雅黑" w:hAnsi="微软雅黑" w:cs="微软雅黑" w:hint="eastAsia"/>
          <w:sz w:val="24"/>
          <w:szCs w:val="24"/>
        </w:rPr>
        <w:t>所示</w:t>
      </w:r>
    </w:p>
    <w:p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</w:t>
      </w:r>
      <w:r>
        <w:rPr>
          <w:rFonts w:ascii="微软雅黑" w:eastAsia="微软雅黑" w:hAnsi="微软雅黑" w:cs="微软雅黑" w:hint="eastAsia"/>
          <w:sz w:val="24"/>
          <w:szCs w:val="24"/>
        </w:rPr>
        <w:t>5.2-2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5.2-2 </w:t>
      </w:r>
      <w:r>
        <w:rPr>
          <w:rFonts w:ascii="微软雅黑" w:eastAsia="微软雅黑" w:hAnsi="微软雅黑" w:cs="微软雅黑" w:hint="eastAsia"/>
          <w:sz w:val="24"/>
          <w:szCs w:val="24"/>
        </w:rPr>
        <w:t>用户界面类</w:t>
      </w:r>
    </w:p>
    <w:p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5" w:name="_Toc433653057"/>
      <w:bookmarkStart w:id="16" w:name="_Toc464241870"/>
      <w:r>
        <w:rPr>
          <w:rFonts w:ascii="微软雅黑" w:eastAsia="微软雅黑" w:hAnsi="微软雅黑" w:hint="eastAsia"/>
          <w:sz w:val="28"/>
          <w:szCs w:val="28"/>
        </w:rPr>
        <w:t>5.2.1</w:t>
      </w:r>
      <w:r>
        <w:rPr>
          <w:rFonts w:ascii="微软雅黑" w:eastAsia="微软雅黑" w:hAnsi="微软雅黑" w:hint="eastAsia"/>
          <w:sz w:val="28"/>
          <w:szCs w:val="28"/>
        </w:rPr>
        <w:t>用户界面层模块的职责</w:t>
      </w:r>
      <w:bookmarkEnd w:id="15"/>
      <w:bookmarkEnd w:id="16"/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</w:t>
      </w:r>
      <w:r>
        <w:rPr>
          <w:rFonts w:ascii="微软雅黑" w:eastAsia="微软雅黑" w:hAnsi="微软雅黑" w:cs="微软雅黑" w:hint="eastAsia"/>
          <w:sz w:val="24"/>
          <w:szCs w:val="24"/>
        </w:rPr>
        <w:t>5.2.1-1</w:t>
      </w:r>
      <w:r>
        <w:rPr>
          <w:rFonts w:ascii="微软雅黑" w:eastAsia="微软雅黑" w:hAnsi="微软雅黑" w:cs="微软雅黑" w:hint="eastAsia"/>
          <w:sz w:val="24"/>
          <w:szCs w:val="24"/>
        </w:rPr>
        <w:t>所示为用户界面层模块的职责。</w:t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5.2.1-1 </w:t>
      </w:r>
      <w:r>
        <w:rPr>
          <w:rFonts w:ascii="微软雅黑" w:eastAsia="微软雅黑" w:hAnsi="微软雅黑" w:cs="微软雅黑" w:hint="eastAsia"/>
          <w:sz w:val="24"/>
          <w:szCs w:val="24"/>
        </w:rPr>
        <w:t>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>
        <w:tc>
          <w:tcPr>
            <w:tcW w:w="3234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>
        <w:tc>
          <w:tcPr>
            <w:tcW w:w="3234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Stage</w:t>
            </w:r>
          </w:p>
        </w:tc>
        <w:tc>
          <w:tcPr>
            <w:tcW w:w="5288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Stage,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负责界面的显示和界面的跳转。</w:t>
            </w:r>
          </w:p>
        </w:tc>
      </w:tr>
    </w:tbl>
    <w:p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7" w:name="_Toc20216"/>
      <w:bookmarkStart w:id="18" w:name="_Toc464241871"/>
      <w:bookmarkStart w:id="19" w:name="_Toc433653058"/>
      <w:r>
        <w:rPr>
          <w:rFonts w:ascii="微软雅黑" w:eastAsia="微软雅黑" w:hAnsi="微软雅黑" w:hint="eastAsia"/>
          <w:sz w:val="28"/>
          <w:szCs w:val="28"/>
        </w:rPr>
        <w:t>5.2.2</w:t>
      </w:r>
      <w:r>
        <w:rPr>
          <w:rFonts w:ascii="微软雅黑" w:eastAsia="微软雅黑" w:hAnsi="微软雅黑" w:hint="eastAsia"/>
          <w:sz w:val="28"/>
          <w:szCs w:val="28"/>
        </w:rPr>
        <w:t>用户界面层模块的接口规范</w:t>
      </w:r>
      <w:bookmarkEnd w:id="17"/>
      <w:bookmarkEnd w:id="18"/>
      <w:bookmarkEnd w:id="19"/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</w:t>
      </w:r>
      <w:r>
        <w:rPr>
          <w:rFonts w:ascii="微软雅黑" w:eastAsia="微软雅黑" w:hAnsi="微软雅黑" w:cs="微软雅黑" w:hint="eastAsia"/>
          <w:sz w:val="24"/>
          <w:szCs w:val="24"/>
        </w:rPr>
        <w:t>5.2.2-1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5.2.2-1 </w:t>
      </w: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Stage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以及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accountScene</w:t>
            </w:r>
          </w:p>
        </w:tc>
      </w:tr>
      <w:tr w:rsidR="000F5081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accountScene</w:t>
            </w:r>
          </w:p>
        </w:tc>
      </w:tr>
      <w:tr w:rsidR="000F5081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Scene</w:t>
            </w:r>
          </w:p>
        </w:tc>
      </w:tr>
      <w:tr w:rsidR="000F5081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vistorScene</w:t>
            </w:r>
          </w:p>
        </w:tc>
      </w:tr>
      <w:tr w:rsidR="000F5081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Scene</w:t>
            </w:r>
          </w:p>
        </w:tc>
      </w:tr>
      <w:tr w:rsidR="000F5081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Scene</w:t>
            </w:r>
          </w:p>
        </w:tc>
      </w:tr>
      <w:tr w:rsidR="000F5081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stage)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>
        <w:trPr>
          <w:trHeight w:val="189"/>
        </w:trPr>
        <w:tc>
          <w:tcPr>
            <w:tcW w:w="1839" w:type="dxa"/>
            <w:vMerge/>
            <w:shd w:val="clear" w:color="auto" w:fill="CCCCFF"/>
          </w:tcPr>
          <w:p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clientScene</w:t>
            </w:r>
          </w:p>
        </w:tc>
      </w:tr>
    </w:tbl>
    <w:p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</w:t>
      </w:r>
      <w:r>
        <w:rPr>
          <w:rFonts w:ascii="微软雅黑" w:eastAsia="微软雅黑" w:hAnsi="微软雅黑" w:cs="微软雅黑" w:hint="eastAsia"/>
          <w:sz w:val="24"/>
          <w:szCs w:val="24"/>
        </w:rPr>
        <w:t>5.2.2-2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5.2.2-2 </w:t>
      </w:r>
      <w:r>
        <w:rPr>
          <w:rFonts w:ascii="微软雅黑" w:eastAsia="微软雅黑" w:hAnsi="微软雅黑" w:cs="微软雅黑" w:hint="eastAsia"/>
          <w:sz w:val="24"/>
          <w:szCs w:val="24"/>
        </w:rPr>
        <w:t>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>
        <w:tc>
          <w:tcPr>
            <w:tcW w:w="4509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>
        <w:tc>
          <w:tcPr>
            <w:tcW w:w="4509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>
        <w:trPr>
          <w:trHeight w:val="818"/>
        </w:trPr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0" w:name="_Toc464241872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0"/>
    </w:p>
    <w:p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</w:t>
      </w:r>
      <w:r>
        <w:rPr>
          <w:rFonts w:ascii="微软雅黑" w:eastAsia="微软雅黑" w:hAnsi="微软雅黑" w:cs="微软雅黑" w:hint="eastAsia"/>
          <w:sz w:val="24"/>
          <w:szCs w:val="24"/>
        </w:rPr>
        <w:t>Java</w:t>
      </w:r>
      <w:r>
        <w:rPr>
          <w:rFonts w:ascii="微软雅黑" w:eastAsia="微软雅黑" w:hAnsi="微软雅黑" w:cs="微软雅黑" w:hint="eastAsia"/>
          <w:sz w:val="24"/>
          <w:szCs w:val="24"/>
        </w:rPr>
        <w:t>FX</w:t>
      </w:r>
      <w:r>
        <w:rPr>
          <w:rFonts w:ascii="微软雅黑" w:eastAsia="微软雅黑" w:hAnsi="微软雅黑" w:cs="微软雅黑" w:hint="eastAsia"/>
          <w:sz w:val="24"/>
          <w:szCs w:val="24"/>
        </w:rPr>
        <w:t>与</w:t>
      </w:r>
      <w:r>
        <w:rPr>
          <w:rFonts w:ascii="微软雅黑" w:eastAsia="微软雅黑" w:hAnsi="微软雅黑" w:cs="微软雅黑" w:hint="eastAsia"/>
          <w:sz w:val="24"/>
          <w:szCs w:val="24"/>
        </w:rPr>
        <w:t>CSS</w:t>
      </w:r>
      <w:r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1" w:name="_Toc464241873"/>
      <w:r>
        <w:rPr>
          <w:rFonts w:ascii="微软雅黑" w:eastAsia="微软雅黑" w:hAnsi="微软雅黑" w:hint="eastAsia"/>
          <w:sz w:val="30"/>
          <w:szCs w:val="30"/>
        </w:rPr>
        <w:t>5.3</w:t>
      </w:r>
      <w:r>
        <w:rPr>
          <w:rFonts w:ascii="微软雅黑" w:eastAsia="微软雅黑" w:hAnsi="微软雅黑" w:hint="eastAsia"/>
          <w:sz w:val="30"/>
          <w:szCs w:val="30"/>
        </w:rPr>
        <w:t>业务逻辑层的分解</w:t>
      </w:r>
      <w:bookmarkEnd w:id="21"/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</w:t>
      </w:r>
      <w:r>
        <w:rPr>
          <w:rFonts w:ascii="微软雅黑" w:eastAsia="微软雅黑" w:hAnsi="微软雅黑" w:cs="微软雅黑" w:hint="eastAsia"/>
          <w:sz w:val="24"/>
          <w:szCs w:val="24"/>
        </w:rPr>
        <w:t>Account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</w:t>
      </w:r>
      <w:r>
        <w:rPr>
          <w:rFonts w:ascii="微软雅黑" w:eastAsia="微软雅黑" w:hAnsi="微软雅黑" w:cs="微软雅黑" w:hint="eastAsia"/>
          <w:sz w:val="24"/>
          <w:szCs w:val="24"/>
        </w:rPr>
        <w:t>5.3-1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</w:t>
      </w:r>
      <w:r>
        <w:rPr>
          <w:rFonts w:ascii="微软雅黑" w:eastAsia="微软雅黑" w:hAnsi="微软雅黑" w:cs="微软雅黑" w:hint="eastAsia"/>
          <w:szCs w:val="24"/>
        </w:rPr>
        <w:t xml:space="preserve">5.3-1 </w:t>
      </w:r>
      <w:r>
        <w:rPr>
          <w:rFonts w:ascii="微软雅黑" w:eastAsia="微软雅黑" w:hAnsi="微软雅黑" w:cs="微软雅黑" w:hint="eastAsia"/>
          <w:szCs w:val="24"/>
        </w:rPr>
        <w:t>业务逻辑层</w:t>
      </w:r>
    </w:p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2" w:name="_Toc464241874"/>
      <w:r>
        <w:rPr>
          <w:rFonts w:ascii="微软雅黑" w:eastAsia="微软雅黑" w:hAnsi="微软雅黑" w:hint="eastAsia"/>
          <w:sz w:val="28"/>
          <w:szCs w:val="28"/>
        </w:rPr>
        <w:t>5.3.1</w:t>
      </w:r>
      <w:r>
        <w:rPr>
          <w:rFonts w:ascii="微软雅黑" w:eastAsia="微软雅黑" w:hAnsi="微软雅黑" w:hint="eastAsia"/>
          <w:sz w:val="28"/>
          <w:szCs w:val="28"/>
        </w:rPr>
        <w:t>业务逻辑层模块的职责</w:t>
      </w:r>
      <w:bookmarkEnd w:id="22"/>
    </w:p>
    <w:p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</w:t>
      </w:r>
      <w:r>
        <w:rPr>
          <w:rFonts w:ascii="微软雅黑" w:eastAsia="微软雅黑" w:hAnsi="微软雅黑" w:cs="微软雅黑" w:hint="eastAsia"/>
          <w:sz w:val="24"/>
          <w:szCs w:val="24"/>
        </w:rPr>
        <w:t>5.3.1-1</w:t>
      </w:r>
      <w:r>
        <w:rPr>
          <w:rFonts w:ascii="微软雅黑" w:eastAsia="微软雅黑" w:hAnsi="微软雅黑" w:cs="微软雅黑" w:hint="eastAsia"/>
          <w:sz w:val="24"/>
          <w:szCs w:val="24"/>
        </w:rPr>
        <w:t>所示。</w:t>
      </w:r>
    </w:p>
    <w:p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5.3.1-1 </w:t>
      </w: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>
        <w:tc>
          <w:tcPr>
            <w:tcW w:w="4509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>
        <w:tc>
          <w:tcPr>
            <w:tcW w:w="4509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>
        <w:trPr>
          <w:trHeight w:val="818"/>
        </w:trPr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>
        <w:trPr>
          <w:trHeight w:val="1275"/>
        </w:trPr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>
        <w:trPr>
          <w:trHeight w:val="1289"/>
        </w:trPr>
        <w:tc>
          <w:tcPr>
            <w:tcW w:w="4509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的接口</w:t>
            </w:r>
          </w:p>
        </w:tc>
      </w:tr>
      <w:tr w:rsidR="000F5081">
        <w:tc>
          <w:tcPr>
            <w:tcW w:w="4509" w:type="dxa"/>
            <w:shd w:val="clear" w:color="auto" w:fill="F2FAF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:rsidR="000F5081" w:rsidRDefault="000F5081">
      <w:pPr>
        <w:rPr>
          <w:rFonts w:ascii="微软雅黑" w:eastAsia="微软雅黑" w:hAnsi="微软雅黑"/>
        </w:rPr>
      </w:pPr>
    </w:p>
    <w:p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64241875"/>
      <w:r>
        <w:rPr>
          <w:rFonts w:ascii="微软雅黑" w:eastAsia="微软雅黑" w:hAnsi="微软雅黑" w:hint="eastAsia"/>
          <w:sz w:val="28"/>
          <w:szCs w:val="28"/>
        </w:rPr>
        <w:lastRenderedPageBreak/>
        <w:t>5.3.2</w:t>
      </w:r>
      <w:r>
        <w:rPr>
          <w:rFonts w:ascii="微软雅黑" w:eastAsia="微软雅黑" w:hAnsi="微软雅黑" w:hint="eastAsia"/>
          <w:sz w:val="28"/>
          <w:szCs w:val="28"/>
        </w:rPr>
        <w:t>业务逻辑层模块的接口规范</w:t>
      </w:r>
      <w:bookmarkEnd w:id="23"/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4" w:name="_Toc2676"/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 xml:space="preserve">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24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>
        <w:trPr>
          <w:trHeight w:val="562"/>
        </w:trPr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vip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vip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等级</w:t>
            </w:r>
          </w:p>
        </w:tc>
      </w:tr>
      <w:tr w:rsidR="000F5081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/>
                <w:szCs w:val="24"/>
              </w:rPr>
              <w:t>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</w:t>
            </w:r>
            <w:r>
              <w:rPr>
                <w:rFonts w:ascii="微软雅黑" w:eastAsia="微软雅黑" w:hAnsi="微软雅黑"/>
                <w:szCs w:val="24"/>
              </w:rPr>
              <w:t>vip</w:t>
            </w:r>
            <w:r>
              <w:rPr>
                <w:rFonts w:ascii="微软雅黑" w:eastAsia="微软雅黑" w:hAnsi="微软雅黑"/>
                <w:szCs w:val="24"/>
              </w:rPr>
              <w:t>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>
        <w:tc>
          <w:tcPr>
            <w:tcW w:w="5995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VIP</w:t>
            </w:r>
            <w:r>
              <w:rPr>
                <w:rFonts w:ascii="微软雅黑" w:eastAsia="微软雅黑" w:hAnsi="微软雅黑"/>
                <w:szCs w:val="24"/>
              </w:rPr>
              <w:t>所需要的信用值</w:t>
            </w:r>
          </w:p>
        </w:tc>
      </w:tr>
      <w:tr w:rsidR="000F5081">
        <w:tc>
          <w:tcPr>
            <w:tcW w:w="5995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向数据层添加信用记录</w:t>
            </w:r>
          </w:p>
        </w:tc>
      </w:tr>
      <w:tr w:rsidR="000F5081">
        <w:tc>
          <w:tcPr>
            <w:tcW w:w="5995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获取用户的所有信用记录</w:t>
            </w:r>
          </w:p>
        </w:tc>
      </w:tr>
      <w:tr w:rsidR="000F5081">
        <w:tc>
          <w:tcPr>
            <w:tcW w:w="5995" w:type="dxa"/>
            <w:gridSpan w:val="3"/>
            <w:shd w:val="clear" w:color="auto" w:fill="DEEAF6" w:themeFill="accent1" w:themeFillTint="33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>5.3.2-2 user_bl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，需要查看基本信息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updateClientInfo(ClientVO vo);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，需要修改对应的基本信息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和注册会员信息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/>
                <w:szCs w:val="24"/>
              </w:rPr>
              <w:t>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，需要查看注册会员信息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</w:t>
            </w:r>
            <w:r>
              <w:rPr>
                <w:rFonts w:ascii="微软雅黑" w:eastAsia="微软雅黑" w:hAnsi="微软雅黑"/>
                <w:szCs w:val="24"/>
              </w:rPr>
              <w:t>vip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，需要更改的酒店工作人员信息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Cs w:val="24"/>
              </w:rPr>
              <w:t>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，需要修改网站营销人员信息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，需要更改的酒店工作人员信息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，需要修改网站营销人员信息</w:t>
            </w:r>
          </w:p>
        </w:tc>
      </w:tr>
      <w:tr w:rsidR="000F5081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查找网站管理人员的信息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.addWebBusiness (WebBusinessPO </w:t>
            </w:r>
            <w:r>
              <w:rPr>
                <w:rFonts w:ascii="微软雅黑" w:eastAsia="微软雅黑" w:hAnsi="微软雅黑" w:hint="eastAsia"/>
                <w:szCs w:val="24"/>
              </w:rPr>
              <w:t>webBusiness)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</w:t>
      </w:r>
      <w:r>
        <w:rPr>
          <w:rFonts w:ascii="微软雅黑" w:eastAsia="微软雅黑" w:hAnsi="微软雅黑" w:hint="eastAsia"/>
          <w:sz w:val="24"/>
          <w:szCs w:val="21"/>
        </w:rPr>
        <w:t>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>
        <w:trPr>
          <w:trHeight w:val="674"/>
        </w:trPr>
        <w:tc>
          <w:tcPr>
            <w:tcW w:w="2972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modifyPassword (AccountVO account);</w:t>
            </w:r>
          </w:p>
        </w:tc>
      </w:tr>
      <w:tr w:rsidR="000F5081">
        <w:trPr>
          <w:trHeight w:val="208"/>
        </w:trPr>
        <w:tc>
          <w:tcPr>
            <w:tcW w:w="2972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>
        <w:tc>
          <w:tcPr>
            <w:tcW w:w="5949" w:type="dxa"/>
            <w:gridSpan w:val="3"/>
            <w:shd w:val="clear" w:color="auto" w:fill="DEEAF6"/>
          </w:tcPr>
          <w:p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 xml:space="preserve">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updateRoomInfo(RoomVO room);</w:t>
            </w:r>
          </w:p>
        </w:tc>
      </w:tr>
      <w:tr w:rsidR="000F508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>
        <w:trPr>
          <w:trHeight w:val="190"/>
        </w:trPr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</w:t>
            </w:r>
            <w:r>
              <w:rPr>
                <w:rFonts w:ascii="微软雅黑" w:eastAsia="微软雅黑" w:hAnsi="微软雅黑"/>
                <w:szCs w:val="24"/>
              </w:rPr>
              <w:t>RoomVo room&gt;getRoomList(String hotelID);</w:t>
            </w:r>
          </w:p>
        </w:tc>
      </w:tr>
      <w:tr w:rsidR="000F5081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/>
                <w:szCs w:val="24"/>
              </w:rPr>
              <w:t>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/>
                <w:szCs w:val="24"/>
              </w:rPr>
              <w:t xml:space="preserve"> String time);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1"/>
              </w:rPr>
              <w:t>方法</w:t>
            </w:r>
          </w:p>
        </w:tc>
      </w:tr>
      <w:tr w:rsidR="000F5081">
        <w:tc>
          <w:tcPr>
            <w:tcW w:w="9322" w:type="dxa"/>
            <w:gridSpan w:val="4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:rsidR="000F5081" w:rsidRDefault="000F5081">
            <w:pPr>
              <w:jc w:val="center"/>
            </w:pP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>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</w:t>
            </w:r>
            <w:r>
              <w:rPr>
                <w:rFonts w:ascii="微软雅黑" w:eastAsia="微软雅黑" w:hAnsi="微软雅黑"/>
                <w:szCs w:val="24"/>
              </w:rPr>
              <w:t>getInitialHotelList (String location,String tradingArea );</w:t>
            </w:r>
          </w:p>
        </w:tc>
      </w:tr>
      <w:tr w:rsidR="000F5081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</w:t>
            </w:r>
            <w:r>
              <w:rPr>
                <w:rFonts w:ascii="微软雅黑" w:eastAsia="微软雅黑" w:hAnsi="微软雅黑" w:hint="eastAsia"/>
                <w:szCs w:val="24"/>
              </w:rPr>
              <w:t>id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 xml:space="preserve">VO&gt;getSortedList </w:t>
            </w:r>
            <w:r>
              <w:rPr>
                <w:rFonts w:ascii="微软雅黑" w:eastAsia="微软雅黑" w:hAnsi="微软雅黑"/>
                <w:szCs w:val="24"/>
              </w:rPr>
              <w:t>(ArrayList&lt;HotelVO&gt; 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 xml:space="preserve">VO&gt;getSortedList (double start, double end, ArrayList&lt;HotelVO&gt; </w:t>
            </w:r>
            <w:r>
              <w:rPr>
                <w:rFonts w:ascii="微软雅黑" w:eastAsia="微软雅黑" w:hAnsi="微软雅黑"/>
                <w:szCs w:val="24"/>
              </w:rPr>
              <w:t>hotels);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>
        <w:tc>
          <w:tcPr>
            <w:tcW w:w="2954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  <w:r>
              <w:rPr>
                <w:rFonts w:ascii="微软雅黑" w:eastAsia="微软雅黑" w:hAnsi="微软雅黑"/>
                <w:szCs w:val="24"/>
              </w:rPr>
              <w:t>类的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  <w:r>
              <w:rPr>
                <w:rFonts w:ascii="微软雅黑" w:eastAsia="微软雅黑" w:hAnsi="微软雅黑"/>
                <w:szCs w:val="24"/>
              </w:rPr>
              <w:t>的方法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>
        <w:tc>
          <w:tcPr>
            <w:tcW w:w="2954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>
        <w:tc>
          <w:tcPr>
            <w:tcW w:w="2954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>
        <w:tc>
          <w:tcPr>
            <w:tcW w:w="9322" w:type="dxa"/>
            <w:gridSpan w:val="4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>
        <w:tc>
          <w:tcPr>
            <w:tcW w:w="5939" w:type="dxa"/>
            <w:gridSpan w:val="3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>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OrderVO getOrderInfo(String </w:t>
            </w:r>
            <w:r>
              <w:rPr>
                <w:rFonts w:ascii="微软雅黑" w:eastAsia="微软雅黑" w:hAnsi="微软雅黑"/>
                <w:szCs w:val="24"/>
              </w:rPr>
              <w:t>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/>
                <w:szCs w:val="24"/>
              </w:rPr>
              <w:t>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>
        <w:tc>
          <w:tcPr>
            <w:tcW w:w="2830" w:type="dxa"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filterList(ArrayList&lt;OrderPO&gt; </w:t>
            </w:r>
            <w:r>
              <w:rPr>
                <w:rFonts w:ascii="微软雅黑" w:eastAsia="微软雅黑" w:hAnsi="微软雅黑"/>
                <w:szCs w:val="24"/>
              </w:rPr>
              <w:t>orders)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>
        <w:tc>
          <w:tcPr>
            <w:tcW w:w="2830" w:type="dxa"/>
            <w:vMerge w:val="restart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>
        <w:tc>
          <w:tcPr>
            <w:tcW w:w="2830" w:type="dxa"/>
            <w:vMerge/>
            <w:shd w:val="clear" w:color="auto" w:fill="DEEAF6" w:themeFill="accent1" w:themeFillTint="33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>
        <w:tc>
          <w:tcPr>
            <w:tcW w:w="9554" w:type="dxa"/>
            <w:gridSpan w:val="4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510" w:type="dxa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获取订单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获取订单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id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>
        <w:tc>
          <w:tcPr>
            <w:tcW w:w="6044" w:type="dxa"/>
            <w:gridSpan w:val="3"/>
            <w:shd w:val="clear" w:color="auto" w:fill="DEEAF6" w:themeFill="accent1" w:themeFillTint="33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</w:t>
      </w:r>
      <w:r>
        <w:rPr>
          <w:rFonts w:ascii="微软雅黑" w:eastAsia="微软雅黑" w:hAnsi="微软雅黑" w:hint="eastAsia"/>
          <w:sz w:val="24"/>
          <w:szCs w:val="21"/>
        </w:rPr>
        <w:t>5.3.2-</w:t>
      </w:r>
      <w:r>
        <w:rPr>
          <w:rFonts w:ascii="微软雅黑" w:eastAsia="微软雅黑" w:hAnsi="微软雅黑" w:hint="eastAsia"/>
          <w:sz w:val="24"/>
          <w:szCs w:val="21"/>
        </w:rPr>
        <w:t xml:space="preserve">7 </w:t>
      </w:r>
      <w:r>
        <w:rPr>
          <w:rFonts w:ascii="微软雅黑" w:eastAsia="微软雅黑" w:hAnsi="微软雅黑" w:hint="eastAsia"/>
          <w:sz w:val="24"/>
          <w:szCs w:val="21"/>
        </w:rPr>
        <w:t>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>
        <w:trPr>
          <w:trHeight w:val="618"/>
        </w:trPr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>
        <w:trPr>
          <w:trHeight w:val="615"/>
        </w:trPr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ArrayList&lt;PromotionVO&gt; </w:t>
            </w:r>
            <w:r>
              <w:rPr>
                <w:rFonts w:ascii="微软雅黑" w:eastAsia="微软雅黑" w:hAnsi="微软雅黑"/>
                <w:szCs w:val="24"/>
              </w:rPr>
              <w:t>getWebPromotions(PromotionType promotionType)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 w:hint="eastAsia"/>
                <w:szCs w:val="24"/>
              </w:rPr>
              <w:t>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>
        <w:tc>
          <w:tcPr>
            <w:tcW w:w="2943" w:type="dxa"/>
            <w:vMerge w:val="restart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>
        <w:tc>
          <w:tcPr>
            <w:tcW w:w="2943" w:type="dxa"/>
            <w:vMerge/>
            <w:shd w:val="clear" w:color="auto" w:fill="DEEAF6"/>
          </w:tcPr>
          <w:p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>
        <w:tc>
          <w:tcPr>
            <w:tcW w:w="9322" w:type="dxa"/>
            <w:gridSpan w:val="4"/>
            <w:shd w:val="clear" w:color="auto" w:fill="CCCCFF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promotion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</w:t>
            </w:r>
            <w:r>
              <w:rPr>
                <w:rFonts w:ascii="微软雅黑" w:eastAsia="微软雅黑" w:hAnsi="微软雅黑"/>
                <w:szCs w:val="24"/>
              </w:rPr>
              <w:t>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</w:t>
            </w:r>
            <w:r>
              <w:rPr>
                <w:rFonts w:ascii="微软雅黑" w:eastAsia="微软雅黑" w:hAnsi="微软雅黑"/>
                <w:szCs w:val="24"/>
              </w:rPr>
              <w:t>promotions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</w:t>
            </w:r>
            <w:r>
              <w:rPr>
                <w:rFonts w:ascii="微软雅黑" w:eastAsia="微软雅黑" w:hAnsi="微软雅黑"/>
                <w:szCs w:val="24"/>
              </w:rPr>
              <w:t>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</w:t>
            </w:r>
            <w:r>
              <w:rPr>
                <w:rFonts w:ascii="微软雅黑" w:eastAsia="微软雅黑" w:hAnsi="微软雅黑"/>
                <w:szCs w:val="24"/>
              </w:rPr>
              <w:t>断订单是否满足酒店会员合作企业折扣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</w:t>
            </w:r>
            <w:r>
              <w:rPr>
                <w:rFonts w:ascii="微软雅黑" w:eastAsia="微软雅黑" w:hAnsi="微软雅黑"/>
                <w:szCs w:val="24"/>
              </w:rPr>
              <w:t>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</w:t>
            </w:r>
            <w:r>
              <w:rPr>
                <w:rFonts w:ascii="微软雅黑" w:eastAsia="微软雅黑" w:hAnsi="微软雅黑"/>
                <w:szCs w:val="24"/>
              </w:rPr>
              <w:t>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>
        <w:tc>
          <w:tcPr>
            <w:tcW w:w="4219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5" w:name="_Toc464241876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5"/>
    </w:p>
    <w:p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6" w:name="_Toc464241877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6"/>
    </w:p>
    <w:p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:rsidTr="008825E4">
        <w:tc>
          <w:tcPr>
            <w:tcW w:w="4261" w:type="dxa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:rsidTr="008825E4">
        <w:tc>
          <w:tcPr>
            <w:tcW w:w="4261" w:type="dxa"/>
            <w:shd w:val="clear" w:color="auto" w:fill="DEEAF6"/>
            <w:vAlign w:val="center"/>
          </w:tcPr>
          <w:p w:rsidR="000C46D4" w:rsidRPr="0099040F" w:rsidRDefault="000C46D4" w:rsidP="008825E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:rsidR="000C46D4" w:rsidRPr="0099040F" w:rsidRDefault="000C46D4" w:rsidP="008825E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:rsidTr="008825E4">
        <w:tc>
          <w:tcPr>
            <w:tcW w:w="4261" w:type="dxa"/>
            <w:shd w:val="clear" w:color="auto" w:fill="DEEAF6"/>
            <w:vAlign w:val="center"/>
          </w:tcPr>
          <w:p w:rsidR="000C46D4" w:rsidRPr="0099040F" w:rsidRDefault="000C46D4" w:rsidP="008825E4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:rsidR="000C46D4" w:rsidRPr="0099040F" w:rsidRDefault="000C46D4" w:rsidP="008825E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/>
        </w:rPr>
      </w:pPr>
    </w:p>
    <w:p w:rsidR="000C46D4" w:rsidRPr="0099040F" w:rsidRDefault="000C46D4" w:rsidP="000C46D4">
      <w:pPr>
        <w:rPr>
          <w:rFonts w:ascii="微软雅黑" w:eastAsia="微软雅黑" w:hAnsi="微软雅黑"/>
        </w:rPr>
      </w:pPr>
    </w:p>
    <w:p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7" w:name="_Toc464241878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7"/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:rsidTr="008825E4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:rsidR="000C46D4" w:rsidRPr="00B63A5B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:rsidTr="008825E4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B70054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:rsidTr="008825E4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3A5438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3A5438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:rsidTr="008825E4">
        <w:tc>
          <w:tcPr>
            <w:tcW w:w="2841" w:type="dxa"/>
            <w:vMerge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:rsidTr="008825E4">
        <w:tc>
          <w:tcPr>
            <w:tcW w:w="2841" w:type="dxa"/>
            <w:shd w:val="clear" w:color="auto" w:fill="DEEAF6"/>
          </w:tcPr>
          <w:p w:rsidR="000C46D4" w:rsidRPr="00214D9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B70054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C940DE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B70054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C940DE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E6B23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E6B23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E6B23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FE6B23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B7005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CF3A7D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CF3A7D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CF3A7D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rPr>
          <w:trHeight w:val="661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:rsidTr="008825E4">
        <w:trPr>
          <w:trHeight w:val="647"/>
        </w:trPr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856C76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:rsidTr="008825E4">
        <w:tc>
          <w:tcPr>
            <w:tcW w:w="2841" w:type="dxa"/>
            <w:shd w:val="clear" w:color="auto" w:fill="DEEAF6"/>
          </w:tcPr>
          <w:p w:rsidR="000C46D4" w:rsidRPr="00F57529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:rsidTr="008825E4">
        <w:tc>
          <w:tcPr>
            <w:tcW w:w="8522" w:type="dxa"/>
            <w:gridSpan w:val="3"/>
            <w:shd w:val="clear" w:color="auto" w:fill="CCCCFF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C54ADF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:rsidTr="008825E4">
        <w:tc>
          <w:tcPr>
            <w:tcW w:w="2841" w:type="dxa"/>
            <w:vMerge w:val="restart"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3A5438" w:rsidRDefault="000C46D4" w:rsidP="008825E4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:rsidTr="008825E4">
        <w:tc>
          <w:tcPr>
            <w:tcW w:w="2841" w:type="dxa"/>
            <w:vMerge/>
            <w:shd w:val="clear" w:color="auto" w:fill="DEEAF6"/>
          </w:tcPr>
          <w:p w:rsidR="000C46D4" w:rsidRPr="00C54ADF" w:rsidRDefault="000C46D4" w:rsidP="008825E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:rsidR="000C46D4" w:rsidRPr="0099040F" w:rsidRDefault="000C46D4" w:rsidP="008825E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8" w:name="_Toc464241879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8"/>
    </w:p>
    <w:p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29" w:name="_Toc464241880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29"/>
    </w:p>
    <w:p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:rsidTr="008825E4">
        <w:trPr>
          <w:trHeight w:val="660"/>
        </w:trPr>
        <w:tc>
          <w:tcPr>
            <w:tcW w:w="4248" w:type="dxa"/>
            <w:shd w:val="clear" w:color="auto" w:fill="CCCCFF"/>
          </w:tcPr>
          <w:p w:rsidR="000C46D4" w:rsidRPr="0099040F" w:rsidRDefault="000C46D4" w:rsidP="008825E4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:rsidR="000C46D4" w:rsidRPr="0099040F" w:rsidRDefault="000C46D4" w:rsidP="008825E4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:rsidR="000C46D4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:rsidTr="008825E4">
        <w:tc>
          <w:tcPr>
            <w:tcW w:w="4248" w:type="dxa"/>
            <w:shd w:val="clear" w:color="auto" w:fill="DEEAF6"/>
          </w:tcPr>
          <w:p w:rsidR="000C46D4" w:rsidRPr="002B7A26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:rsidR="000C46D4" w:rsidRPr="0099040F" w:rsidRDefault="000C46D4" w:rsidP="008825E4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CBFB74" wp14:editId="697A88B9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1CDC1D84" wp14:editId="4365118B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0" w:name="_Toc433653068"/>
      <w:bookmarkStart w:id="31" w:name="_Toc464241881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0"/>
      <w:bookmarkEnd w:id="31"/>
    </w:p>
    <w:p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:rsidTr="008825E4">
        <w:tc>
          <w:tcPr>
            <w:tcW w:w="4148" w:type="dxa"/>
            <w:shd w:val="clear" w:color="auto" w:fill="CCCCFF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Pr="0099040F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:rsidTr="008825E4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C46D4" w:rsidRDefault="000C46D4" w:rsidP="008825E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:rsidR="000C46D4" w:rsidRDefault="000C46D4" w:rsidP="000C46D4">
      <w:pPr>
        <w:rPr>
          <w:rFonts w:ascii="微软雅黑" w:eastAsia="微软雅黑" w:hAnsi="微软雅黑" w:hint="eastAsia"/>
          <w:szCs w:val="21"/>
        </w:rPr>
      </w:pPr>
      <w:bookmarkStart w:id="32" w:name="_GoBack"/>
      <w:bookmarkEnd w:id="32"/>
    </w:p>
    <w:sectPr w:rsidR="000C46D4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270" w:rsidRDefault="009E2270">
      <w:r>
        <w:separator/>
      </w:r>
    </w:p>
  </w:endnote>
  <w:endnote w:type="continuationSeparator" w:id="0">
    <w:p w:rsidR="009E2270" w:rsidRDefault="009E2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081" w:rsidRDefault="009E2270">
    <w:pPr>
      <w:pStyle w:val="a4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C46D4" w:rsidRPr="000C46D4">
      <w:rPr>
        <w:b/>
        <w:bCs/>
        <w:noProof/>
        <w:lang w:val="zh-CN"/>
      </w:rPr>
      <w:t>57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fldChar w:fldCharType="begin"/>
    </w:r>
    <w:r>
      <w:instrText>NUMPAGES  \* Arabic  \* MERGEFORMAT</w:instrText>
    </w:r>
    <w:r>
      <w:fldChar w:fldCharType="separate"/>
    </w:r>
    <w:r w:rsidR="000C46D4" w:rsidRPr="000C46D4">
      <w:rPr>
        <w:b/>
        <w:bCs/>
        <w:noProof/>
        <w:lang w:val="zh-CN"/>
      </w:rPr>
      <w:t>66</w:t>
    </w:r>
    <w:r>
      <w:rPr>
        <w:b/>
        <w:bCs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270" w:rsidRDefault="009E2270">
      <w:r>
        <w:separator/>
      </w:r>
    </w:p>
  </w:footnote>
  <w:footnote w:type="continuationSeparator" w:id="0">
    <w:p w:rsidR="009E2270" w:rsidRDefault="009E22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081" w:rsidRDefault="009E2270">
    <w:pPr>
      <w:pStyle w:val="a5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C46D4" w:rsidRPr="000C46D4">
      <w:rPr>
        <w:noProof/>
        <w:lang w:val="zh-CN"/>
      </w:rPr>
      <w:t>57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2270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36A7B"/>
    <w:rsid w:val="00D374E7"/>
    <w:rsid w:val="00D46FD2"/>
    <w:rsid w:val="00D61704"/>
    <w:rsid w:val="00D67889"/>
    <w:rsid w:val="00D75BB9"/>
    <w:rsid w:val="00D77FF3"/>
    <w:rsid w:val="00D836AD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C46D4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C46D4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34605A-38A8-4183-AD77-793692E1E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66</Pages>
  <Words>5016</Words>
  <Characters>28597</Characters>
  <Application>Microsoft Office Word</Application>
  <DocSecurity>0</DocSecurity>
  <Lines>238</Lines>
  <Paragraphs>67</Paragraphs>
  <ScaleCrop>false</ScaleCrop>
  <Company/>
  <LinksUpToDate>false</LinksUpToDate>
  <CharactersWithSpaces>33546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卞纯源</cp:lastModifiedBy>
  <cp:revision>113</cp:revision>
  <dcterms:created xsi:type="dcterms:W3CDTF">2015-10-26T13:28:00Z</dcterms:created>
  <dcterms:modified xsi:type="dcterms:W3CDTF">2016-12-19T16:43:00Z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