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TRƯỜNG ĐẠI HỌC THỦY LỢI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KHOA CÔNG NGHỆ THÔNG TIN</w:t>
      </w:r>
    </w:p>
    <w:p w:rsidR="00000000" w:rsidDel="00000000" w:rsidP="00000000" w:rsidRDefault="00000000" w:rsidRPr="00000000" w14:paraId="00000003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----- &amp; -----</w:t>
      </w:r>
    </w:p>
    <w:p w:rsidR="00000000" w:rsidDel="00000000" w:rsidP="00000000" w:rsidRDefault="00000000" w:rsidRPr="00000000" w14:paraId="00000004">
      <w:pPr>
        <w:pStyle w:val="Title"/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j4xioofnqg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7907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ex95vpfq42wm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MÔN: CÔNG NGHỆ PHẦN MỀM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8"/>
                <w:szCs w:val="38"/>
                <w:rtl w:val="0"/>
              </w:rPr>
              <w:t xml:space="preserve">&lt;TÊN DỰ ÁN&gt;</w:t>
            </w:r>
          </w:p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Nhóm thực hiện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 nội, ngày  tháng  năm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17">
      <w:pPr>
        <w:pageBreakBefore w:val="0"/>
        <w:spacing w:after="48.00000000000001" w:line="288" w:lineRule="auto"/>
        <w:ind w:left="-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-65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530"/>
        <w:gridCol w:w="1785"/>
        <w:tblGridChange w:id="0">
          <w:tblGrid>
            <w:gridCol w:w="1140"/>
            <w:gridCol w:w="753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 ưu tiên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thí sinh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xem thông tin tuyển sinh của trường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để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tìm hiểu trước khi tiến hành đăng kí hồ sơ xét tuyển.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thí sinh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đăng kí hồ sơ xét tuyển online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để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tiết kiệm thời gian và chi phí.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sửa đổi các bài viết trên hệ thống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để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cập nhật thông tin tuyển sinh.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lọc bài viết theo tiêu đề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để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thuận tiện cho việc tìm kiếm và sửa đổi bài viết.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sửa đổi hồ sơ xét tuyển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để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cập nhật thông tin của thí sinh.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thêm mới tài khoản quản trị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để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những nhân viên khác cùng quản lý hệ thống.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sửa thông tin tài khoản quản trị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để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cập nhật thông tin user cho nhân viên.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xoá tài khoản quản trị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để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thu hồi quyền đăng nhập và quản lý hệ thống.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thống kê và báo cáo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để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nắm bắt được số lượng hồ sơ xét tuyển mà các thí sinh đã đăng ký.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48.00000000000001" w:line="288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