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t>APP 工程导入子模块的步骤</w:t>
      </w:r>
    </w:p>
    <w:p>
      <w:pPr>
        <w:numPr>
          <w:ilvl w:val="0"/>
          <w:numId w:val="1"/>
        </w:numPr>
      </w:pPr>
      <w:r>
        <w:t>打开主工程，在主工程根目录下打开File ---&gt;New---&gt;Project,如下图：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180715"/>
            <wp:effectExtent l="0" t="0" r="1524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打开Project后，选择创建一个静态库，把静态库放在主工程Moduls文件夹下面，如下图：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070" cy="2643505"/>
            <wp:effectExtent l="0" t="0" r="24130" b="234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4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点击Next,进入创建步骤：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563620"/>
            <wp:effectExtent l="0" t="0" r="1397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6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点击Next进入位置的选择：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3263265"/>
            <wp:effectExtent l="0" t="0" r="1905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然后点击Options去选择该模块要放在的文件夹路径，我们需要放在Modules文件下：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3096260"/>
            <wp:effectExtent l="0" t="0" r="1206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点击Create,至此子模块创建成功：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378585"/>
            <wp:effectExtent l="0" t="0" r="20320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7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注意： 创建成功后需要修改下版本，版本号改为和主工程一样的， 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327150"/>
            <wp:effectExtent l="0" t="0" r="20320" b="190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32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2、创建成功之后，在改目录下创建Common、Feature、Module等3个文件夹，Common里面可以放写共用的文件，Feature文件里面放的是功能性代码（布局，逻辑等），Module文件夹里面放的是共外部调用的API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3添加Bundle</w:t>
      </w:r>
    </w:p>
    <w:p>
      <w:pPr>
        <w:numPr>
          <w:ilvl w:val="0"/>
          <w:numId w:val="0"/>
        </w:numPr>
        <w:ind w:firstLine="420" w:firstLineChars="0"/>
      </w:pPr>
      <w:r>
        <w:t>在子模块的目录下打开File--&gt;News---&gt;Target---&gt;macOS--&gt; Bundle去添加bundle,如图：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6055" cy="1943735"/>
            <wp:effectExtent l="0" t="0" r="1714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0500" cy="3573780"/>
            <wp:effectExtent l="0" t="0" r="1270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Bundle的名字最好是“子模块的名字+Bundle”，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7325" cy="3513455"/>
            <wp:effectExtent l="0" t="0" r="1587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3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创建完成之后，Bundle里面可以存放我们的一些资源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785" cy="1877060"/>
            <wp:effectExtent l="0" t="0" r="1841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注意： 因为bundle是从macOS中创建的，所有需要对bundle做些配置,把下面的红框中的选为iOS,以便支持iOS：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64150" cy="2031365"/>
            <wp:effectExtent l="0" t="0" r="190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1"/>
        </w:numPr>
        <w:ind w:firstLine="420" w:firstLineChars="0"/>
      </w:pPr>
      <w:r>
        <w:t>创建完bundle之后我们需要把子模块和主工程关联起来,点击进去App配置，在Build Phases 中的Target Dependencies中导入DeviceTimeing和DeviceTimeingBundle。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1965325"/>
            <wp:effectExtent l="0" t="0" r="2349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6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其次：在</w:t>
      </w:r>
      <w:r>
        <w:rPr>
          <w:rFonts w:hint="eastAsia"/>
        </w:rPr>
        <w:t>Link Binary With Libraries</w:t>
      </w:r>
      <w:r>
        <w:rPr>
          <w:rFonts w:hint="default"/>
        </w:rPr>
        <w:t>中导入libDeviceTimeing.a静态库</w:t>
      </w:r>
      <w:r>
        <w:t>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160905"/>
            <wp:effectExtent l="0" t="0" r="12065" b="234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再次： 在</w:t>
      </w:r>
      <w:r>
        <w:rPr>
          <w:rFonts w:hint="eastAsia"/>
        </w:rPr>
        <w:t>Copy Bundle Resources</w:t>
      </w:r>
      <w:r>
        <w:rPr>
          <w:rFonts w:hint="default"/>
        </w:rPr>
        <w:t>中导入DeviceTimeingBundle（可以直接从工程中吧bundle拖进来）：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352165"/>
            <wp:effectExtent l="0" t="0" r="152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t>最后一步: 找到模块的info.plist 文件,删除里面的Executable file 对应的一整行。</w:t>
      </w:r>
    </w:p>
    <w:p>
      <w:pPr>
        <w:numPr>
          <w:ilvl w:val="0"/>
          <w:numId w:val="0"/>
        </w:numPr>
      </w:pPr>
      <w:bookmarkStart w:id="0" w:name="_GoBack"/>
    </w:p>
    <w:bookmarkEnd w:id="0"/>
    <w:p>
      <w:pPr>
        <w:numPr>
          <w:ilvl w:val="0"/>
          <w:numId w:val="0"/>
        </w:numPr>
      </w:pPr>
      <w:r>
        <w:t>至此，配置完成。</w:t>
      </w:r>
    </w:p>
    <w:p>
      <w:pPr>
        <w:numPr>
          <w:ilvl w:val="0"/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B122F"/>
    <w:multiLevelType w:val="singleLevel"/>
    <w:tmpl w:val="5D8B122F"/>
    <w:lvl w:ilvl="0" w:tentative="0">
      <w:start w:val="1"/>
      <w:numFmt w:val="decimal"/>
      <w:suff w:val="space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6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D01B8"/>
    <w:rsid w:val="FFACBAC0"/>
    <w:rsid w:val="FFFD0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2019-09-25T22:52:00Z</dcterms:created>
  <dc:creator>fanqimeng</dc:creator>
  <cp:lastModifiedBy>MyUser</cp:lastModifiedBy>
  <dcterms:modified xsi:type="dcterms:W3CDTF">2020-03-16T15:23:09Z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