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系统就绪验证报告</w:t>
      </w:r>
    </w:p>
    <w:p>
      <w:pPr>
        <w:pStyle w:val="BodyText"/>
        <w:bidi w:val="0"/>
        <w:jc w:val="left"/>
        <w:rPr/>
      </w:pPr>
      <w:r>
        <w:rPr/>
        <w:t>日期：</w:t>
      </w:r>
      <w:r>
        <w:rPr/>
        <w:t xml:space="preserve"> </w:t>
      </w:r>
      <w:r>
        <w:rPr/>
        <w:t>2026-06-07</w:t>
        <w:br/>
      </w:r>
      <w:r>
        <w:rPr/>
        <w:t>验证范围：</w:t>
      </w:r>
      <w:r>
        <w:rPr/>
        <w:t xml:space="preserve"> 全量用户数据完整性和审批流程覆盖率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1. </w:t>
      </w:r>
      <w:r>
        <w:rPr/>
        <w:t>用户统计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角色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数量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本科生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5,672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2020-2024</w:t>
            </w:r>
            <w:r>
              <w:rPr/>
              <w:t>级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研究生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273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2021-2023</w:t>
            </w:r>
            <w:r>
              <w:rPr/>
              <w:t>级（</w:t>
            </w:r>
            <w:r>
              <w:rPr/>
              <w:t>94.1%</w:t>
            </w:r>
            <w:r>
              <w:rPr/>
              <w:t>覆盖）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学生总计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>
                <w:b/>
              </w:rPr>
              <w:t>5,948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宿管员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73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覆盖</w:t>
            </w:r>
            <w:r>
              <w:rPr/>
              <w:t>36</w:t>
            </w:r>
            <w:r>
              <w:rPr/>
              <w:t>个楼栋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辅导员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覆盖</w:t>
            </w:r>
            <w:r>
              <w:rPr/>
              <w:t>20</w:t>
            </w:r>
            <w:r>
              <w:rPr/>
              <w:t>个学院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管理员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系统管理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总计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>
                <w:b/>
              </w:rPr>
              <w:t>6,043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Style14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2. </w:t>
      </w:r>
      <w:r>
        <w:rPr/>
        <w:t>数据完整性检查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2.1 </w:t>
      </w:r>
      <w:r>
        <w:rPr/>
        <w:t>学生字段完整性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字段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缺失数量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百分比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影响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building</w:t>
            </w:r>
            <w:r>
              <w:rPr/>
              <w:t>（楼栋）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116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2.0%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有兜底宿管，不阻塞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department</w:t>
            </w:r>
            <w:r>
              <w:rPr/>
              <w:t>（学院）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0.0%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完整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两者都缺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0.0%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无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结论：</w:t>
      </w:r>
      <w:r>
        <w:rPr/>
        <w:t xml:space="preserve"> </w:t>
      </w:r>
      <w:r>
        <w:rPr/>
        <w:t>5,832/5,948</w:t>
      </w:r>
      <w:r>
        <w:rPr/>
        <w:t>学生（</w:t>
      </w:r>
      <w:r>
        <w:rPr/>
        <w:t>98.0%</w:t>
      </w:r>
      <w:r>
        <w:rPr/>
        <w:t>）数据完整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3. </w:t>
      </w:r>
      <w:r>
        <w:rPr/>
        <w:t>审批流程覆盖分析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3.1 </w:t>
      </w:r>
      <w:r>
        <w:rPr/>
        <w:t>宿管员覆盖（第一级审批）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维度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数值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状态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学生楼栋数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33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宿管覆盖楼栋数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36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超额覆盖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未覆盖楼栋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全覆盖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缺</w:t>
            </w:r>
            <w:r>
              <w:rPr/>
              <w:t>building</w:t>
            </w:r>
            <w:r>
              <w:rPr/>
              <w:t>学生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116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兜底宿管处理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结论：</w:t>
      </w:r>
      <w:r>
        <w:rPr/>
        <w:t xml:space="preserve"> ✅ </w:t>
      </w:r>
      <w:r>
        <w:rPr/>
        <w:t>所有学生均可完成宿管审批</w:t>
      </w:r>
      <w:r>
        <w:rPr/>
        <w:t>（含兜底机制）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3.2 </w:t>
      </w:r>
      <w:r>
        <w:rPr/>
        <w:t>辅导员覆盖（第二级审批）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维度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数值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状态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学生学院数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辅导员覆盖学院数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未覆盖学院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>
                <w:b/>
              </w:rP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⚠️ </w:t>
            </w:r>
            <w:r>
              <w:rPr/>
              <w:t>阻塞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Heading4"/>
        <w:bidi w:val="0"/>
        <w:ind w:hanging="0" w:left="0"/>
        <w:jc w:val="left"/>
        <w:rPr/>
      </w:pPr>
      <w:r>
        <w:rPr/>
        <w:t xml:space="preserve">3.2.1 </w:t>
      </w:r>
      <w:r>
        <w:rPr/>
        <w:t>未覆盖学院清单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学院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学生人数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影响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音乐学院、黄梅戏学院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⚠️ </w:t>
            </w:r>
            <w:r>
              <w:rPr/>
              <w:t>无辅导员审批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文学院（苏东坡书院）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52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⚠️ </w:t>
            </w:r>
            <w:r>
              <w:rPr/>
              <w:t>无辅导员审批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生物与农业资源学院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⚠️ </w:t>
            </w:r>
            <w:r>
              <w:rPr/>
              <w:t>无辅导员审批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合计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>
                <w:b/>
              </w:rPr>
              <w:t>72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>
                <w:b/>
              </w:rPr>
              <w:t>1.2%</w:t>
            </w:r>
            <w:r>
              <w:rPr/>
              <w:t>学生阻塞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结论：</w:t>
      </w:r>
      <w:r>
        <w:rPr/>
        <w:t xml:space="preserve"> ⚠️ </w:t>
      </w:r>
      <w:r>
        <w:rPr>
          <w:b/>
        </w:rPr>
        <w:t>72</w:t>
      </w:r>
      <w:r>
        <w:rPr/>
        <w:t>名学生无法完成辅导员审批</w:t>
      </w:r>
      <w:r>
        <w:rPr/>
        <w:t>（无兜底机制）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4. </w:t>
      </w:r>
      <w:r>
        <w:rPr/>
        <w:t>流程阻塞汇总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4.1 </w:t>
      </w:r>
      <w:r>
        <w:rPr/>
        <w:t>阻塞原因分类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阻塞类型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学生数量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百分比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是否有兜底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实际影响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缺</w:t>
            </w:r>
            <w:r>
              <w:rPr/>
              <w:t>building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116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2.0%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有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0</w:t>
            </w:r>
            <w:r>
              <w:rPr/>
              <w:t>人阻塞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学院无辅导员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72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1.2%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无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72</w:t>
            </w:r>
            <w:r>
              <w:rPr/>
              <w:t>人阻塞</w:t>
            </w:r>
          </w:p>
        </w:tc>
      </w:tr>
      <w:tr>
        <w:trPr/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实际阻塞总计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>
                <w:b/>
              </w:rPr>
              <w:t>72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>
                <w:b/>
              </w:rPr>
              <w:t>1.2%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4.2 </w:t>
      </w:r>
      <w:r>
        <w:rPr/>
        <w:t>可用率统计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可完成流程：</w:t>
      </w:r>
      <w:r>
        <w:rPr/>
        <w:t xml:space="preserve"> </w:t>
      </w:r>
      <w:r>
        <w:rPr/>
        <w:t xml:space="preserve">5,876/5,948 = </w:t>
      </w:r>
      <w:r>
        <w:rPr>
          <w:b/>
        </w:rPr>
        <w:t>98.8%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阻塞学生：</w:t>
      </w:r>
      <w:r>
        <w:rPr/>
        <w:t xml:space="preserve"> </w:t>
      </w:r>
      <w:r>
        <w:rPr/>
        <w:t xml:space="preserve">72/5,948 = </w:t>
      </w:r>
      <w:r>
        <w:rPr>
          <w:b/>
        </w:rPr>
        <w:t>1.2%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5. </w:t>
      </w:r>
      <w:r>
        <w:rPr/>
        <w:t>问题与建议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5.1 </w:t>
      </w:r>
      <w:r>
        <w:rPr/>
        <w:t>关键问题</w:t>
      </w:r>
    </w:p>
    <w:p>
      <w:pPr>
        <w:pStyle w:val="BodyText"/>
        <w:bidi w:val="0"/>
        <w:jc w:val="left"/>
        <w:rPr/>
      </w:pPr>
      <w:r>
        <w:rPr/>
        <w:t>问题：</w:t>
      </w:r>
      <w:r>
        <w:rPr>
          <w:b/>
        </w:rPr>
        <w:t>3</w:t>
      </w:r>
      <w:r>
        <w:rPr/>
        <w:t>个学院无辅导员覆盖（</w:t>
      </w:r>
      <w:r>
        <w:rPr>
          <w:b/>
        </w:rPr>
        <w:t>72</w:t>
      </w:r>
      <w:r>
        <w:rPr/>
        <w:t>名学生阻塞）</w:t>
      </w:r>
    </w:p>
    <w:p>
      <w:pPr>
        <w:pStyle w:val="BodyText"/>
        <w:bidi w:val="0"/>
        <w:jc w:val="left"/>
        <w:rPr/>
      </w:pPr>
      <w:r>
        <w:rPr/>
        <w:t>原因：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辅导员数据源（</w:t>
      </w:r>
      <w:r>
        <w:rPr/>
        <w:t>File4: 2026</w:t>
      </w:r>
      <w:r>
        <w:rPr/>
        <w:t>年学院辅导员信息统计表）仅包含</w:t>
      </w:r>
      <w:r>
        <w:rPr/>
        <w:t>20</w:t>
      </w:r>
      <w:r>
        <w:rPr/>
        <w:t>个学院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学生数据（</w:t>
      </w:r>
      <w:r>
        <w:rPr/>
        <w:t>File1+File5</w:t>
      </w:r>
      <w:r>
        <w:rPr/>
        <w:t>）包含</w:t>
      </w:r>
      <w:r>
        <w:rPr/>
        <w:t>22</w:t>
      </w:r>
      <w:r>
        <w:rPr/>
        <w:t>个学院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差异学院：</w:t>
      </w:r>
    </w:p>
    <w:p>
      <w:pPr>
        <w:pStyle w:val="BodyText"/>
        <w:numPr>
          <w:ilvl w:val="1"/>
          <w:numId w:val="3"/>
        </w:numPr>
        <w:tabs>
          <w:tab w:val="clear" w:pos="420"/>
          <w:tab w:val="left" w:pos="1418" w:leader="none"/>
        </w:tabs>
        <w:bidi w:val="0"/>
        <w:ind w:hanging="283" w:left="1418"/>
        <w:jc w:val="left"/>
        <w:rPr/>
      </w:pPr>
      <w:r>
        <w:rPr/>
        <w:t>音乐学院、黄梅戏学院（合并学院？）</w:t>
      </w:r>
    </w:p>
    <w:p>
      <w:pPr>
        <w:pStyle w:val="BodyText"/>
        <w:numPr>
          <w:ilvl w:val="1"/>
          <w:numId w:val="3"/>
        </w:numPr>
        <w:tabs>
          <w:tab w:val="clear" w:pos="420"/>
          <w:tab w:val="left" w:pos="1418" w:leader="none"/>
        </w:tabs>
        <w:bidi w:val="0"/>
        <w:ind w:hanging="283" w:left="1418"/>
        <w:jc w:val="left"/>
        <w:rPr/>
      </w:pPr>
      <w:r>
        <w:rPr/>
        <w:t>文学院（苏东坡书院）（特殊学院？）</w:t>
      </w:r>
    </w:p>
    <w:p>
      <w:pPr>
        <w:pStyle w:val="BodyText"/>
        <w:numPr>
          <w:ilvl w:val="1"/>
          <w:numId w:val="3"/>
        </w:numPr>
        <w:tabs>
          <w:tab w:val="clear" w:pos="420"/>
          <w:tab w:val="left" w:pos="1418" w:leader="none"/>
        </w:tabs>
        <w:bidi w:val="0"/>
        <w:ind w:hanging="283" w:left="1418"/>
        <w:jc w:val="left"/>
        <w:rPr/>
      </w:pPr>
      <w:r>
        <w:rPr/>
        <w:t>生物与农业资源学院（新建学院？）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5.2 </w:t>
      </w:r>
      <w:r>
        <w:rPr/>
        <w:t>解决方案</w:t>
      </w:r>
    </w:p>
    <w:p>
      <w:pPr>
        <w:pStyle w:val="Heading4"/>
        <w:bidi w:val="0"/>
        <w:ind w:hanging="0" w:left="0"/>
        <w:jc w:val="left"/>
        <w:rPr/>
      </w:pPr>
      <w:r>
        <w:rPr/>
        <w:t>方案</w:t>
      </w:r>
      <w:r>
        <w:rPr/>
        <w:t>A</w:t>
      </w:r>
      <w:r>
        <w:rPr/>
        <w:t>：补充辅导员数据（推荐）</w:t>
      </w:r>
    </w:p>
    <w:p>
      <w:pPr>
        <w:pStyle w:val="BodyText"/>
        <w:bidi w:val="0"/>
        <w:jc w:val="left"/>
        <w:rPr/>
      </w:pPr>
      <w:r>
        <w:rPr/>
        <w:t>操作：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联系</w:t>
      </w:r>
      <w:r>
        <w:rPr/>
        <w:t>3</w:t>
      </w:r>
      <w:r>
        <w:rPr/>
        <w:t>个学院，获取辅导员信息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使用辅导员导入脚本添加记录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验证覆盖完整性</w:t>
      </w:r>
    </w:p>
    <w:p>
      <w:pPr>
        <w:pStyle w:val="BodyText"/>
        <w:bidi w:val="0"/>
        <w:jc w:val="left"/>
        <w:rPr/>
      </w:pPr>
      <w:r>
        <w:rPr/>
        <w:t>工作量：</w:t>
      </w:r>
      <w:r>
        <w:rPr/>
        <w:t xml:space="preserve"> </w:t>
      </w:r>
      <w:r>
        <w:rPr/>
        <w:t>1-2</w:t>
      </w:r>
      <w:r>
        <w:rPr/>
        <w:t>小时</w:t>
      </w:r>
      <w:r>
        <w:rPr/>
        <w:br/>
      </w:r>
      <w:r>
        <w:rPr/>
        <w:t>优点：</w:t>
      </w:r>
      <w:r>
        <w:rPr/>
        <w:t xml:space="preserve"> 彻底解决，</w:t>
      </w:r>
      <w:r>
        <w:rPr/>
        <w:t>100%</w:t>
      </w:r>
      <w:r>
        <w:rPr/>
        <w:t>覆盖</w:t>
      </w:r>
      <w:r>
        <w:rPr/>
        <w:br/>
      </w:r>
      <w:r>
        <w:rPr/>
        <w:t>缺点：</w:t>
      </w:r>
      <w:r>
        <w:rPr/>
        <w:t xml:space="preserve"> 需外部数据</w:t>
      </w:r>
    </w:p>
    <w:p>
      <w:pPr>
        <w:pStyle w:val="Heading4"/>
        <w:bidi w:val="0"/>
        <w:ind w:hanging="0" w:left="0"/>
        <w:jc w:val="left"/>
        <w:rPr/>
      </w:pPr>
      <w:r>
        <w:rPr/>
        <w:t>方案</w:t>
      </w:r>
      <w:r>
        <w:rPr/>
        <w:t>B</w:t>
      </w:r>
      <w:r>
        <w:rPr/>
        <w:t>：配置辅导员兜底机制</w:t>
      </w:r>
    </w:p>
    <w:p>
      <w:pPr>
        <w:pStyle w:val="BodyText"/>
        <w:bidi w:val="0"/>
        <w:jc w:val="left"/>
        <w:rPr/>
      </w:pPr>
      <w:r>
        <w:rPr/>
        <w:t>操作：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修改</w:t>
      </w:r>
      <w:r>
        <w:rPr>
          <w:rFonts w:ascii="Liberation Mono" w:hAnsi="Liberation Mono"/>
        </w:rPr>
        <w:t>apps/approvals/views.py</w:t>
      </w:r>
      <w:r>
        <w:rPr/>
        <w:t>辅导员路由逻辑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添加默认辅导员兜底（类似宿管机制）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配置默认辅导员账号</w:t>
      </w:r>
    </w:p>
    <w:p>
      <w:pPr>
        <w:pStyle w:val="BodyText"/>
        <w:bidi w:val="0"/>
        <w:jc w:val="left"/>
        <w:rPr/>
      </w:pPr>
      <w:r>
        <w:rPr/>
        <w:t>工作量：</w:t>
      </w:r>
      <w:r>
        <w:rPr/>
        <w:t xml:space="preserve"> </w:t>
      </w:r>
      <w:r>
        <w:rPr/>
        <w:t>2-3</w:t>
      </w:r>
      <w:r>
        <w:rPr/>
        <w:t>小时</w:t>
      </w:r>
      <w:r>
        <w:rPr/>
        <w:br/>
      </w:r>
      <w:r>
        <w:rPr/>
        <w:t>优点：</w:t>
      </w:r>
      <w:r>
        <w:rPr/>
        <w:t xml:space="preserve"> 技术解决，不依赖外部</w:t>
      </w:r>
      <w:r>
        <w:rPr/>
        <w:br/>
      </w:r>
      <w:r>
        <w:rPr/>
        <w:t>缺点：</w:t>
      </w:r>
      <w:r>
        <w:rPr/>
        <w:t xml:space="preserve"> 增加默认辅导员工作量</w:t>
      </w:r>
    </w:p>
    <w:p>
      <w:pPr>
        <w:pStyle w:val="Heading4"/>
        <w:bidi w:val="0"/>
        <w:ind w:hanging="0" w:left="0"/>
        <w:jc w:val="left"/>
        <w:rPr/>
      </w:pPr>
      <w:r>
        <w:rPr/>
        <w:t>方案</w:t>
      </w:r>
      <w:r>
        <w:rPr/>
        <w:t>C</w:t>
      </w:r>
      <w:r>
        <w:rPr/>
        <w:t>：学院映射修正</w:t>
      </w:r>
    </w:p>
    <w:p>
      <w:pPr>
        <w:pStyle w:val="BodyText"/>
        <w:bidi w:val="0"/>
        <w:jc w:val="left"/>
        <w:rPr/>
      </w:pPr>
      <w:r>
        <w:rPr/>
        <w:t>操作：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检查学生学院名称是否需要标准化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如</w:t>
      </w:r>
      <w:r>
        <w:rPr/>
        <w:t>"</w:t>
      </w:r>
      <w:r>
        <w:rPr/>
        <w:t>文学院（苏东坡书院）</w:t>
      </w:r>
      <w:r>
        <w:rPr/>
        <w:t>"</w:t>
      </w:r>
      <w:r>
        <w:rPr/>
        <w:t>应映射到</w:t>
      </w:r>
      <w:r>
        <w:rPr/>
        <w:t>"</w:t>
      </w:r>
      <w:r>
        <w:rPr/>
        <w:t>文学院</w:t>
      </w:r>
      <w:r>
        <w:rPr/>
        <w:t>"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批量修正学生</w:t>
      </w:r>
      <w:r>
        <w:rPr/>
        <w:t>department</w:t>
      </w:r>
      <w:r>
        <w:rPr/>
        <w:t>字段</w:t>
      </w:r>
    </w:p>
    <w:p>
      <w:pPr>
        <w:pStyle w:val="BodyText"/>
        <w:bidi w:val="0"/>
        <w:jc w:val="left"/>
        <w:rPr/>
      </w:pPr>
      <w:r>
        <w:rPr/>
        <w:t>工作量：</w:t>
      </w:r>
      <w:r>
        <w:rPr/>
        <w:t xml:space="preserve"> </w:t>
      </w:r>
      <w:r>
        <w:rPr/>
        <w:t>1</w:t>
      </w:r>
      <w:r>
        <w:rPr/>
        <w:t>小时</w:t>
      </w:r>
      <w:r>
        <w:rPr/>
        <w:br/>
      </w:r>
      <w:r>
        <w:rPr/>
        <w:t>优点：</w:t>
      </w:r>
      <w:r>
        <w:rPr/>
        <w:t xml:space="preserve"> 数据规范化</w:t>
      </w:r>
      <w:r>
        <w:rPr/>
        <w:br/>
      </w:r>
      <w:r>
        <w:rPr/>
        <w:t>缺点：</w:t>
      </w:r>
      <w:r>
        <w:rPr/>
        <w:t xml:space="preserve"> 需确认学院名称规范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6. </w:t>
      </w:r>
      <w:r>
        <w:rPr/>
        <w:t>系统就绪评估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6.1 </w:t>
      </w:r>
      <w:r>
        <w:rPr/>
        <w:t>就绪状态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维度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状态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覆盖率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用户数据完整性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良好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98.0%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宿管审批覆盖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完整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100%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辅导员审批覆盖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 xml:space="preserve">⚠️ </w:t>
            </w:r>
            <w:r>
              <w:rPr/>
              <w:t>部分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98.8%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/>
              <w:t>系统总体就绪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>
                <w:b/>
              </w:rPr>
              <w:t xml:space="preserve">⚠️ </w:t>
            </w:r>
            <w:r>
              <w:rPr/>
              <w:t>部分就绪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bidi w:val="0"/>
              <w:jc w:val="left"/>
              <w:rPr/>
            </w:pPr>
            <w:r>
              <w:rPr>
                <w:b/>
              </w:rPr>
              <w:t>98.8%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6.2 </w:t>
      </w:r>
      <w:r>
        <w:rPr/>
        <w:t>可用性评级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生产就绪度：</w:t>
      </w:r>
      <w:r>
        <w:rPr/>
        <w:t xml:space="preserve"> </w:t>
      </w:r>
      <w:r>
        <w:rPr/>
        <w:t>98.8%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阻塞风险：</w:t>
      </w:r>
      <w:r>
        <w:rPr/>
        <w:t xml:space="preserve"> 低（</w:t>
      </w:r>
      <w:r>
        <w:rPr/>
        <w:t>1.2%</w:t>
      </w:r>
      <w:r>
        <w:rPr/>
        <w:t>用户）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建议：</w:t>
      </w:r>
      <w:r>
        <w:rPr/>
        <w:t xml:space="preserve"> 优先补充</w:t>
      </w:r>
      <w:r>
        <w:rPr/>
        <w:t>3</w:t>
      </w:r>
      <w:r>
        <w:rPr/>
        <w:t>个学院辅导员数据后上线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7. </w:t>
      </w:r>
      <w:r>
        <w:rPr/>
        <w:t>附录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7.1 </w:t>
      </w:r>
      <w:r>
        <w:rPr/>
        <w:t>验证脚本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路径：</w:t>
      </w:r>
      <w:r>
        <w:rPr>
          <w:rFonts w:ascii="Liberation Mono" w:hAnsi="Liberation Mono"/>
        </w:rPr>
        <w:t>backend/scripts/verify_system_readiness.py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运行：</w:t>
      </w:r>
      <w:r>
        <w:rPr>
          <w:rFonts w:ascii="Liberation Mono" w:hAnsi="Liberation Mono"/>
        </w:rPr>
        <w:t>python3 backend/scripts/verify_system_readiness.py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7.2 </w:t>
      </w:r>
      <w:r>
        <w:rPr/>
        <w:t>相关文档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数据库分析报告：</w:t>
      </w:r>
      <w:r>
        <w:rPr>
          <w:rFonts w:ascii="Liberation Mono" w:hAnsi="Liberation Mono"/>
        </w:rPr>
        <w:t>docs/</w:t>
      </w:r>
      <w:r>
        <w:rPr>
          <w:rFonts w:ascii="Liberation Mono" w:hAnsi="Liberation Mono"/>
        </w:rPr>
        <w:t>数据库数据分析报告</w:t>
      </w:r>
      <w:r>
        <w:rPr>
          <w:rFonts w:ascii="Liberation Mono" w:hAnsi="Liberation Mono"/>
        </w:rPr>
        <w:t>-2026-06-07.md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left="709"/>
        <w:jc w:val="left"/>
        <w:rPr/>
      </w:pPr>
      <w:r>
        <w:rPr/>
        <w:t>项目总结：</w:t>
      </w:r>
      <w:r>
        <w:rPr>
          <w:rFonts w:ascii="Liberation Mono" w:hAnsi="Liberation Mono"/>
        </w:rPr>
        <w:t>docs/PROJECT-SUMMARY.md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报告生成：</w:t>
      </w:r>
      <w:r>
        <w:rPr/>
        <w:t xml:space="preserve"> </w:t>
      </w:r>
      <w:r>
        <w:rPr/>
        <w:t>2026-06-07</w:t>
        <w:br/>
      </w:r>
      <w:r>
        <w:rPr/>
        <w:t>验证工具：</w:t>
      </w:r>
      <w:r>
        <w:rPr/>
        <w:t xml:space="preserve"> </w:t>
      </w:r>
      <w:r>
        <w:rPr/>
        <w:t>verify_system_readiness.py</w:t>
        <w:br/>
      </w:r>
      <w:r>
        <w:rPr/>
        <w:t>数据来源：</w:t>
      </w:r>
      <w:r>
        <w:rPr/>
        <w:t xml:space="preserve"> 生产数据库直接查询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CJK SC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2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Style12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yle10">
    <w:name w:val="项目符号"/>
    <w:qFormat/>
    <w:rPr>
      <w:rFonts w:ascii="OpenSymbol" w:hAnsi="OpenSymbol" w:eastAsia="OpenSymbol" w:cs="OpenSymbol"/>
    </w:rPr>
  </w:style>
  <w:style w:type="character" w:styleId="Style11">
    <w:name w:val="编号符号"/>
    <w:qFormat/>
    <w:rPr/>
  </w:style>
  <w:style w:type="paragraph" w:styleId="Style12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Noto Sans CJK SC"/>
    </w:rPr>
  </w:style>
  <w:style w:type="paragraph" w:styleId="Style14">
    <w:name w:val="水平线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5">
    <w:name w:val="表格内容"/>
    <w:basedOn w:val="Normal"/>
    <w:qFormat/>
    <w:pPr>
      <w:widowControl w:val="false"/>
      <w:suppressLineNumbers/>
    </w:pPr>
    <w:rPr/>
  </w:style>
  <w:style w:type="paragraph" w:styleId="Style16">
    <w:name w:val="表格标题"/>
    <w:basedOn w:val="Style15"/>
    <w:qFormat/>
    <w:pPr>
      <w:suppressLineNumbers/>
      <w:jc w:val="center"/>
    </w:pPr>
    <w:rPr>
      <w:b/>
      <w:bCs/>
    </w:rPr>
  </w:style>
  <w:style w:type="paragraph" w:styleId="Style17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