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120"/>
          <w:szCs w:val="120"/>
          <w:shd w:val="clear" w:color="auto" w:fill="ffffff"/>
          <w:rtl w:val="0"/>
        </w:rPr>
      </w:pPr>
      <w:r>
        <w:rPr>
          <w:rFonts w:ascii="Helvetica" w:hAnsi="Helvetica"/>
          <w:sz w:val="120"/>
          <w:szCs w:val="120"/>
          <w:shd w:val="clear" w:color="auto" w:fill="ffffff"/>
          <w:rtl w:val="0"/>
          <w:lang w:val="en-US"/>
        </w:rPr>
        <w:t>World's best airports for 2018 named by Skytrax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9a9a9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9a9a9a"/>
          <w:sz w:val="24"/>
          <w:szCs w:val="24"/>
          <w:shd w:val="clear" w:color="auto" w:fill="ffffff"/>
          <w:rtl w:val="0"/>
          <w:lang w:val="en-US"/>
        </w:rPr>
        <w:t xml:space="preserve">Tamara Hardingham-Gill, CNN </w:t>
      </w:r>
      <w:r>
        <w:rPr>
          <w:rFonts w:ascii="Helvetica" w:hAnsi="Helvetica" w:hint="default"/>
          <w:color w:val="9a9a9a"/>
          <w:sz w:val="24"/>
          <w:szCs w:val="24"/>
          <w:shd w:val="clear" w:color="auto" w:fill="ffffff"/>
          <w:rtl w:val="0"/>
        </w:rPr>
        <w:t xml:space="preserve">• </w:t>
      </w:r>
      <w:r>
        <w:rPr>
          <w:rFonts w:ascii="Helvetica" w:hAnsi="Helvetica"/>
          <w:color w:val="9a9a9a"/>
          <w:sz w:val="24"/>
          <w:szCs w:val="24"/>
          <w:shd w:val="clear" w:color="auto" w:fill="ffffff"/>
          <w:rtl w:val="0"/>
          <w:lang w:val="en-US"/>
        </w:rPr>
        <w:t>Updated 22nd March 2018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>Facebook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Twitter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Email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</w:rPr>
        <w:t xml:space="preserve">(CNN) </w:t>
      </w:r>
      <w:r>
        <w:rPr>
          <w:rFonts w:ascii="Helvetica" w:hAnsi="Helvetica" w:hint="default"/>
          <w:sz w:val="30"/>
          <w:szCs w:val="30"/>
          <w:shd w:val="clear" w:color="auto" w:fill="ffffff"/>
          <w:rtl w:val="0"/>
          <w:lang w:val="en-US"/>
        </w:rPr>
        <w:t xml:space="preserve">— </w:t>
      </w: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>If you're flying across the planet in the next 12 months, you might want to think about routing that trip through one of Asia's top airports.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 xml:space="preserve">Once again the region's aviation hubs are leading the world when it comes to passenger satisfaction, scooping top prizes in the prestigious annual </w:t>
      </w:r>
      <w:r>
        <w:rPr>
          <w:rStyle w:val="Hyperlink.0"/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  <w:instrText xml:space="preserve"> HYPERLINK "http://www.worldairportawards.com/"</w:instrText>
      </w:r>
      <w:r>
        <w:rPr>
          <w:rStyle w:val="Hyperlink.0"/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0"/>
          <w:szCs w:val="30"/>
          <w:shd w:val="clear" w:color="auto" w:fill="ffffff"/>
          <w:rtl w:val="0"/>
          <w:lang w:val="nl-NL"/>
        </w:rPr>
        <w:t>Skytrax World Airport Awards</w:t>
      </w:r>
      <w:r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>Maintaining its position at the top of that chart for an amazing sixth year in a row is Singapore's Changi Airport.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>The city-state's gleaming facilities fended off stiff competition from the likes of Doha's Hamad International and Hong Kong's International Airport.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>"To be voted the World's Best Airport for the sixth consecutive year is a fabulous achievement for Changi Airport, and this award yet again demonstrates the airport's popularity with international air travelers," Edward Plaisted, CEO of UK-based Skytrax, said in a statement.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>The annual awards, which were held in Stockholm on Wednesday, are based on millions of airport passenger surveys and have been dubbed "the Oscars of the aviation industry."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2"/>
          <w:szCs w:val="4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42"/>
          <w:szCs w:val="42"/>
          <w:shd w:val="clear" w:color="auto" w:fill="ffffff"/>
          <w:rtl w:val="0"/>
          <w:lang w:val="en-US"/>
        </w:rPr>
        <w:t>On top of the world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0"/>
          <w:szCs w:val="30"/>
          <w:shd w:val="clear" w:color="auto" w:fill="ffffff"/>
          <w:rtl w:val="0"/>
          <w:lang w:val="en-US"/>
        </w:rPr>
        <w:t>Changi Airport, which celebrated serving 60 million passengers from almost 100 countries across the world in 2017, has 5,000 arrivals and departures a week, connecting customers to over 200 destinations.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