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tabs>
          <w:tab w:val="left" w:pos="425" w:leader="none"/>
        </w:tabs>
        <w:spacing w:lineRule="auto" w:line="240" w:before="100" w:after="120"/>
        <w:ind w:left="659" w:hanging="659"/>
        <w:rPr>
          <w:rFonts w:ascii="宋体" w:hAnsi="宋体"/>
          <w:sz w:val="32"/>
        </w:rPr>
      </w:pPr>
      <w:r>
        <w:rPr>
          <w:rFonts w:ascii="宋体" w:hAnsi="宋体"/>
          <w:sz w:val="32"/>
        </w:rPr>
        <w:t>业务数据库</w:t>
      </w:r>
    </w:p>
    <w:p>
      <w:pPr>
        <w:pStyle w:val="Heading2"/>
        <w:numPr>
          <w:ilvl w:val="1"/>
          <w:numId w:val="2"/>
        </w:numPr>
        <w:tabs>
          <w:tab w:val="left" w:pos="425" w:leader="none"/>
        </w:tabs>
        <w:spacing w:lineRule="auto" w:line="240" w:before="100" w:after="120"/>
        <w:rPr>
          <w:rFonts w:ascii="宋体" w:hAnsi="宋体"/>
        </w:rPr>
      </w:pPr>
      <w:bookmarkStart w:id="0" w:name="_Spider表(sp_spider)"/>
      <w:bookmarkEnd w:id="0"/>
      <w:r>
        <w:rPr>
          <w:rFonts w:ascii="宋体" w:hAnsi="宋体"/>
        </w:rPr>
        <w:t>用户表</w:t>
      </w:r>
      <w:r>
        <w:rPr>
          <w:rFonts w:ascii="宋体" w:hAnsi="宋体"/>
        </w:rPr>
        <w:t>(</w:t>
      </w:r>
      <w:bookmarkStart w:id="1" w:name="OLE_LINK2"/>
      <w:bookmarkStart w:id="2" w:name="OLE_LINK1"/>
      <w:r>
        <w:rPr>
          <w:rFonts w:ascii="宋体" w:hAnsi="宋体"/>
        </w:rPr>
        <w:t>sps_</w:t>
      </w:r>
      <w:bookmarkEnd w:id="1"/>
      <w:bookmarkEnd w:id="2"/>
      <w:r>
        <w:rPr>
          <w:rFonts w:ascii="宋体" w:hAnsi="宋体"/>
        </w:rPr>
        <w:t xml:space="preserve">user) </w:t>
      </w:r>
    </w:p>
    <w:tbl>
      <w:tblPr>
        <w:tblW w:w="829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822"/>
        <w:gridCol w:w="1497"/>
      </w:tblGrid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bookmarkStart w:id="3" w:name="__DdeLink__662_822450158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EM</w:t>
            </w:r>
            <w:bookmarkStart w:id="4" w:name="_GoBack"/>
            <w:bookmarkEnd w:id="4"/>
            <w:bookmarkEnd w:id="3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Varhcar(</w:t>
            </w:r>
            <w:bookmarkStart w:id="5" w:name="__DdeLink__693_822450158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64</w:t>
            </w:r>
            <w:bookmarkEnd w:id="5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bookmarkStart w:id="6" w:name="__DdeLink__665_822450158"/>
            <w:bookmarkEnd w:id="6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</w:t>
            </w:r>
            <w:bookmarkStart w:id="7" w:name="__DdeLink__690_822450158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12</w:t>
            </w:r>
            <w:bookmarkEnd w:id="7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bookmarkStart w:id="8" w:name="__DdeLink__668_822450158"/>
            <w:bookmarkEnd w:id="8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</w:t>
            </w:r>
            <w:bookmarkStart w:id="9" w:name="__DdeLink__687_822450158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128</w:t>
            </w:r>
            <w:bookmarkEnd w:id="9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bookmarkStart w:id="10" w:name="__DdeLink__671_822450158"/>
            <w:bookmarkEnd w:id="10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</w:t>
            </w:r>
            <w:bookmarkStart w:id="11" w:name="__DdeLink__684_822450158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128</w:t>
            </w:r>
            <w:bookmarkEnd w:id="11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bookmarkStart w:id="12" w:name="__DdeLink__682_822450158"/>
            <w:bookmarkStart w:id="13" w:name="__DdeLink__674_822450158"/>
            <w:bookmarkEnd w:id="12"/>
            <w:bookmarkEnd w:id="13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bookmarkStart w:id="14" w:name="__DdeLink__679_822450158"/>
            <w:bookmarkStart w:id="15" w:name="__DdeLink__677_822450158"/>
            <w:bookmarkEnd w:id="14"/>
            <w:bookmarkEnd w:id="15"/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left" w:pos="425" w:leader="none"/>
        </w:tabs>
        <w:spacing w:lineRule="auto" w:line="240" w:before="100" w:after="120"/>
        <w:rPr>
          <w:rFonts w:ascii="宋体" w:hAnsi="宋体"/>
        </w:rPr>
      </w:pPr>
      <w:r>
        <w:rPr>
          <w:rFonts w:ascii="宋体" w:hAnsi="宋体"/>
        </w:rPr>
        <w:t>业务表</w:t>
      </w:r>
      <w:r>
        <w:rPr>
          <w:rFonts w:ascii="宋体" w:hAnsi="宋体"/>
        </w:rPr>
        <w:t>(</w:t>
      </w:r>
      <w:bookmarkStart w:id="16" w:name="OLE_LINK20"/>
      <w:bookmarkStart w:id="17" w:name="OLE_LINK19"/>
      <w:r>
        <w:rPr>
          <w:rFonts w:ascii="宋体" w:hAnsi="宋体"/>
        </w:rPr>
        <w:t>sps_</w:t>
      </w:r>
      <w:bookmarkEnd w:id="16"/>
      <w:bookmarkEnd w:id="17"/>
      <w:r>
        <w:rPr>
          <w:rFonts w:ascii="宋体" w:hAnsi="宋体"/>
        </w:rPr>
        <w:t xml:space="preserve">service) </w:t>
      </w:r>
    </w:p>
    <w:tbl>
      <w:tblPr>
        <w:tblW w:w="829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822"/>
        <w:gridCol w:w="1497"/>
      </w:tblGrid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业务中文名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业务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业务描述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Varchar(2000)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Html</w:t>
            </w: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文本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left" w:pos="425" w:leader="none"/>
        </w:tabs>
        <w:spacing w:lineRule="auto" w:line="240" w:before="100" w:after="120"/>
        <w:rPr>
          <w:rFonts w:ascii="宋体" w:hAnsi="宋体"/>
        </w:rPr>
      </w:pPr>
      <w:r>
        <w:rPr>
          <w:rFonts w:ascii="宋体" w:hAnsi="宋体"/>
        </w:rPr>
        <w:t>用户业务对照表</w:t>
      </w:r>
      <w:r>
        <w:rPr>
          <w:rFonts w:ascii="宋体" w:hAnsi="宋体"/>
        </w:rPr>
        <w:t>(</w:t>
      </w:r>
      <w:bookmarkStart w:id="18" w:name="OLE_LINK30"/>
      <w:r>
        <w:rPr>
          <w:rFonts w:ascii="宋体" w:hAnsi="宋体"/>
        </w:rPr>
        <w:t>sps_</w:t>
      </w:r>
      <w:bookmarkEnd w:id="18"/>
      <w:r>
        <w:rPr>
          <w:rFonts w:ascii="宋体" w:hAnsi="宋体"/>
        </w:rPr>
        <w:t xml:space="preserve">user_service) </w:t>
      </w:r>
    </w:p>
    <w:tbl>
      <w:tblPr>
        <w:tblW w:w="829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822"/>
        <w:gridCol w:w="1497"/>
      </w:tblGrid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账户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StartDate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服务开始日期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StopDate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服务结束日期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left" w:pos="425" w:leader="none"/>
        </w:tabs>
        <w:spacing w:lineRule="auto" w:line="240" w:before="100" w:after="120"/>
        <w:rPr>
          <w:rFonts w:ascii="宋体" w:hAnsi="宋体"/>
        </w:rPr>
      </w:pPr>
      <w:r>
        <w:rPr>
          <w:rFonts w:ascii="宋体" w:hAnsi="宋体"/>
        </w:rPr>
        <w:t>业务统计类别定义表</w:t>
      </w:r>
      <w:r>
        <w:rPr>
          <w:rFonts w:ascii="宋体" w:hAnsi="宋体"/>
        </w:rPr>
        <w:t xml:space="preserve">(sps_service_detail) </w:t>
      </w:r>
    </w:p>
    <w:tbl>
      <w:tblPr>
        <w:tblW w:w="829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822"/>
        <w:gridCol w:w="1497"/>
      </w:tblGrid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统计类别代码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类别名称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类别描述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Varchar(200)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left" w:pos="425" w:leader="none"/>
        </w:tabs>
        <w:spacing w:lineRule="auto" w:line="240" w:before="100" w:after="120"/>
        <w:rPr>
          <w:rFonts w:ascii="宋体" w:hAnsi="宋体"/>
        </w:rPr>
      </w:pPr>
      <w:r>
        <w:rPr>
          <w:rFonts w:ascii="宋体" w:hAnsi="宋体"/>
        </w:rPr>
        <w:t>用户订阅表</w:t>
      </w:r>
      <w:r>
        <w:rPr>
          <w:rFonts w:ascii="宋体" w:hAnsi="宋体"/>
        </w:rPr>
        <w:t xml:space="preserve">(sps_user_order) </w:t>
      </w:r>
    </w:p>
    <w:tbl>
      <w:tblPr>
        <w:tblW w:w="829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9"/>
        <w:gridCol w:w="1659"/>
        <w:gridCol w:w="1659"/>
        <w:gridCol w:w="1822"/>
        <w:gridCol w:w="1497"/>
      </w:tblGrid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用户帐号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SetTime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设置时间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Varchar(19)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Fliters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NotifyType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通知方式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短信通知</w:t>
            </w:r>
          </w:p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hAnsi="微软雅黑 Light" w:eastAsia="微软雅黑 Light"/>
                <w:i/>
                <w:sz w:val="18"/>
                <w:szCs w:val="18"/>
              </w:rPr>
              <w:t>邮件通知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  <w:tr>
        <w:trPr/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微软雅黑 Light" w:hAnsi="微软雅黑 Light" w:eastAsia="微软雅黑 Light"/>
                <w:i/>
                <w:i/>
                <w:sz w:val="18"/>
                <w:szCs w:val="18"/>
              </w:rPr>
            </w:pPr>
            <w:r>
              <w:rPr>
                <w:rFonts w:eastAsia="微软雅黑 Light" w:ascii="微软雅黑 Light" w:hAnsi="微软雅黑 Light"/>
                <w:i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425" w:leader="none"/>
        </w:tabs>
        <w:spacing w:lineRule="auto" w:line="240" w:before="100" w:after="120"/>
        <w:ind w:left="659" w:hanging="659"/>
        <w:rPr>
          <w:rFonts w:ascii="宋体" w:hAnsi="宋体"/>
          <w:sz w:val="32"/>
        </w:rPr>
      </w:pPr>
      <w:r>
        <w:rPr>
          <w:rFonts w:ascii="宋体" w:hAnsi="宋体"/>
          <w:sz w:val="32"/>
        </w:rPr>
        <w:t>通信接口定义</w:t>
      </w:r>
    </w:p>
    <w:p>
      <w:pPr>
        <w:pStyle w:val="Heading2"/>
        <w:numPr>
          <w:ilvl w:val="1"/>
          <w:numId w:val="3"/>
        </w:numPr>
        <w:tabs>
          <w:tab w:val="left" w:pos="425" w:leader="none"/>
        </w:tabs>
        <w:spacing w:lineRule="auto" w:line="240" w:before="100" w:after="120"/>
        <w:rPr>
          <w:rFonts w:ascii="宋体" w:hAnsi="宋体"/>
          <w:b w:val="false"/>
          <w:b w:val="false"/>
          <w:sz w:val="28"/>
          <w:szCs w:val="28"/>
        </w:rPr>
      </w:pPr>
      <w:r>
        <w:rPr>
          <w:rFonts w:ascii="宋体" w:hAnsi="宋体"/>
          <w:b w:val="false"/>
          <w:sz w:val="28"/>
          <w:szCs w:val="28"/>
        </w:rPr>
        <w:t>登录</w:t>
      </w:r>
    </w:p>
    <w:p>
      <w:pPr>
        <w:pStyle w:val="Heading2"/>
        <w:numPr>
          <w:ilvl w:val="1"/>
          <w:numId w:val="3"/>
        </w:numPr>
        <w:tabs>
          <w:tab w:val="left" w:pos="425" w:leader="none"/>
        </w:tabs>
        <w:spacing w:lineRule="auto" w:line="240" w:before="100" w:after="120"/>
        <w:rPr>
          <w:rFonts w:ascii="宋体" w:hAnsi="宋体"/>
          <w:b w:val="false"/>
          <w:b w:val="false"/>
          <w:sz w:val="28"/>
          <w:szCs w:val="28"/>
        </w:rPr>
      </w:pPr>
      <w:r>
        <w:rPr>
          <w:rFonts w:ascii="宋体" w:hAnsi="宋体"/>
          <w:b w:val="false"/>
          <w:sz w:val="28"/>
          <w:szCs w:val="28"/>
        </w:rPr>
        <w:t>获取业务列表</w:t>
      </w:r>
    </w:p>
    <w:p>
      <w:pPr>
        <w:pStyle w:val="Heading2"/>
        <w:numPr>
          <w:ilvl w:val="1"/>
          <w:numId w:val="3"/>
        </w:numPr>
        <w:tabs>
          <w:tab w:val="left" w:pos="425" w:leader="none"/>
        </w:tabs>
        <w:spacing w:lineRule="auto" w:line="240" w:before="100" w:after="120"/>
        <w:rPr>
          <w:rFonts w:ascii="宋体" w:hAnsi="宋体"/>
          <w:b w:val="false"/>
          <w:b w:val="false"/>
          <w:sz w:val="28"/>
          <w:szCs w:val="28"/>
        </w:rPr>
      </w:pPr>
      <w:r>
        <w:rPr>
          <w:rFonts w:ascii="宋体" w:hAnsi="宋体"/>
          <w:b w:val="false"/>
          <w:sz w:val="28"/>
          <w:szCs w:val="28"/>
        </w:rPr>
        <w:t>获取合作方式信息</w:t>
      </w:r>
    </w:p>
    <w:p>
      <w:pPr>
        <w:pStyle w:val="Heading2"/>
        <w:numPr>
          <w:ilvl w:val="1"/>
          <w:numId w:val="3"/>
        </w:numPr>
        <w:tabs>
          <w:tab w:val="left" w:pos="425" w:leader="none"/>
        </w:tabs>
        <w:spacing w:lineRule="auto" w:line="240" w:before="100" w:after="120"/>
        <w:rPr>
          <w:rFonts w:ascii="宋体" w:hAnsi="宋体"/>
          <w:b w:val="false"/>
          <w:b w:val="false"/>
          <w:sz w:val="28"/>
          <w:szCs w:val="28"/>
        </w:rPr>
      </w:pPr>
      <w:r>
        <w:rPr>
          <w:rFonts w:ascii="宋体" w:hAnsi="宋体"/>
          <w:b w:val="false"/>
          <w:sz w:val="28"/>
          <w:szCs w:val="28"/>
        </w:rPr>
        <w:t>获取业务介绍</w:t>
      </w:r>
    </w:p>
    <w:p>
      <w:pPr>
        <w:pStyle w:val="Heading2"/>
        <w:numPr>
          <w:ilvl w:val="1"/>
          <w:numId w:val="3"/>
        </w:numPr>
        <w:tabs>
          <w:tab w:val="left" w:pos="425" w:leader="none"/>
        </w:tabs>
        <w:spacing w:lineRule="auto" w:line="240" w:before="100" w:after="120"/>
        <w:rPr>
          <w:rFonts w:ascii="宋体" w:hAnsi="宋体"/>
          <w:b w:val="false"/>
          <w:b w:val="false"/>
          <w:sz w:val="28"/>
          <w:szCs w:val="28"/>
        </w:rPr>
      </w:pPr>
      <w:r>
        <w:rPr>
          <w:rFonts w:ascii="宋体" w:hAnsi="宋体"/>
          <w:b w:val="false"/>
          <w:sz w:val="28"/>
          <w:szCs w:val="28"/>
        </w:rPr>
        <w:t>获取业务统计类别</w:t>
      </w:r>
    </w:p>
    <w:p>
      <w:pPr>
        <w:pStyle w:val="Heading2"/>
        <w:numPr>
          <w:ilvl w:val="1"/>
          <w:numId w:val="3"/>
        </w:numPr>
        <w:tabs>
          <w:tab w:val="left" w:pos="425" w:leader="none"/>
        </w:tabs>
        <w:spacing w:lineRule="auto" w:line="240" w:before="100" w:after="120"/>
        <w:rPr/>
      </w:pPr>
      <w:r>
        <w:rPr>
          <w:rFonts w:ascii="宋体" w:hAnsi="宋体"/>
          <w:b w:val="false"/>
          <w:sz w:val="28"/>
          <w:szCs w:val="28"/>
        </w:rPr>
        <w:t>根据类别统计数据接口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Heiti SC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675" w:hanging="67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44cc"/>
    <w:pPr>
      <w:widowControl w:val="false"/>
      <w:bidi w:val="0"/>
      <w:jc w:val="both"/>
    </w:pPr>
    <w:rPr>
      <w:rFonts w:ascii="Calibri" w:hAnsi="Calibri" w:eastAsia="宋体" w:cs="Times New Roman" w:asciiTheme="minorHAns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20551b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20551b"/>
    <w:pPr>
      <w:keepNext/>
      <w:keepLines/>
      <w:spacing w:lineRule="auto" w:line="415" w:before="260" w:after="260"/>
      <w:outlineLvl w:val="1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link w:val="3Char"/>
    <w:uiPriority w:val="9"/>
    <w:unhideWhenUsed/>
    <w:qFormat/>
    <w:rsid w:val="0020551b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link w:val="5Char"/>
    <w:uiPriority w:val="9"/>
    <w:semiHidden/>
    <w:unhideWhenUsed/>
    <w:qFormat/>
    <w:rsid w:val="0020551b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20551b"/>
    <w:rPr>
      <w:rFonts w:ascii="Calibri" w:hAnsi="Calibri" w:eastAsia="宋体" w:cs="Times New Roman"/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20551b"/>
    <w:rPr>
      <w:rFonts w:ascii="Calibri Light" w:hAnsi="Calibri Light" w:eastAsia="宋体" w:cs="Times New Roman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20551b"/>
    <w:rPr>
      <w:rFonts w:ascii="Calibri" w:hAnsi="Calibri" w:eastAsia="宋体" w:cs="Times New Roman"/>
      <w:b/>
      <w:bCs/>
      <w:sz w:val="32"/>
      <w:szCs w:val="32"/>
    </w:rPr>
  </w:style>
  <w:style w:type="character" w:styleId="5Char" w:customStyle="1">
    <w:name w:val="标题 5 Char"/>
    <w:basedOn w:val="DefaultParagraphFont"/>
    <w:link w:val="5"/>
    <w:uiPriority w:val="9"/>
    <w:semiHidden/>
    <w:qFormat/>
    <w:rsid w:val="0020551b"/>
    <w:rPr>
      <w:rFonts w:ascii="Calibri" w:hAnsi="Calibri" w:eastAsia="宋体" w:cs="Times New Roman"/>
      <w:b/>
      <w:bCs/>
      <w:sz w:val="28"/>
      <w:szCs w:val="28"/>
    </w:rPr>
  </w:style>
  <w:style w:type="character" w:styleId="Char" w:customStyle="1">
    <w:name w:val="批注框文本 Char"/>
    <w:basedOn w:val="DefaultParagraphFont"/>
    <w:link w:val="a4"/>
    <w:semiHidden/>
    <w:qFormat/>
    <w:rsid w:val="0020551b"/>
    <w:rPr>
      <w:rFonts w:ascii="Calibri" w:hAnsi="Calibri" w:eastAsia="宋体" w:cs="Times New Roman"/>
      <w:sz w:val="18"/>
      <w:szCs w:val="18"/>
    </w:rPr>
  </w:style>
  <w:style w:type="character" w:styleId="HTMLChar" w:customStyle="1">
    <w:name w:val="HTML 预设格式 Char"/>
    <w:basedOn w:val="DefaultParagraphFont"/>
    <w:link w:val="HTML"/>
    <w:uiPriority w:val="99"/>
    <w:qFormat/>
    <w:rsid w:val="0020551b"/>
    <w:rPr>
      <w:rFonts w:ascii="宋体" w:hAnsi="宋体" w:eastAsia="宋体" w:cs="宋体"/>
      <w:sz w:val="24"/>
      <w:szCs w:val="24"/>
    </w:rPr>
  </w:style>
  <w:style w:type="character" w:styleId="Char1" w:customStyle="1">
    <w:name w:val="页眉 Char"/>
    <w:basedOn w:val="DefaultParagraphFont"/>
    <w:link w:val="a5"/>
    <w:qFormat/>
    <w:rsid w:val="0020551b"/>
    <w:rPr>
      <w:rFonts w:ascii="Calibri" w:hAnsi="Calibri" w:eastAsia="宋体" w:cs="Times New Roman"/>
      <w:sz w:val="18"/>
      <w:szCs w:val="18"/>
    </w:rPr>
  </w:style>
  <w:style w:type="character" w:styleId="Char2" w:customStyle="1">
    <w:name w:val="页脚 Char"/>
    <w:basedOn w:val="DefaultParagraphFont"/>
    <w:link w:val="a6"/>
    <w:qFormat/>
    <w:rsid w:val="0020551b"/>
    <w:rPr>
      <w:rFonts w:ascii="Calibri" w:hAnsi="Calibri" w:eastAsia="宋体" w:cs="Times New Roman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20551b"/>
    <w:rPr/>
  </w:style>
  <w:style w:type="character" w:styleId="Char3" w:customStyle="1">
    <w:name w:val="文档结构图 Char"/>
    <w:basedOn w:val="DefaultParagraphFont"/>
    <w:link w:val="a8"/>
    <w:uiPriority w:val="99"/>
    <w:semiHidden/>
    <w:qFormat/>
    <w:rsid w:val="00d40992"/>
    <w:rPr>
      <w:rFonts w:ascii="Heiti SC Light" w:hAnsi="Heiti SC Light" w:eastAsia="Heiti SC Light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27420"/>
    <w:rPr>
      <w:i/>
      <w:iCs/>
    </w:rPr>
  </w:style>
  <w:style w:type="character" w:styleId="Contenttitle" w:customStyle="1">
    <w:name w:val="contenttitle"/>
    <w:basedOn w:val="DefaultParagraphFont"/>
    <w:qFormat/>
    <w:rsid w:val="00a62351"/>
    <w:rPr/>
  </w:style>
  <w:style w:type="character" w:styleId="InternetLink">
    <w:name w:val="Internet Link"/>
    <w:basedOn w:val="DefaultParagraphFont"/>
    <w:uiPriority w:val="99"/>
    <w:unhideWhenUsed/>
    <w:rsid w:val="00a623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c4c46"/>
    <w:rPr>
      <w:color w:val="954F72" w:themeColor="followedHyperlink"/>
      <w:u w:val="single"/>
    </w:rPr>
  </w:style>
  <w:style w:type="character" w:styleId="ListLabel1">
    <w:name w:val="ListLabel 1"/>
    <w:qFormat/>
    <w:rPr>
      <w:color w:val="000000"/>
    </w:rPr>
  </w:style>
  <w:style w:type="character" w:styleId="ListLabel2">
    <w:name w:val="ListLabel 2"/>
    <w:qFormat/>
    <w:rPr>
      <w:lang w:val="en-US"/>
    </w:rPr>
  </w:style>
  <w:style w:type="character" w:styleId="ListLabel3">
    <w:name w:val="ListLabel 3"/>
    <w:qFormat/>
    <w:rPr>
      <w:color w:val="000000"/>
    </w:rPr>
  </w:style>
  <w:style w:type="character" w:styleId="ListLabel4">
    <w:name w:val="ListLabel 4"/>
    <w:qFormat/>
    <w:rPr>
      <w:lang w:val="en-US"/>
    </w:rPr>
  </w:style>
  <w:style w:type="character" w:styleId="ListLabel5">
    <w:name w:val="ListLabel 5"/>
    <w:qFormat/>
    <w:rPr>
      <w:color w:val="000000"/>
    </w:rPr>
  </w:style>
  <w:style w:type="character" w:styleId="ListLabel6">
    <w:name w:val="ListLabel 6"/>
    <w:qFormat/>
    <w:rPr>
      <w:lang w:val="en-US"/>
    </w:rPr>
  </w:style>
  <w:style w:type="character" w:styleId="ListLabel7">
    <w:name w:val="ListLabel 7"/>
    <w:qFormat/>
    <w:rPr>
      <w:color w:val="000000"/>
    </w:rPr>
  </w:style>
  <w:style w:type="character" w:styleId="ListLabel8">
    <w:name w:val="ListLabel 8"/>
    <w:qFormat/>
    <w:rPr>
      <w:lang w:val="en-US"/>
    </w:rPr>
  </w:style>
  <w:style w:type="character" w:styleId="ListLabel9">
    <w:name w:val="ListLabel 9"/>
    <w:qFormat/>
    <w:rPr>
      <w:color w:val="000000"/>
    </w:rPr>
  </w:style>
  <w:style w:type="character" w:styleId="ListLabel10">
    <w:name w:val="ListLabel 10"/>
    <w:qFormat/>
    <w:rPr>
      <w:lang w:val="en-US"/>
    </w:rPr>
  </w:style>
  <w:style w:type="character" w:styleId="ListLabel11">
    <w:name w:val="ListLabel 11"/>
    <w:qFormat/>
    <w:rPr>
      <w:color w:val="000000"/>
    </w:rPr>
  </w:style>
  <w:style w:type="character" w:styleId="ListLabel12">
    <w:name w:val="ListLabel 12"/>
    <w:qFormat/>
    <w:rPr>
      <w:lang w:val="en-US"/>
    </w:rPr>
  </w:style>
  <w:style w:type="character" w:styleId="ListLabel13">
    <w:name w:val="ListLabel 13"/>
    <w:qFormat/>
    <w:rPr>
      <w:color w:val="000000"/>
    </w:rPr>
  </w:style>
  <w:style w:type="character" w:styleId="ListLabel14">
    <w:name w:val="ListLabel 14"/>
    <w:qFormat/>
    <w:rPr>
      <w:lang w:val="en-US"/>
    </w:rPr>
  </w:style>
  <w:style w:type="character" w:styleId="ListLabel15">
    <w:name w:val="ListLabel 15"/>
    <w:qFormat/>
    <w:rPr>
      <w:color w:val="000000"/>
    </w:rPr>
  </w:style>
  <w:style w:type="character" w:styleId="ListLabel16">
    <w:name w:val="ListLabel 16"/>
    <w:qFormat/>
    <w:rPr>
      <w:lang w:val="en-US"/>
    </w:rPr>
  </w:style>
  <w:style w:type="character" w:styleId="ListLabel17">
    <w:name w:val="ListLabel 17"/>
    <w:qFormat/>
    <w:rPr>
      <w:color w:val="000000"/>
    </w:rPr>
  </w:style>
  <w:style w:type="character" w:styleId="ListLabel18">
    <w:name w:val="ListLabel 18"/>
    <w:qFormat/>
    <w:rPr>
      <w:lang w:val="en-US"/>
    </w:rPr>
  </w:style>
  <w:style w:type="character" w:styleId="ListLabel19">
    <w:name w:val="ListLabel 19"/>
    <w:qFormat/>
    <w:rPr>
      <w:color w:val="000000"/>
    </w:rPr>
  </w:style>
  <w:style w:type="character" w:styleId="ListLabel20">
    <w:name w:val="ListLabel 20"/>
    <w:qFormat/>
    <w:rPr>
      <w:lang w:val="en-US"/>
    </w:rPr>
  </w:style>
  <w:style w:type="character" w:styleId="ListLabel21">
    <w:name w:val="ListLabel 21"/>
    <w:qFormat/>
    <w:rPr>
      <w:color w:val="000000"/>
    </w:rPr>
  </w:style>
  <w:style w:type="character" w:styleId="ListLabel22">
    <w:name w:val="ListLabel 22"/>
    <w:qFormat/>
    <w:rPr>
      <w:lang w:val="en-US"/>
    </w:rPr>
  </w:style>
  <w:style w:type="character" w:styleId="ListLabel23">
    <w:name w:val="ListLabel 23"/>
    <w:qFormat/>
    <w:rPr>
      <w:color w:val="000000"/>
    </w:rPr>
  </w:style>
  <w:style w:type="character" w:styleId="ListLabel24">
    <w:name w:val="ListLabel 24"/>
    <w:qFormat/>
    <w:rPr>
      <w:lang w:val="en-US"/>
    </w:rPr>
  </w:style>
  <w:style w:type="character" w:styleId="ListLabel25">
    <w:name w:val="ListLabel 25"/>
    <w:qFormat/>
    <w:rPr>
      <w:color w:val="000000"/>
    </w:rPr>
  </w:style>
  <w:style w:type="character" w:styleId="ListLabel26">
    <w:name w:val="ListLabel 26"/>
    <w:qFormat/>
    <w:rPr>
      <w:lang w:val="en-US"/>
    </w:rPr>
  </w:style>
  <w:style w:type="character" w:styleId="ListLabel27">
    <w:name w:val="ListLabel 27"/>
    <w:qFormat/>
    <w:rPr>
      <w:color w:val="000000"/>
    </w:rPr>
  </w:style>
  <w:style w:type="character" w:styleId="ListLabel28">
    <w:name w:val="ListLabel 28"/>
    <w:qFormat/>
    <w:rPr>
      <w:lang w:val="en-US"/>
    </w:rPr>
  </w:style>
  <w:style w:type="character" w:styleId="ListLabel29">
    <w:name w:val="ListLabel 29"/>
    <w:qFormat/>
    <w:rPr>
      <w:color w:val="000000"/>
    </w:rPr>
  </w:style>
  <w:style w:type="character" w:styleId="ListLabel30">
    <w:name w:val="ListLabel 30"/>
    <w:qFormat/>
    <w:rPr>
      <w:lang w:val="en-US"/>
    </w:rPr>
  </w:style>
  <w:style w:type="character" w:styleId="ListLabel31">
    <w:name w:val="ListLabel 31"/>
    <w:qFormat/>
    <w:rPr>
      <w:color w:val="000000"/>
    </w:rPr>
  </w:style>
  <w:style w:type="character" w:styleId="ListLabel32">
    <w:name w:val="ListLabel 32"/>
    <w:qFormat/>
    <w:rPr>
      <w:lang w:val="en-US"/>
    </w:rPr>
  </w:style>
  <w:style w:type="character" w:styleId="ListLabel33">
    <w:name w:val="ListLabel 33"/>
    <w:qFormat/>
    <w:rPr>
      <w:color w:val="000000"/>
    </w:rPr>
  </w:style>
  <w:style w:type="character" w:styleId="ListLabel34">
    <w:name w:val="ListLabel 34"/>
    <w:qFormat/>
    <w:rPr>
      <w:lang w:val="en-US"/>
    </w:rPr>
  </w:style>
  <w:style w:type="character" w:styleId="ListLabel35">
    <w:name w:val="ListLabel 35"/>
    <w:qFormat/>
    <w:rPr>
      <w:color w:val="000000"/>
    </w:rPr>
  </w:style>
  <w:style w:type="character" w:styleId="ListLabel36">
    <w:name w:val="ListLabel 36"/>
    <w:qFormat/>
    <w:rPr>
      <w:lang w:val="en-US"/>
    </w:rPr>
  </w:style>
  <w:style w:type="character" w:styleId="ListLabel37">
    <w:name w:val="ListLabel 37"/>
    <w:qFormat/>
    <w:rPr>
      <w:color w:val="000000"/>
    </w:rPr>
  </w:style>
  <w:style w:type="character" w:styleId="ListLabel38">
    <w:name w:val="ListLabel 38"/>
    <w:qFormat/>
    <w:rPr>
      <w:lang w:val="en-US"/>
    </w:rPr>
  </w:style>
  <w:style w:type="character" w:styleId="ListLabel39">
    <w:name w:val="ListLabel 39"/>
    <w:qFormat/>
    <w:rPr>
      <w:color w:val="000000"/>
    </w:rPr>
  </w:style>
  <w:style w:type="character" w:styleId="ListLabel40">
    <w:name w:val="ListLabel 40"/>
    <w:qFormat/>
    <w:rPr>
      <w:lang w:val="en-US"/>
    </w:rPr>
  </w:style>
  <w:style w:type="character" w:styleId="ListLabel41">
    <w:name w:val="ListLabel 41"/>
    <w:qFormat/>
    <w:rPr>
      <w:color w:val="000000"/>
    </w:rPr>
  </w:style>
  <w:style w:type="character" w:styleId="ListLabel42">
    <w:name w:val="ListLabel 42"/>
    <w:qFormat/>
    <w:rPr>
      <w:lang w:val="en-US"/>
    </w:rPr>
  </w:style>
  <w:style w:type="character" w:styleId="ListLabel43">
    <w:name w:val="ListLabel 43"/>
    <w:qFormat/>
    <w:rPr>
      <w:color w:val="000000"/>
    </w:rPr>
  </w:style>
  <w:style w:type="character" w:styleId="ListLabel44">
    <w:name w:val="ListLabel 44"/>
    <w:qFormat/>
    <w:rPr>
      <w:lang w:val="en-US"/>
    </w:rPr>
  </w:style>
  <w:style w:type="character" w:styleId="ListLabel45">
    <w:name w:val="ListLabel 45"/>
    <w:qFormat/>
    <w:rPr>
      <w:color w:val="000000"/>
    </w:rPr>
  </w:style>
  <w:style w:type="character" w:styleId="ListLabel46">
    <w:name w:val="ListLabel 46"/>
    <w:qFormat/>
    <w:rPr>
      <w:lang w:val="en-US"/>
    </w:rPr>
  </w:style>
  <w:style w:type="character" w:styleId="ListLabel47">
    <w:name w:val="ListLabel 47"/>
    <w:qFormat/>
    <w:rPr>
      <w:color w:val="000000"/>
    </w:rPr>
  </w:style>
  <w:style w:type="character" w:styleId="ListLabel48">
    <w:name w:val="ListLabel 48"/>
    <w:qFormat/>
    <w:rPr>
      <w:lang w:val="en-US"/>
    </w:rPr>
  </w:style>
  <w:style w:type="character" w:styleId="ListLabel49">
    <w:name w:val="ListLabel 49"/>
    <w:qFormat/>
    <w:rPr>
      <w:color w:val="000000"/>
    </w:rPr>
  </w:style>
  <w:style w:type="character" w:styleId="ListLabel50">
    <w:name w:val="ListLabel 50"/>
    <w:qFormat/>
    <w:rPr>
      <w:lang w:val="en-US"/>
    </w:rPr>
  </w:style>
  <w:style w:type="character" w:styleId="ListLabel51">
    <w:name w:val="ListLabel 51"/>
    <w:qFormat/>
    <w:rPr>
      <w:color w:val="000000"/>
    </w:rPr>
  </w:style>
  <w:style w:type="character" w:styleId="ListLabel52">
    <w:name w:val="ListLabel 52"/>
    <w:qFormat/>
    <w:rPr>
      <w:lang w:val="en-US"/>
    </w:rPr>
  </w:style>
  <w:style w:type="character" w:styleId="ListLabel53">
    <w:name w:val="ListLabel 53"/>
    <w:qFormat/>
    <w:rPr>
      <w:color w:val="000000"/>
    </w:rPr>
  </w:style>
  <w:style w:type="character" w:styleId="ListLabel54">
    <w:name w:val="ListLabel 54"/>
    <w:qFormat/>
    <w:rPr>
      <w:lang w:val="en-US"/>
    </w:rPr>
  </w:style>
  <w:style w:type="character" w:styleId="ListLabel55">
    <w:name w:val="ListLabel 55"/>
    <w:qFormat/>
    <w:rPr>
      <w:color w:val="000000"/>
    </w:rPr>
  </w:style>
  <w:style w:type="character" w:styleId="ListLabel56">
    <w:name w:val="ListLabel 56"/>
    <w:qFormat/>
    <w:rPr>
      <w:lang w:val="en-US"/>
    </w:rPr>
  </w:style>
  <w:style w:type="character" w:styleId="ListLabel57">
    <w:name w:val="ListLabel 57"/>
    <w:qFormat/>
    <w:rPr>
      <w:color w:val="000000"/>
    </w:rPr>
  </w:style>
  <w:style w:type="character" w:styleId="ListLabel58">
    <w:name w:val="ListLabel 58"/>
    <w:qFormat/>
    <w:rPr>
      <w:lang w:val="en-US"/>
    </w:rPr>
  </w:style>
  <w:style w:type="character" w:styleId="ListLabel59">
    <w:name w:val="ListLabel 59"/>
    <w:qFormat/>
    <w:rPr>
      <w:color w:val="000000"/>
    </w:rPr>
  </w:style>
  <w:style w:type="character" w:styleId="ListLabel60">
    <w:name w:val="ListLabel 60"/>
    <w:qFormat/>
    <w:rPr>
      <w:lang w:val="en-US"/>
    </w:rPr>
  </w:style>
  <w:style w:type="character" w:styleId="ListLabel61">
    <w:name w:val="ListLabel 61"/>
    <w:qFormat/>
    <w:rPr>
      <w:color w:val="000000"/>
    </w:rPr>
  </w:style>
  <w:style w:type="character" w:styleId="ListLabel62">
    <w:name w:val="ListLabel 62"/>
    <w:qFormat/>
    <w:rPr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1" w:customStyle="1">
    <w:name w:val="列出段落1"/>
    <w:basedOn w:val="Normal"/>
    <w:uiPriority w:val="34"/>
    <w:qFormat/>
    <w:rsid w:val="0020551b"/>
    <w:pPr>
      <w:ind w:firstLine="420"/>
    </w:pPr>
    <w:rPr/>
  </w:style>
  <w:style w:type="paragraph" w:styleId="BalloonText">
    <w:name w:val="Balloon Text"/>
    <w:basedOn w:val="Normal"/>
    <w:link w:val="Char"/>
    <w:semiHidden/>
    <w:unhideWhenUsed/>
    <w:qFormat/>
    <w:rsid w:val="0020551b"/>
    <w:pPr/>
    <w:rPr>
      <w:sz w:val="18"/>
      <w:szCs w:val="18"/>
    </w:rPr>
  </w:style>
  <w:style w:type="paragraph" w:styleId="HTMLPreformatted">
    <w:name w:val="HTML Preformatted"/>
    <w:basedOn w:val="Normal"/>
    <w:link w:val="HTMLChar"/>
    <w:uiPriority w:val="99"/>
    <w:unhideWhenUsed/>
    <w:qFormat/>
    <w:rsid w:val="0020551b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cs="宋体"/>
      <w:sz w:val="24"/>
      <w:szCs w:val="24"/>
    </w:rPr>
  </w:style>
  <w:style w:type="paragraph" w:styleId="Header">
    <w:name w:val="Header"/>
    <w:basedOn w:val="Normal"/>
    <w:link w:val="Char0"/>
    <w:unhideWhenUsed/>
    <w:rsid w:val="0020551b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1"/>
    <w:unhideWhenUsed/>
    <w:rsid w:val="0020551b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20551b"/>
    <w:pPr>
      <w:ind w:firstLine="420"/>
    </w:pPr>
    <w:rPr/>
  </w:style>
  <w:style w:type="paragraph" w:styleId="DocumentMap">
    <w:name w:val="Document Map"/>
    <w:basedOn w:val="Normal"/>
    <w:link w:val="Char2"/>
    <w:uiPriority w:val="99"/>
    <w:semiHidden/>
    <w:unhideWhenUsed/>
    <w:qFormat/>
    <w:rsid w:val="00d40992"/>
    <w:pPr/>
    <w:rPr>
      <w:rFonts w:ascii="Heiti SC Light" w:hAnsi="Heiti SC Light" w:eastAsia="Heiti SC Light"/>
      <w:sz w:val="24"/>
      <w:szCs w:val="24"/>
    </w:rPr>
  </w:style>
  <w:style w:type="paragraph" w:styleId="Revision">
    <w:name w:val="Revision"/>
    <w:uiPriority w:val="99"/>
    <w:semiHidden/>
    <w:qFormat/>
    <w:rsid w:val="00d20d3a"/>
    <w:pPr>
      <w:widowControl/>
      <w:bidi w:val="0"/>
      <w:jc w:val="left"/>
    </w:pPr>
    <w:rPr>
      <w:rFonts w:ascii="Calibri" w:hAnsi="Calibri" w:eastAsia="宋体" w:cs="Times New Roman" w:asciiTheme="minorHAnsi" w:eastAsiaTheme="minorEastAsia" w:hAnsiTheme="minorHAnsi"/>
      <w:color w:val="auto"/>
      <w:sz w:val="21"/>
      <w:szCs w:val="22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551b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C9F78-C080-4EDE-B098-1B6DB346B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9522</TotalTime>
  <Application>LibreOffice/5.1.6.2$Linux_X86_64 LibreOffice_project/10m0$Build-2</Application>
  <Pages>3</Pages>
  <Words>378</Words>
  <Characters>817</Characters>
  <CharactersWithSpaces>824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2015-10-12T22:21:00Z</dcterms:created>
  <dc:creator>caojj</dc:creator>
  <dc:description/>
  <dc:language>zh-CN</dc:language>
  <cp:lastModifiedBy/>
  <dcterms:modified xsi:type="dcterms:W3CDTF">2017-07-19T21:36:02Z</dcterms:modified>
  <cp:revision>3627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