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E7B" w:rsidRPr="00954308" w:rsidRDefault="00AC3EDA">
      <w:pPr>
        <w:rPr>
          <w:b/>
        </w:rPr>
      </w:pPr>
      <w:r w:rsidRPr="00954308">
        <w:rPr>
          <w:rFonts w:hint="eastAsia"/>
          <w:b/>
        </w:rPr>
        <w:t>对网站的要求：</w:t>
      </w:r>
    </w:p>
    <w:p w:rsidR="00AC3EDA" w:rsidRDefault="0063337F" w:rsidP="00AC3EDA">
      <w:pPr>
        <w:pStyle w:val="a3"/>
        <w:numPr>
          <w:ilvl w:val="0"/>
          <w:numId w:val="1"/>
        </w:numPr>
        <w:ind w:firstLineChars="0"/>
      </w:pPr>
      <w:r w:rsidRPr="009C1EF1">
        <w:rPr>
          <w:rFonts w:hint="eastAsia"/>
          <w:color w:val="FF0000"/>
        </w:rPr>
        <w:t>手机、电脑可浏览</w:t>
      </w:r>
      <w:r>
        <w:rPr>
          <w:rFonts w:hint="eastAsia"/>
        </w:rPr>
        <w:t>，手机浏览，布局发生变化没关系，但是不能</w:t>
      </w:r>
      <w:r w:rsidR="00AC3EDA">
        <w:rPr>
          <w:rFonts w:hint="eastAsia"/>
        </w:rPr>
        <w:t>乱</w:t>
      </w:r>
    </w:p>
    <w:p w:rsidR="00AC3EDA" w:rsidRDefault="00EE28CB" w:rsidP="00AC3EDA">
      <w:pPr>
        <w:pStyle w:val="a3"/>
        <w:numPr>
          <w:ilvl w:val="0"/>
          <w:numId w:val="1"/>
        </w:numPr>
        <w:ind w:firstLineChars="0"/>
      </w:pPr>
      <w:r>
        <w:t>整个可视区居中</w:t>
      </w:r>
      <w:r w:rsidR="002623C3">
        <w:t>；</w:t>
      </w:r>
    </w:p>
    <w:p w:rsidR="002623C3" w:rsidRDefault="002623C3" w:rsidP="00AC3EDA">
      <w:pPr>
        <w:pStyle w:val="a3"/>
        <w:numPr>
          <w:ilvl w:val="0"/>
          <w:numId w:val="1"/>
        </w:numPr>
        <w:ind w:firstLineChars="0"/>
      </w:pPr>
      <w:r w:rsidRPr="00A32AF9">
        <w:rPr>
          <w:color w:val="FF0000"/>
        </w:rPr>
        <w:t>网站不使用数据库</w:t>
      </w:r>
      <w:r>
        <w:t>，所有数据除静态页面外，都来自</w:t>
      </w:r>
      <w:r>
        <w:t>http-post</w:t>
      </w:r>
      <w:r>
        <w:t>请求</w:t>
      </w:r>
    </w:p>
    <w:p w:rsidR="002623C3" w:rsidRDefault="002623C3" w:rsidP="00AC3EDA">
      <w:pPr>
        <w:pStyle w:val="a3"/>
        <w:numPr>
          <w:ilvl w:val="0"/>
          <w:numId w:val="1"/>
        </w:numPr>
        <w:ind w:firstLineChars="0"/>
      </w:pPr>
    </w:p>
    <w:p w:rsidR="00EE28CB" w:rsidRDefault="00EE28CB" w:rsidP="00FF2D7D"/>
    <w:p w:rsidR="00954308" w:rsidRPr="00954308" w:rsidRDefault="00954308" w:rsidP="00FF2D7D">
      <w:pPr>
        <w:rPr>
          <w:b/>
        </w:rPr>
      </w:pPr>
      <w:r w:rsidRPr="00954308">
        <w:rPr>
          <w:b/>
        </w:rPr>
        <w:t>页面</w:t>
      </w:r>
    </w:p>
    <w:p w:rsidR="00FF2D7D" w:rsidRDefault="00954308" w:rsidP="00135E7C">
      <w:pPr>
        <w:ind w:leftChars="200" w:left="420"/>
      </w:pPr>
      <w:r>
        <w:t>总共</w:t>
      </w:r>
      <w:r w:rsidR="00193C5B">
        <w:t>6</w:t>
      </w:r>
      <w:r>
        <w:rPr>
          <w:rFonts w:hint="eastAsia"/>
        </w:rPr>
        <w:t>个页面</w:t>
      </w:r>
    </w:p>
    <w:p w:rsidR="00AF2E01" w:rsidRDefault="00AF2E01" w:rsidP="00135E7C">
      <w:pPr>
        <w:ind w:leftChars="200" w:left="420"/>
      </w:pPr>
    </w:p>
    <w:p w:rsidR="00954308" w:rsidRDefault="000B0551" w:rsidP="00135E7C">
      <w:pPr>
        <w:ind w:leftChars="200" w:left="420"/>
      </w:pPr>
      <w:r>
        <w:t>第一个：</w:t>
      </w:r>
      <w:r w:rsidR="00954308">
        <w:t>主页页面</w:t>
      </w:r>
      <w:r w:rsidR="00046B07">
        <w:t>（只有登录了才可以操作：</w:t>
      </w:r>
      <w:r w:rsidR="00046B07" w:rsidRPr="00FF204E">
        <w:rPr>
          <w:color w:val="0070C0"/>
          <w:sz w:val="15"/>
          <w:szCs w:val="15"/>
        </w:rPr>
        <w:t>国际展会、招</w:t>
      </w:r>
      <w:r w:rsidR="00046B07" w:rsidRPr="00FF204E">
        <w:rPr>
          <w:i/>
          <w:color w:val="0070C0"/>
          <w:sz w:val="15"/>
          <w:szCs w:val="15"/>
        </w:rPr>
        <w:t>投标</w:t>
      </w:r>
      <w:r w:rsidR="00046B07" w:rsidRPr="00FF204E">
        <w:rPr>
          <w:color w:val="0070C0"/>
          <w:sz w:val="15"/>
          <w:szCs w:val="15"/>
        </w:rPr>
        <w:t>数据、二手手机、我的订阅</w:t>
      </w:r>
      <w:r w:rsidR="00046B07">
        <w:t>）</w:t>
      </w:r>
    </w:p>
    <w:p w:rsidR="00954308" w:rsidRDefault="000B0551" w:rsidP="00135E7C">
      <w:pPr>
        <w:ind w:leftChars="200" w:left="420"/>
      </w:pPr>
      <w:r>
        <w:t>第二个：</w:t>
      </w:r>
      <w:r w:rsidR="00954308">
        <w:t>国际展会、招</w:t>
      </w:r>
      <w:r w:rsidR="00954308" w:rsidRPr="00A32AF9">
        <w:rPr>
          <w:i/>
        </w:rPr>
        <w:t>投标</w:t>
      </w:r>
      <w:r w:rsidR="00954308">
        <w:t>数据、二手手机</w:t>
      </w:r>
      <w:r w:rsidR="00954308">
        <w:rPr>
          <w:rFonts w:hint="eastAsia"/>
        </w:rPr>
        <w:t xml:space="preserve">   </w:t>
      </w:r>
      <w:r w:rsidR="00954308">
        <w:rPr>
          <w:rFonts w:hint="eastAsia"/>
        </w:rPr>
        <w:t>这三个页面为一类</w:t>
      </w:r>
    </w:p>
    <w:p w:rsidR="00A32AF9" w:rsidRDefault="00A32AF9" w:rsidP="00135E7C">
      <w:pPr>
        <w:ind w:leftChars="200" w:left="420"/>
      </w:pPr>
      <w:r>
        <w:tab/>
      </w:r>
      <w:r w:rsidRPr="00E257E7">
        <w:rPr>
          <w:color w:val="0070C0"/>
          <w:sz w:val="18"/>
          <w:szCs w:val="18"/>
        </w:rPr>
        <w:t>用户只有登录了</w:t>
      </w:r>
      <w:r w:rsidR="00CB6241">
        <w:rPr>
          <w:color w:val="0070C0"/>
          <w:sz w:val="18"/>
          <w:szCs w:val="18"/>
        </w:rPr>
        <w:t>后</w:t>
      </w:r>
      <w:r w:rsidRPr="00E257E7">
        <w:rPr>
          <w:color w:val="0070C0"/>
          <w:sz w:val="18"/>
          <w:szCs w:val="18"/>
        </w:rPr>
        <w:t>，根据登录返回的业务开通代码，决定那个业务可以选择，不能选择的提示错误</w:t>
      </w:r>
      <w:r>
        <w:t>。</w:t>
      </w:r>
    </w:p>
    <w:p w:rsidR="00954308" w:rsidRDefault="000B0551" w:rsidP="00135E7C">
      <w:pPr>
        <w:ind w:leftChars="200" w:left="420"/>
      </w:pPr>
      <w:r>
        <w:t>第三个：</w:t>
      </w:r>
      <w:r w:rsidR="00954308">
        <w:t>我的订阅：</w:t>
      </w:r>
      <w:r w:rsidR="00AE666D">
        <w:t>（也需要用户登录）</w:t>
      </w:r>
    </w:p>
    <w:p w:rsidR="00954308" w:rsidRDefault="000B0551" w:rsidP="00135E7C">
      <w:pPr>
        <w:ind w:leftChars="200" w:left="420"/>
      </w:pPr>
      <w:r>
        <w:t>第四个：</w:t>
      </w:r>
      <w:r w:rsidR="00954308">
        <w:t>数据服务介绍（静态）</w:t>
      </w:r>
    </w:p>
    <w:p w:rsidR="00954308" w:rsidRDefault="000B0551" w:rsidP="00135E7C">
      <w:pPr>
        <w:ind w:leftChars="200" w:left="420"/>
      </w:pPr>
      <w:r>
        <w:t>第五个：</w:t>
      </w:r>
      <w:r w:rsidR="00954308">
        <w:t>企业报表定制</w:t>
      </w:r>
      <w:r w:rsidR="00702AE5">
        <w:t>（静态）</w:t>
      </w:r>
    </w:p>
    <w:p w:rsidR="005216AA" w:rsidRDefault="000B0551" w:rsidP="00135E7C">
      <w:pPr>
        <w:ind w:leftChars="200" w:left="420"/>
      </w:pPr>
      <w:r>
        <w:t>第六个：</w:t>
      </w:r>
      <w:r w:rsidR="005216AA">
        <w:t>登录页面</w:t>
      </w:r>
    </w:p>
    <w:p w:rsidR="00954308" w:rsidRDefault="00954308" w:rsidP="00FF2D7D"/>
    <w:p w:rsidR="00954308" w:rsidRDefault="00954308" w:rsidP="00FF2D7D"/>
    <w:p w:rsidR="00FF2D7D" w:rsidRPr="00954308" w:rsidRDefault="00FF2D7D" w:rsidP="00FF2D7D">
      <w:pPr>
        <w:rPr>
          <w:b/>
        </w:rPr>
      </w:pPr>
      <w:r w:rsidRPr="00954308">
        <w:rPr>
          <w:b/>
        </w:rPr>
        <w:t>涉及的接口：</w:t>
      </w:r>
    </w:p>
    <w:p w:rsidR="00FF2D7D" w:rsidRDefault="00FF2D7D" w:rsidP="00852E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登录接口</w:t>
      </w:r>
    </w:p>
    <w:p w:rsidR="00FF2D7D" w:rsidRDefault="00953DA9" w:rsidP="00852E98">
      <w:pPr>
        <w:pStyle w:val="a3"/>
        <w:numPr>
          <w:ilvl w:val="0"/>
          <w:numId w:val="3"/>
        </w:numPr>
        <w:ind w:firstLineChars="0"/>
      </w:pPr>
      <w:r>
        <w:t>根据业务代码和过滤字符串，请求数据接口</w:t>
      </w:r>
      <w:r w:rsidR="0020771C">
        <w:t>；带翻页指令</w:t>
      </w:r>
    </w:p>
    <w:p w:rsidR="00953DA9" w:rsidRDefault="00D21FB8" w:rsidP="00852E98">
      <w:pPr>
        <w:pStyle w:val="a3"/>
        <w:numPr>
          <w:ilvl w:val="0"/>
          <w:numId w:val="3"/>
        </w:numPr>
        <w:ind w:firstLineChars="0"/>
      </w:pPr>
      <w:r>
        <w:t>获取订阅设置接口</w:t>
      </w:r>
    </w:p>
    <w:p w:rsidR="00D21FB8" w:rsidRDefault="00D21FB8" w:rsidP="00852E98">
      <w:pPr>
        <w:pStyle w:val="a3"/>
        <w:numPr>
          <w:ilvl w:val="0"/>
          <w:numId w:val="3"/>
        </w:numPr>
        <w:ind w:firstLineChars="0"/>
      </w:pPr>
      <w:r>
        <w:t>获取</w:t>
      </w:r>
      <w:r w:rsidR="008F5F87">
        <w:t>历史订阅数据接口</w:t>
      </w:r>
    </w:p>
    <w:p w:rsidR="00482D71" w:rsidRDefault="00482D71" w:rsidP="00482D71"/>
    <w:p w:rsidR="00482D71" w:rsidRPr="002A5BC3" w:rsidRDefault="00482D71" w:rsidP="00482D71">
      <w:pPr>
        <w:rPr>
          <w:b/>
        </w:rPr>
      </w:pPr>
      <w:bookmarkStart w:id="0" w:name="_GoBack"/>
      <w:r w:rsidRPr="002A5BC3">
        <w:rPr>
          <w:b/>
        </w:rPr>
        <w:t>其他说明：</w:t>
      </w:r>
    </w:p>
    <w:bookmarkEnd w:id="0"/>
    <w:p w:rsidR="00482D71" w:rsidRPr="002A5BC3" w:rsidRDefault="00482D71" w:rsidP="00482D71">
      <w:pPr>
        <w:rPr>
          <w:rFonts w:hint="eastAsia"/>
          <w:color w:val="FF0000"/>
          <w:sz w:val="18"/>
          <w:szCs w:val="18"/>
        </w:rPr>
      </w:pPr>
      <w:r w:rsidRPr="002A5BC3">
        <w:rPr>
          <w:color w:val="FF0000"/>
          <w:sz w:val="18"/>
          <w:szCs w:val="18"/>
        </w:rPr>
        <w:tab/>
      </w:r>
      <w:r w:rsidRPr="002A5BC3">
        <w:rPr>
          <w:color w:val="FF0000"/>
          <w:sz w:val="18"/>
          <w:szCs w:val="18"/>
        </w:rPr>
        <w:t>如果你有较好的页面（已经设计好的），为了节省时间，判断可以复用的，</w:t>
      </w:r>
      <w:r w:rsidRPr="002A5BC3">
        <w:rPr>
          <w:rFonts w:hint="eastAsia"/>
          <w:color w:val="FF0000"/>
          <w:sz w:val="18"/>
          <w:szCs w:val="18"/>
        </w:rPr>
        <w:t xml:space="preserve"> </w:t>
      </w:r>
      <w:r w:rsidRPr="002A5BC3">
        <w:rPr>
          <w:rFonts w:hint="eastAsia"/>
          <w:color w:val="FF0000"/>
          <w:sz w:val="18"/>
          <w:szCs w:val="18"/>
        </w:rPr>
        <w:t>我们可以商量哈。</w:t>
      </w:r>
    </w:p>
    <w:sectPr w:rsidR="00482D71" w:rsidRPr="002A5B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FB23A0"/>
    <w:multiLevelType w:val="hybridMultilevel"/>
    <w:tmpl w:val="B7D281E6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47039D5"/>
    <w:multiLevelType w:val="hybridMultilevel"/>
    <w:tmpl w:val="A5867732"/>
    <w:lvl w:ilvl="0" w:tplc="BECAE0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2E5F91"/>
    <w:multiLevelType w:val="hybridMultilevel"/>
    <w:tmpl w:val="E30AAB74"/>
    <w:lvl w:ilvl="0" w:tplc="6226DC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B7"/>
    <w:rsid w:val="00046B07"/>
    <w:rsid w:val="000B0551"/>
    <w:rsid w:val="00135E7C"/>
    <w:rsid w:val="00193C5B"/>
    <w:rsid w:val="0020771C"/>
    <w:rsid w:val="002623C3"/>
    <w:rsid w:val="002A5BC3"/>
    <w:rsid w:val="002E6E7B"/>
    <w:rsid w:val="00393DB7"/>
    <w:rsid w:val="00482D71"/>
    <w:rsid w:val="00497AAA"/>
    <w:rsid w:val="005216AA"/>
    <w:rsid w:val="005F717A"/>
    <w:rsid w:val="0063337F"/>
    <w:rsid w:val="00702AE5"/>
    <w:rsid w:val="00852E98"/>
    <w:rsid w:val="008F5F87"/>
    <w:rsid w:val="00953DA9"/>
    <w:rsid w:val="00954308"/>
    <w:rsid w:val="009C1EF1"/>
    <w:rsid w:val="00A32AF9"/>
    <w:rsid w:val="00AC3EDA"/>
    <w:rsid w:val="00AE666D"/>
    <w:rsid w:val="00AF2E01"/>
    <w:rsid w:val="00CB6241"/>
    <w:rsid w:val="00CD58FB"/>
    <w:rsid w:val="00CE24A6"/>
    <w:rsid w:val="00D21FB8"/>
    <w:rsid w:val="00E257E7"/>
    <w:rsid w:val="00EE28CB"/>
    <w:rsid w:val="00FF204E"/>
    <w:rsid w:val="00FF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2915C1-0654-44A8-95D0-BAE22118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E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 cao</dc:creator>
  <cp:keywords/>
  <dc:description/>
  <cp:lastModifiedBy>jiaju cao</cp:lastModifiedBy>
  <cp:revision>34</cp:revision>
  <dcterms:created xsi:type="dcterms:W3CDTF">2017-07-14T13:37:00Z</dcterms:created>
  <dcterms:modified xsi:type="dcterms:W3CDTF">2017-07-16T04:03:00Z</dcterms:modified>
</cp:coreProperties>
</file>