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35" w:line="390"/>
        <w:ind w:right="0" w:left="0" w:firstLine="0"/>
        <w:jc w:val="left"/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</w:pPr>
      <w:r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  <w:t xml:space="preserve">移动支付成习惯 支付宝用户继续增长</w:t>
      </w:r>
    </w:p>
    <w:p>
      <w:pPr>
        <w:widowControl w:val="false"/>
        <w:spacing w:before="0" w:after="135" w:line="390"/>
        <w:ind w:right="0" w:left="0" w:firstLine="0"/>
        <w:jc w:val="left"/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</w:pPr>
      <w:hyperlink xmlns:r="http://schemas.openxmlformats.org/officeDocument/2006/relationships" r:id="docRId0">
        <w:r>
          <w:rPr>
            <w:rFonts w:ascii="微软雅黑" w:hAnsi="微软雅黑" w:cs="微软雅黑" w:eastAsia="微软雅黑"/>
            <w:b/>
            <w:color w:val="444444"/>
            <w:spacing w:val="0"/>
            <w:position w:val="0"/>
            <w:sz w:val="36"/>
            <w:u w:val="single"/>
            <w:shd w:fill="FFFFFF" w:val="clear"/>
          </w:rPr>
          <w:t xml:space="preserve">http://www.kekenet.com/read/201801/539919.shtml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More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users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of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Alibaba's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third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party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online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payment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service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platform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Alipay used it for mobile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payment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 2017 than the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previous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year, the company said.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阿里巴巴旗下第三方在线支付服务平台支付宝日前表示，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2017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年，使用支付宝进行移动支付的用户较上一年有所增长。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About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82%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of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520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million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Alipay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users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paid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forgoods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and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services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via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platform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in 2017, compared with 71% of 450 million Alipay users in2016, according to the mobile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payment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giant'sannual report.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根据这家移动支付巨头的年度报告，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2017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年，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5.2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亿支付宝用户中，约有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82%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的人通过该平台为商品和服务付费，相比之下，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2016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年，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4.5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亿支付宝用户中的这一比例为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71%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More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than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40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million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brick-and-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mortar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stores nationwide have enabled mobile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payment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in thepast year.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过去一年，全国超过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4000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万家实体商店启用移动支付。</w:t>
      </w:r>
    </w:p>
    <w:p>
      <w:pPr>
        <w:widowControl w:val="false"/>
        <w:spacing w:before="0" w:after="15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object w:dxaOrig="5042" w:dyaOrig="3019">
          <v:rect xmlns:o="urn:schemas-microsoft-com:office:office" xmlns:v="urn:schemas-microsoft-com:vml" id="rectole0000000000" style="width:252.100000pt;height:150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addition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to shopping, mobile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payment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has expanded further into public services, as over200 million users paid for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social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security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,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transport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and other public services via mobile atleast once last year.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除购物外，移动支付在公共服务领域也得到了进一步普及，超过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2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亿名用户去年至少一次通过移动设备为社保、交通等公共服务付费。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frequent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use of mobile payments enabled about 41.5 million users to enjoy services, suchas bike-sharing, without having to pay for deposits, and was worth more than 40 billion yuanlast year thanks to good Alipay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credit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records.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移动支付的频繁使用，使大约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4150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万用户能够享受到如免支付押金共享单车这样的服务，去年支付宝已经为信用记录良好的用户免除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400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多亿元押金。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report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showed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that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China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moving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towards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cashless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society,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search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requests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forpurses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Alibaba's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e-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commerce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platforms dropped in 2017, for the first time in history.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该报告显示，中国正迈向无现金社会，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2017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年，阿里巴巴旗下电商平台上对“钱包”的搜索请求出现史上首次下降。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www.kekenet.com/read/201801/539919.shtml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