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  <w:t>返回值[return]: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谁调用就给谁;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return 后面的代码都不执行了;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  <w:t>undefined出现的情况: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1&gt;.函数不写return,默认返回undefined,写了return没写具体的返回值;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2&gt;.访问一个不存在的属性;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3&gt;.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32"/>
        </w:rPr>
        <w:t>定义变量没有赋值;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  <w:t>()括号：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1.提升优先级的作用;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2.让函数执行;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3.传参;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  <w:t>自执行函数: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格式: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(function(){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//do something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})();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自执行函数好处：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1.解决变量名冲突的问题;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2.解决循环里面加事件,事件里面取不到i值的问题;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4"/>
          <w:szCs w:val="32"/>
        </w:rPr>
        <w:t>定时器：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使用原则：先关后开;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关闭定时器：clearInterval(定时器的名字);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定时器：每隔多久做一件事儿;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开启定时器：setInterval(fn,time);---&gt;每隔多久[time]做一件事[fn];时间以毫秒为单位;一直执行，不关闭就不会停;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setTimeout(fn,time):时间以毫秒为单位,只执行一次;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多少毫秒后执行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clearTimeout(定时器的名字);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//清除定时器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B54CE"/>
    <w:rsid w:val="71F94876"/>
    <w:rsid w:val="7F9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2017-10-21T11:34:33Z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