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DCF" w:rsidRDefault="00547DCF" w:rsidP="00547DCF">
      <w:pPr>
        <w:rPr>
          <w:rFonts w:ascii="Times New Roman" w:hAnsi="Times New Roman" w:cs="Times New Roman"/>
        </w:rPr>
      </w:pPr>
      <w:r>
        <w:rPr>
          <w:rFonts w:ascii="Times New Roman" w:hAnsi="Times New Roman" w:cs="Times New Roman"/>
        </w:rPr>
        <w:t>Jilin Cao</w:t>
      </w:r>
    </w:p>
    <w:p w:rsidR="00547DCF" w:rsidRDefault="00547DCF" w:rsidP="00547DCF">
      <w:pPr>
        <w:rPr>
          <w:rFonts w:ascii="Times New Roman" w:hAnsi="Times New Roman" w:cs="Times New Roman"/>
        </w:rPr>
      </w:pPr>
      <w:r>
        <w:rPr>
          <w:rFonts w:ascii="Times New Roman" w:hAnsi="Times New Roman" w:cs="Times New Roman"/>
        </w:rPr>
        <w:t>Sizhuo (Cindy) Liu</w:t>
      </w:r>
    </w:p>
    <w:p w:rsidR="00547DCF" w:rsidRDefault="00547DCF" w:rsidP="00547DCF">
      <w:pPr>
        <w:rPr>
          <w:rFonts w:ascii="Times New Roman" w:hAnsi="Times New Roman" w:cs="Times New Roman"/>
        </w:rPr>
      </w:pPr>
      <w:r>
        <w:rPr>
          <w:rFonts w:ascii="Times New Roman" w:hAnsi="Times New Roman" w:cs="Times New Roman"/>
        </w:rPr>
        <w:t>Statistics 154</w:t>
      </w:r>
    </w:p>
    <w:p w:rsidR="00547DCF" w:rsidRDefault="00547DCF" w:rsidP="00547DCF">
      <w:pPr>
        <w:rPr>
          <w:rFonts w:ascii="Times New Roman" w:hAnsi="Times New Roman" w:cs="Times New Roman"/>
        </w:rPr>
      </w:pPr>
      <w:r>
        <w:rPr>
          <w:rFonts w:ascii="Times New Roman" w:hAnsi="Times New Roman" w:cs="Times New Roman"/>
        </w:rPr>
        <w:t>Spring 2019</w:t>
      </w:r>
    </w:p>
    <w:p w:rsidR="00B5098F" w:rsidRDefault="007B1CC4" w:rsidP="007B1CC4">
      <w:pPr>
        <w:jc w:val="center"/>
        <w:rPr>
          <w:rFonts w:ascii="Times New Roman" w:hAnsi="Times New Roman" w:cs="Times New Roman"/>
        </w:rPr>
      </w:pPr>
      <w:r w:rsidRPr="007B1CC4">
        <w:rPr>
          <w:rFonts w:ascii="Times New Roman" w:hAnsi="Times New Roman" w:cs="Times New Roman"/>
        </w:rPr>
        <w:t xml:space="preserve">Project 2 </w:t>
      </w:r>
      <w:r w:rsidR="00547DCF">
        <w:rPr>
          <w:rFonts w:ascii="Times New Roman" w:hAnsi="Times New Roman" w:cs="Times New Roman"/>
        </w:rPr>
        <w:t xml:space="preserve">Final </w:t>
      </w:r>
      <w:r>
        <w:rPr>
          <w:rFonts w:ascii="Times New Roman" w:hAnsi="Times New Roman" w:cs="Times New Roman"/>
        </w:rPr>
        <w:t>Report</w:t>
      </w:r>
    </w:p>
    <w:p w:rsidR="00547DCF" w:rsidRDefault="00547DCF" w:rsidP="00547DCF">
      <w:pPr>
        <w:rPr>
          <w:rFonts w:ascii="Times New Roman" w:hAnsi="Times New Roman" w:cs="Times New Roman"/>
        </w:rPr>
      </w:pPr>
    </w:p>
    <w:p w:rsidR="00547DCF" w:rsidRPr="00647F9C" w:rsidRDefault="00647F9C" w:rsidP="00647F9C">
      <w:pPr>
        <w:rPr>
          <w:rFonts w:ascii="Times New Roman" w:hAnsi="Times New Roman" w:cs="Times New Roman"/>
        </w:rPr>
      </w:pPr>
      <w:r>
        <w:rPr>
          <w:rFonts w:ascii="Times New Roman" w:hAnsi="Times New Roman" w:cs="Times New Roman"/>
        </w:rPr>
        <w:t xml:space="preserve">       </w:t>
      </w:r>
      <w:r w:rsidR="00547DCF" w:rsidRPr="00647F9C">
        <w:rPr>
          <w:rFonts w:ascii="Times New Roman" w:hAnsi="Times New Roman" w:cs="Times New Roman"/>
        </w:rPr>
        <w:t>Introduction</w:t>
      </w:r>
    </w:p>
    <w:p w:rsidR="00547DCF" w:rsidRDefault="00547DCF" w:rsidP="00547DCF">
      <w:pPr>
        <w:pStyle w:val="ListParagraph"/>
        <w:rPr>
          <w:rFonts w:ascii="Times New Roman" w:hAnsi="Times New Roman" w:cs="Times New Roman"/>
        </w:rPr>
      </w:pPr>
    </w:p>
    <w:p w:rsidR="00547DCF" w:rsidRDefault="00547DCF" w:rsidP="00F54AF9">
      <w:pPr>
        <w:pStyle w:val="ListParagraph"/>
        <w:ind w:firstLine="720"/>
        <w:jc w:val="both"/>
        <w:rPr>
          <w:rFonts w:ascii="Times New Roman" w:hAnsi="Times New Roman" w:cs="Times New Roman"/>
        </w:rPr>
      </w:pPr>
      <w:r>
        <w:rPr>
          <w:rFonts w:ascii="Times New Roman" w:hAnsi="Times New Roman" w:cs="Times New Roman"/>
        </w:rPr>
        <w:t xml:space="preserve">The purpose of this report is to conduct </w:t>
      </w:r>
      <w:r w:rsidR="00F54AF9">
        <w:rPr>
          <w:rFonts w:ascii="Times New Roman" w:hAnsi="Times New Roman" w:cs="Times New Roman"/>
        </w:rPr>
        <w:t xml:space="preserve">detailed data exploration and modeling of cloud detection based on data collected through MISR sensor. The primary goal of such analysis is to develop a classification model that can effectively distinguish the clouds and ice / snow surfaces using given features. </w:t>
      </w:r>
    </w:p>
    <w:p w:rsidR="00F54AF9" w:rsidRDefault="00F54AF9" w:rsidP="0096752D">
      <w:pPr>
        <w:pStyle w:val="ListParagraph"/>
        <w:jc w:val="both"/>
        <w:rPr>
          <w:rFonts w:ascii="Times New Roman" w:hAnsi="Times New Roman" w:cs="Times New Roman"/>
        </w:rPr>
      </w:pPr>
      <w:r>
        <w:rPr>
          <w:rFonts w:ascii="Times New Roman" w:hAnsi="Times New Roman" w:cs="Times New Roman"/>
        </w:rPr>
        <w:t xml:space="preserve">The paper consists of four major components: data collection and exploration, data cleaning, modeling, and diagnostics. In data collection the background and source of data was </w:t>
      </w:r>
      <w:r w:rsidR="00647F9C">
        <w:rPr>
          <w:rFonts w:ascii="Times New Roman" w:hAnsi="Times New Roman" w:cs="Times New Roman"/>
        </w:rPr>
        <w:t>explained,</w:t>
      </w:r>
      <w:r>
        <w:rPr>
          <w:rFonts w:ascii="Times New Roman" w:hAnsi="Times New Roman" w:cs="Times New Roman"/>
        </w:rPr>
        <w:t xml:space="preserve"> and explorative data analysis was carried out. In data cleaning, the information was split into multiple sets and particular features were chosen for later analysis. In modeling, different classification methods were used and their fit was assessed through cross validation and other techniques. In the diagnostics section, the best classifier from the previous part was assessed for its accuracy in predicting the response variables. </w:t>
      </w:r>
    </w:p>
    <w:p w:rsidR="00547DCF" w:rsidRDefault="00547DCF" w:rsidP="00547DCF">
      <w:pPr>
        <w:pStyle w:val="ListParagraph"/>
        <w:rPr>
          <w:rFonts w:ascii="Times New Roman" w:hAnsi="Times New Roman" w:cs="Times New Roman"/>
        </w:rPr>
      </w:pPr>
    </w:p>
    <w:p w:rsidR="00547DCF" w:rsidRDefault="00547DCF" w:rsidP="00547DCF">
      <w:pPr>
        <w:pStyle w:val="ListParagraph"/>
        <w:numPr>
          <w:ilvl w:val="0"/>
          <w:numId w:val="1"/>
        </w:numPr>
        <w:rPr>
          <w:rFonts w:ascii="Times New Roman" w:hAnsi="Times New Roman" w:cs="Times New Roman"/>
        </w:rPr>
      </w:pPr>
      <w:r>
        <w:rPr>
          <w:rFonts w:ascii="Times New Roman" w:hAnsi="Times New Roman" w:cs="Times New Roman"/>
        </w:rPr>
        <w:t>Data Collection and Exploration</w:t>
      </w:r>
    </w:p>
    <w:p w:rsidR="00F54AF9" w:rsidRDefault="00F54AF9" w:rsidP="00F54AF9">
      <w:pPr>
        <w:pStyle w:val="ListParagraph"/>
        <w:rPr>
          <w:rFonts w:ascii="Arial" w:eastAsia="Times New Roman" w:hAnsi="Arial" w:cs="Arial"/>
          <w:color w:val="000000"/>
          <w:sz w:val="22"/>
          <w:szCs w:val="22"/>
        </w:rPr>
      </w:pPr>
    </w:p>
    <w:p w:rsidR="00931313" w:rsidRPr="00931313" w:rsidRDefault="00647F9C" w:rsidP="00F54AF9">
      <w:pPr>
        <w:pStyle w:val="ListParagraph"/>
        <w:rPr>
          <w:rFonts w:ascii="Times New Roman" w:eastAsia="Times New Roman" w:hAnsi="Times New Roman" w:cs="Times New Roman"/>
          <w:color w:val="000000"/>
        </w:rPr>
      </w:pPr>
      <w:r>
        <w:rPr>
          <w:rFonts w:ascii="Times New Roman" w:eastAsia="Times New Roman" w:hAnsi="Times New Roman" w:cs="Times New Roman"/>
          <w:color w:val="000000"/>
        </w:rPr>
        <w:t>1</w:t>
      </w:r>
      <w:r w:rsidR="00931313">
        <w:rPr>
          <w:rFonts w:ascii="Times New Roman" w:eastAsia="Times New Roman" w:hAnsi="Times New Roman" w:cs="Times New Roman"/>
          <w:color w:val="000000"/>
        </w:rPr>
        <w:t xml:space="preserve">.1 </w:t>
      </w:r>
      <w:r w:rsidR="000F650A">
        <w:rPr>
          <w:rFonts w:ascii="Times New Roman" w:eastAsia="Times New Roman" w:hAnsi="Times New Roman" w:cs="Times New Roman"/>
          <w:color w:val="000000"/>
        </w:rPr>
        <w:t>Summary of Paper</w:t>
      </w:r>
    </w:p>
    <w:p w:rsidR="00F54AF9" w:rsidRDefault="00F54AF9" w:rsidP="00F54AF9">
      <w:pPr>
        <w:pStyle w:val="ListParagraph"/>
        <w:ind w:firstLine="720"/>
        <w:jc w:val="both"/>
        <w:rPr>
          <w:rFonts w:ascii="Times New Roman" w:eastAsia="Times New Roman" w:hAnsi="Times New Roman" w:cs="Times New Roman"/>
          <w:color w:val="000000"/>
        </w:rPr>
      </w:pPr>
      <w:r w:rsidRPr="00F54AF9">
        <w:rPr>
          <w:rFonts w:ascii="Times New Roman" w:eastAsia="Times New Roman" w:hAnsi="Times New Roman" w:cs="Times New Roman"/>
          <w:color w:val="000000"/>
        </w:rPr>
        <w:t xml:space="preserve">The purpose of this study is to develop a new operational Arctic cloud detection algorithm using Multiangle Imaging </w:t>
      </w:r>
      <w:r w:rsidR="00647F9C" w:rsidRPr="00F54AF9">
        <w:rPr>
          <w:rFonts w:ascii="Times New Roman" w:eastAsia="Times New Roman" w:hAnsi="Times New Roman" w:cs="Times New Roman"/>
          <w:color w:val="000000"/>
        </w:rPr>
        <w:t>Spectroradiometer</w:t>
      </w:r>
      <w:r>
        <w:rPr>
          <w:rFonts w:ascii="Times New Roman" w:eastAsia="Times New Roman" w:hAnsi="Times New Roman" w:cs="Times New Roman"/>
          <w:color w:val="000000"/>
        </w:rPr>
        <w:t xml:space="preserve"> </w:t>
      </w:r>
      <w:r w:rsidRPr="00F54AF9">
        <w:rPr>
          <w:rFonts w:ascii="Times New Roman" w:eastAsia="Times New Roman" w:hAnsi="Times New Roman" w:cs="Times New Roman"/>
          <w:color w:val="000000"/>
        </w:rPr>
        <w:t xml:space="preserve">(MISR) imagery. In the contemporary world, the effect of the amount of atmospheric carbon dioxide is of great scientific interest to researchers. Arctic appears to be an ideal area for investigations in this field as it displays the strongest dependences of surface air temperatures on increasing atmospheric carbon dioxide levels. However, a major issue is that accurate Arctic-wide measurements are often difficult to obtain--it is hard to detect clouds over other surface types, such as liquid and ice-water cloud particles that have similar scattering properties. Therefore, it is crucial to develop a set of algorithms that accurately characterize the properties of clouds over the daylight Arctic. </w:t>
      </w:r>
    </w:p>
    <w:p w:rsidR="00F54AF9" w:rsidRPr="00F54AF9" w:rsidRDefault="00F54AF9" w:rsidP="00F54AF9">
      <w:pPr>
        <w:pStyle w:val="ListParagraph"/>
        <w:ind w:firstLine="720"/>
        <w:jc w:val="both"/>
        <w:rPr>
          <w:rFonts w:ascii="Times New Roman" w:eastAsia="Times New Roman" w:hAnsi="Times New Roman" w:cs="Times New Roman"/>
          <w:color w:val="000000"/>
        </w:rPr>
      </w:pPr>
      <w:r w:rsidRPr="00F54AF9">
        <w:rPr>
          <w:rFonts w:ascii="Times New Roman" w:eastAsia="Times New Roman" w:hAnsi="Times New Roman" w:cs="Times New Roman"/>
          <w:color w:val="000000"/>
        </w:rPr>
        <w:t xml:space="preserve">The data used throughout the study were collected from 10 MISR orbits of path 26 over the Arctic, northern Greenland, and Baffin Bay through a time span of approximately 144 days. Each MISR pixel covers a 275 m x 275 m region on the ground. Six data units from each orbit are included in the observations. In addition to the key parameters such as correlation, NDAI index, standard deviation, and information from the six data units, the dataset also includes a column of expert label values, which represents the experts’ hand-labeled data indicating whether a particular patch of image pixels signify cloudy or clear scenes: all of which that are based on highly-confident domain knowledge were marked as clear or cloudy and those with ambiguity were unlabeled. </w:t>
      </w:r>
    </w:p>
    <w:p w:rsidR="00AF5755" w:rsidRDefault="00F54AF9" w:rsidP="00AF5755">
      <w:pPr>
        <w:pStyle w:val="ListParagraph"/>
        <w:ind w:firstLine="720"/>
        <w:jc w:val="both"/>
        <w:rPr>
          <w:rFonts w:ascii="Times New Roman" w:eastAsia="Times New Roman" w:hAnsi="Times New Roman" w:cs="Times New Roman"/>
          <w:color w:val="000000"/>
        </w:rPr>
      </w:pPr>
      <w:r w:rsidRPr="00F54AF9">
        <w:rPr>
          <w:rFonts w:ascii="Times New Roman" w:eastAsia="Times New Roman" w:hAnsi="Times New Roman" w:cs="Times New Roman"/>
          <w:color w:val="000000"/>
          <w:shd w:val="clear" w:color="auto" w:fill="FFFFFF"/>
        </w:rPr>
        <w:t>T</w:t>
      </w:r>
      <w:r w:rsidRPr="00F54AF9">
        <w:rPr>
          <w:rFonts w:ascii="Times New Roman" w:eastAsia="Times New Roman" w:hAnsi="Times New Roman" w:cs="Times New Roman"/>
          <w:color w:val="000000"/>
        </w:rPr>
        <w:t xml:space="preserve">he data also suggests that the ELCM algorithm is more accurate and provides more comprehensive spatial information than the existing MISR operational algorithm. The conclusions from this research is significant in that it provides a better understanding of the polar cloud properties and its potential effect to the changes in the Arctic region brought about by increasing concentrations of atmospheric carbon dioxide.  Another key </w:t>
      </w:r>
      <w:r w:rsidRPr="00F54AF9">
        <w:rPr>
          <w:rFonts w:ascii="Times New Roman" w:eastAsia="Times New Roman" w:hAnsi="Times New Roman" w:cs="Times New Roman"/>
          <w:color w:val="000000"/>
        </w:rPr>
        <w:lastRenderedPageBreak/>
        <w:t xml:space="preserve">aspect of this research is that it shows the power of statistical thinking and the key role that statistics play in contributing to modern scientific problems.  </w:t>
      </w:r>
    </w:p>
    <w:p w:rsidR="001013EC" w:rsidRDefault="001013EC" w:rsidP="00AF5755">
      <w:pPr>
        <w:pStyle w:val="ListParagraph"/>
        <w:ind w:firstLine="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142240</wp:posOffset>
            </wp:positionV>
            <wp:extent cx="3073400" cy="1890395"/>
            <wp:effectExtent l="0" t="0" r="0" b="1905"/>
            <wp:wrapTight wrapText="bothSides">
              <wp:wrapPolygon edited="0">
                <wp:start x="0" y="0"/>
                <wp:lineTo x="0" y="21477"/>
                <wp:lineTo x="21511" y="21477"/>
                <wp:lineTo x="21511"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30 at 9.56.1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3400" cy="1890395"/>
                    </a:xfrm>
                    <a:prstGeom prst="rect">
                      <a:avLst/>
                    </a:prstGeom>
                  </pic:spPr>
                </pic:pic>
              </a:graphicData>
            </a:graphic>
            <wp14:sizeRelH relativeFrom="page">
              <wp14:pctWidth>0</wp14:pctWidth>
            </wp14:sizeRelH>
            <wp14:sizeRelV relativeFrom="page">
              <wp14:pctHeight>0</wp14:pctHeight>
            </wp14:sizeRelV>
          </wp:anchor>
        </w:drawing>
      </w:r>
    </w:p>
    <w:p w:rsidR="000F650A" w:rsidRPr="000F650A" w:rsidRDefault="00647F9C" w:rsidP="000F650A">
      <w:pP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sidR="000F650A">
        <w:rPr>
          <w:rFonts w:ascii="Times New Roman" w:eastAsia="Times New Roman" w:hAnsi="Times New Roman" w:cs="Times New Roman"/>
          <w:color w:val="000000"/>
        </w:rPr>
        <w:t>.2 Data Summary</w:t>
      </w:r>
    </w:p>
    <w:p w:rsidR="001013EC" w:rsidRPr="001013EC" w:rsidRDefault="001013EC" w:rsidP="001013EC">
      <w:pPr>
        <w:pStyle w:val="ListParagraph"/>
        <w:ind w:firstLine="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9264" behindDoc="1" locked="0" layoutInCell="1" allowOverlap="1">
            <wp:simplePos x="0" y="0"/>
            <wp:positionH relativeFrom="column">
              <wp:posOffset>266700</wp:posOffset>
            </wp:positionH>
            <wp:positionV relativeFrom="paragraph">
              <wp:posOffset>1844675</wp:posOffset>
            </wp:positionV>
            <wp:extent cx="3073400" cy="1891030"/>
            <wp:effectExtent l="0" t="0" r="0" b="1270"/>
            <wp:wrapTight wrapText="bothSides">
              <wp:wrapPolygon edited="0">
                <wp:start x="0" y="0"/>
                <wp:lineTo x="0" y="21469"/>
                <wp:lineTo x="21511" y="21469"/>
                <wp:lineTo x="21511" y="0"/>
                <wp:lineTo x="0" y="0"/>
              </wp:wrapPolygon>
            </wp:wrapTight>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30 at 9.56.1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3400" cy="1891030"/>
                    </a:xfrm>
                    <a:prstGeom prst="rect">
                      <a:avLst/>
                    </a:prstGeom>
                  </pic:spPr>
                </pic:pic>
              </a:graphicData>
            </a:graphic>
            <wp14:sizeRelH relativeFrom="page">
              <wp14:pctWidth>0</wp14:pctWidth>
            </wp14:sizeRelH>
            <wp14:sizeRelV relativeFrom="page">
              <wp14:pctHeight>0</wp14:pctHeight>
            </wp14:sizeRelV>
          </wp:anchor>
        </w:drawing>
      </w:r>
      <w:r w:rsidR="00AF5755" w:rsidRPr="00AF5755">
        <w:rPr>
          <w:rFonts w:ascii="Times New Roman" w:eastAsia="Times New Roman" w:hAnsi="Times New Roman" w:cs="Times New Roman"/>
          <w:color w:val="000000"/>
        </w:rPr>
        <w:t xml:space="preserve">When exploring the relationships between different variables, we purposely </w:t>
      </w:r>
      <w:r w:rsidR="0052370B">
        <w:rPr>
          <w:rFonts w:ascii="Times New Roman" w:eastAsia="Times New Roman" w:hAnsi="Times New Roman" w:cs="Times New Roman"/>
          <w:color w:val="000000"/>
        </w:rPr>
        <w:t xml:space="preserve">combined rows of datasets from all three images so that we could observe the overall relationships across all images. In addition, we </w:t>
      </w:r>
      <w:r w:rsidR="00AF5755" w:rsidRPr="00AF5755">
        <w:rPr>
          <w:rFonts w:ascii="Times New Roman" w:eastAsia="Times New Roman" w:hAnsi="Times New Roman" w:cs="Times New Roman"/>
          <w:color w:val="000000"/>
        </w:rPr>
        <w:t xml:space="preserve">stored a data frame in which we omitted all data with an expert label of zero (no information) as they, at this stage, does not contribute to the investigation. </w:t>
      </w:r>
      <w:r>
        <w:rPr>
          <w:rFonts w:ascii="Times New Roman" w:eastAsia="Times New Roman" w:hAnsi="Times New Roman" w:cs="Times New Roman"/>
          <w:color w:val="000000"/>
        </w:rPr>
        <w:t xml:space="preserve">It will also make the classification process later easier as most of the classification methods used only support binary response variables. </w:t>
      </w:r>
      <w:r w:rsidR="00AF5755" w:rsidRPr="00AF5755">
        <w:rPr>
          <w:rFonts w:ascii="Times New Roman" w:eastAsia="Times New Roman" w:hAnsi="Times New Roman" w:cs="Times New Roman"/>
          <w:color w:val="000000"/>
        </w:rPr>
        <w:t xml:space="preserve">The original data is still stored under a different name just in case it is needed in later analysis. </w:t>
      </w:r>
    </w:p>
    <w:p w:rsidR="001013EC" w:rsidRDefault="0052370B" w:rsidP="001013EC">
      <w:pPr>
        <w:ind w:firstLine="720"/>
        <w:jc w:val="both"/>
        <w:rPr>
          <w:rFonts w:ascii="Times New Roman" w:eastAsia="Times New Roman" w:hAnsi="Times New Roman" w:cs="Times New Roman"/>
          <w:color w:val="000000"/>
        </w:rPr>
      </w:pPr>
      <w:r w:rsidRPr="001013EC">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254000</wp:posOffset>
            </wp:positionH>
            <wp:positionV relativeFrom="paragraph">
              <wp:posOffset>1029335</wp:posOffset>
            </wp:positionV>
            <wp:extent cx="3086100" cy="1910080"/>
            <wp:effectExtent l="0" t="0" r="0" b="0"/>
            <wp:wrapTight wrapText="bothSides">
              <wp:wrapPolygon edited="0">
                <wp:start x="0" y="0"/>
                <wp:lineTo x="0" y="21399"/>
                <wp:lineTo x="21511" y="21399"/>
                <wp:lineTo x="21511"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30 at 9.56.2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100" cy="1910080"/>
                    </a:xfrm>
                    <a:prstGeom prst="rect">
                      <a:avLst/>
                    </a:prstGeom>
                  </pic:spPr>
                </pic:pic>
              </a:graphicData>
            </a:graphic>
            <wp14:sizeRelH relativeFrom="page">
              <wp14:pctWidth>0</wp14:pctWidth>
            </wp14:sizeRelH>
            <wp14:sizeRelV relativeFrom="page">
              <wp14:pctHeight>0</wp14:pctHeight>
            </wp14:sizeRelV>
          </wp:anchor>
        </w:drawing>
      </w:r>
      <w:r w:rsidR="001013EC">
        <w:rPr>
          <w:rFonts w:ascii="Times New Roman" w:eastAsia="Times New Roman" w:hAnsi="Times New Roman" w:cs="Times New Roman"/>
          <w:color w:val="000000"/>
        </w:rPr>
        <w:t>As shown by the plots of the</w:t>
      </w:r>
      <w:r w:rsidR="001013EC" w:rsidRPr="001013EC">
        <w:rPr>
          <w:rFonts w:ascii="Times New Roman" w:eastAsia="Times New Roman" w:hAnsi="Times New Roman" w:cs="Times New Roman"/>
          <w:color w:val="000000"/>
        </w:rPr>
        <w:t xml:space="preserve"> three images on </w:t>
      </w:r>
      <w:r w:rsidR="001013EC">
        <w:rPr>
          <w:rFonts w:ascii="Times New Roman" w:eastAsia="Times New Roman" w:hAnsi="Times New Roman" w:cs="Times New Roman"/>
          <w:color w:val="000000"/>
        </w:rPr>
        <w:t>the left,</w:t>
      </w:r>
      <w:r w:rsidR="001013EC" w:rsidRPr="001013EC">
        <w:rPr>
          <w:rFonts w:ascii="Times New Roman" w:eastAsia="Times New Roman" w:hAnsi="Times New Roman" w:cs="Times New Roman"/>
          <w:color w:val="000000"/>
        </w:rPr>
        <w:t xml:space="preserve"> the </w:t>
      </w:r>
      <w:r w:rsidR="001013EC">
        <w:rPr>
          <w:rFonts w:ascii="Times New Roman" w:eastAsia="Times New Roman" w:hAnsi="Times New Roman" w:cs="Times New Roman"/>
          <w:color w:val="000000"/>
        </w:rPr>
        <w:t>region of ice/snow surfaces</w:t>
      </w:r>
      <w:r w:rsidR="001013EC" w:rsidRPr="001013EC">
        <w:rPr>
          <w:rFonts w:ascii="Times New Roman" w:eastAsia="Times New Roman" w:hAnsi="Times New Roman" w:cs="Times New Roman"/>
          <w:color w:val="000000"/>
        </w:rPr>
        <w:t xml:space="preserve"> and cloudy areas are clustered</w:t>
      </w:r>
      <w:r w:rsidR="001013EC">
        <w:rPr>
          <w:rFonts w:ascii="Times New Roman" w:eastAsia="Times New Roman" w:hAnsi="Times New Roman" w:cs="Times New Roman"/>
          <w:color w:val="000000"/>
        </w:rPr>
        <w:t xml:space="preserve"> without obvious patterns. For this reason, we deduce that </w:t>
      </w:r>
      <w:r w:rsidR="001013EC" w:rsidRPr="001013EC">
        <w:rPr>
          <w:rFonts w:ascii="Times New Roman" w:eastAsia="Times New Roman" w:hAnsi="Times New Roman" w:cs="Times New Roman"/>
          <w:color w:val="000000"/>
        </w:rPr>
        <w:t xml:space="preserve">there are spatial correlations between pixels. Therefore, </w:t>
      </w:r>
      <w:r w:rsidR="001013EC">
        <w:rPr>
          <w:rFonts w:ascii="Times New Roman" w:eastAsia="Times New Roman" w:hAnsi="Times New Roman" w:cs="Times New Roman"/>
          <w:color w:val="000000"/>
        </w:rPr>
        <w:t xml:space="preserve">the independent and identical distribution </w:t>
      </w:r>
      <w:r w:rsidR="001013EC" w:rsidRPr="001013EC">
        <w:rPr>
          <w:rFonts w:ascii="Times New Roman" w:eastAsia="Times New Roman" w:hAnsi="Times New Roman" w:cs="Times New Roman"/>
          <w:color w:val="000000"/>
        </w:rPr>
        <w:t>assumption is not valid in this dataset.</w:t>
      </w:r>
    </w:p>
    <w:p w:rsidR="00876068" w:rsidRPr="00876068" w:rsidRDefault="00876068" w:rsidP="00876068">
      <w:pPr>
        <w:pStyle w:val="ListParagraph"/>
        <w:ind w:firstLine="720"/>
        <w:jc w:val="both"/>
        <w:rPr>
          <w:rFonts w:ascii="Times New Roman" w:eastAsia="Times New Roman" w:hAnsi="Times New Roman" w:cs="Times New Roman"/>
        </w:rPr>
      </w:pPr>
      <w:r w:rsidRPr="00876068">
        <w:rPr>
          <w:rFonts w:ascii="Times New Roman" w:eastAsia="Times New Roman" w:hAnsi="Times New Roman" w:cs="Times New Roman"/>
          <w:color w:val="000000"/>
        </w:rPr>
        <w:t xml:space="preserve">The top left figure on the following page displays the pairwise plots for NDAI, SD, and CORR, which allows us to observe the pairwise relationship between the three variables. However, no significant pattern was found between the features except for NDAI plotted against SD, which seems to suggest a wider range of SD values as the value of NDAI index increases. Nevertheless, such correlation does not appear to be very strong. Such observations are similar across all three images. The top right figure on the following page shows the correlation values between different radiance angles and all values are highly correlated with each other. This may be because the data for the radiance angles are collected at around the same region with the same set of tools, just with slightly different angles. Relationships between NDAI, CORR, and the different radiance angle were observed by plotting the angles against NDAI or CORR. It was discovered that when CORR was plotted against the radiance angles AF, AN, and BF, there exists a negative, </w:t>
      </w:r>
      <w:r w:rsidRPr="00876068">
        <w:rPr>
          <w:rFonts w:ascii="Times New Roman" w:eastAsia="Times New Roman" w:hAnsi="Times New Roman" w:cs="Times New Roman"/>
          <w:color w:val="000000"/>
        </w:rPr>
        <w:lastRenderedPageBreak/>
        <w:t>approximately linear relationship, as displayed in the three figures in the following page. This confirms the calculation of CORR used AF, AN, and BF in Bin’s paper (2008).</w:t>
      </w:r>
    </w:p>
    <w:p w:rsidR="00876068" w:rsidRPr="00876068" w:rsidRDefault="00876068" w:rsidP="00876068">
      <w:pPr>
        <w:ind w:firstLine="360"/>
        <w:jc w:val="both"/>
        <w:rPr>
          <w:rFonts w:ascii="Times New Roman" w:eastAsia="Times New Roman" w:hAnsi="Times New Roman" w:cs="Times New Roman"/>
          <w:color w:val="000000"/>
        </w:rPr>
      </w:pPr>
    </w:p>
    <w:p w:rsidR="00E95817" w:rsidRDefault="0052370B" w:rsidP="001013EC">
      <w:pPr>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3556000</wp:posOffset>
            </wp:positionH>
            <wp:positionV relativeFrom="paragraph">
              <wp:posOffset>48260</wp:posOffset>
            </wp:positionV>
            <wp:extent cx="2298700" cy="2362200"/>
            <wp:effectExtent l="0" t="0" r="0" b="0"/>
            <wp:wrapTight wrapText="bothSides">
              <wp:wrapPolygon edited="0">
                <wp:start x="0" y="0"/>
                <wp:lineTo x="0" y="21484"/>
                <wp:lineTo x="21481" y="21484"/>
                <wp:lineTo x="21481"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30 at 10.39.10 AM.png"/>
                    <pic:cNvPicPr/>
                  </pic:nvPicPr>
                  <pic:blipFill rotWithShape="1">
                    <a:blip r:embed="rId8" cstate="print">
                      <a:extLst>
                        <a:ext uri="{28A0092B-C50C-407E-A947-70E740481C1C}">
                          <a14:useLocalDpi xmlns:a14="http://schemas.microsoft.com/office/drawing/2010/main" val="0"/>
                        </a:ext>
                      </a:extLst>
                    </a:blip>
                    <a:srcRect b="3501"/>
                    <a:stretch/>
                  </pic:blipFill>
                  <pic:spPr bwMode="auto">
                    <a:xfrm>
                      <a:off x="0" y="0"/>
                      <a:ext cx="229870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-279400</wp:posOffset>
            </wp:positionH>
            <wp:positionV relativeFrom="paragraph">
              <wp:posOffset>175260</wp:posOffset>
            </wp:positionV>
            <wp:extent cx="3656330" cy="2235200"/>
            <wp:effectExtent l="0" t="0" r="1270" b="0"/>
            <wp:wrapTight wrapText="bothSides">
              <wp:wrapPolygon edited="0">
                <wp:start x="0" y="0"/>
                <wp:lineTo x="0" y="21477"/>
                <wp:lineTo x="21532" y="21477"/>
                <wp:lineTo x="2153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30 at 10.35.36 AM.png"/>
                    <pic:cNvPicPr/>
                  </pic:nvPicPr>
                  <pic:blipFill rotWithShape="1">
                    <a:blip r:embed="rId9" cstate="print">
                      <a:extLst>
                        <a:ext uri="{28A0092B-C50C-407E-A947-70E740481C1C}">
                          <a14:useLocalDpi xmlns:a14="http://schemas.microsoft.com/office/drawing/2010/main" val="0"/>
                        </a:ext>
                      </a:extLst>
                    </a:blip>
                    <a:srcRect r="1068" b="2346"/>
                    <a:stretch/>
                  </pic:blipFill>
                  <pic:spPr bwMode="auto">
                    <a:xfrm>
                      <a:off x="0" y="0"/>
                      <a:ext cx="365633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1E54" w:rsidRDefault="002F7283" w:rsidP="001013EC">
      <w:pPr>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3136900</wp:posOffset>
            </wp:positionH>
            <wp:positionV relativeFrom="paragraph">
              <wp:posOffset>4523740</wp:posOffset>
            </wp:positionV>
            <wp:extent cx="3123565" cy="1932940"/>
            <wp:effectExtent l="0" t="0" r="635" b="0"/>
            <wp:wrapTight wrapText="bothSides">
              <wp:wrapPolygon edited="0">
                <wp:start x="0" y="0"/>
                <wp:lineTo x="0" y="21430"/>
                <wp:lineTo x="21517" y="21430"/>
                <wp:lineTo x="21517"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30 at 11.04.0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3565" cy="1932940"/>
                    </a:xfrm>
                    <a:prstGeom prst="rect">
                      <a:avLst/>
                    </a:prstGeom>
                  </pic:spPr>
                </pic:pic>
              </a:graphicData>
            </a:graphic>
            <wp14:sizeRelH relativeFrom="page">
              <wp14:pctWidth>0</wp14:pctWidth>
            </wp14:sizeRelH>
            <wp14:sizeRelV relativeFrom="page">
              <wp14:pctHeight>0</wp14:pctHeight>
            </wp14:sizeRelV>
          </wp:anchor>
        </w:drawing>
      </w:r>
      <w:r w:rsidR="00663748">
        <w:rPr>
          <w:rFonts w:ascii="Times New Roman" w:hAnsi="Times New Roman" w:cs="Times New Roman"/>
          <w:noProof/>
        </w:rPr>
        <w:drawing>
          <wp:anchor distT="0" distB="0" distL="114300" distR="114300" simplePos="0" relativeHeight="251664384" behindDoc="1" locked="0" layoutInCell="1" allowOverlap="1">
            <wp:simplePos x="0" y="0"/>
            <wp:positionH relativeFrom="column">
              <wp:posOffset>3136900</wp:posOffset>
            </wp:positionH>
            <wp:positionV relativeFrom="paragraph">
              <wp:posOffset>2453640</wp:posOffset>
            </wp:positionV>
            <wp:extent cx="3028950" cy="1866900"/>
            <wp:effectExtent l="0" t="0" r="6350" b="0"/>
            <wp:wrapTight wrapText="bothSides">
              <wp:wrapPolygon edited="0">
                <wp:start x="0" y="0"/>
                <wp:lineTo x="0" y="21453"/>
                <wp:lineTo x="21555" y="21453"/>
                <wp:lineTo x="2155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30 at 10.48.34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1866900"/>
                    </a:xfrm>
                    <a:prstGeom prst="rect">
                      <a:avLst/>
                    </a:prstGeom>
                  </pic:spPr>
                </pic:pic>
              </a:graphicData>
            </a:graphic>
            <wp14:sizeRelH relativeFrom="page">
              <wp14:pctWidth>0</wp14:pctWidth>
            </wp14:sizeRelH>
            <wp14:sizeRelV relativeFrom="page">
              <wp14:pctHeight>0</wp14:pctHeight>
            </wp14:sizeRelV>
          </wp:anchor>
        </w:drawing>
      </w:r>
      <w:r w:rsidR="00663748">
        <w:rPr>
          <w:rFonts w:ascii="Times New Roman" w:hAnsi="Times New Roman" w:cs="Times New Roman"/>
          <w:noProof/>
        </w:rPr>
        <w:drawing>
          <wp:anchor distT="0" distB="0" distL="114300" distR="114300" simplePos="0" relativeHeight="251663360" behindDoc="1" locked="0" layoutInCell="1" allowOverlap="1">
            <wp:simplePos x="0" y="0"/>
            <wp:positionH relativeFrom="column">
              <wp:posOffset>-127000</wp:posOffset>
            </wp:positionH>
            <wp:positionV relativeFrom="paragraph">
              <wp:posOffset>2466340</wp:posOffset>
            </wp:positionV>
            <wp:extent cx="3010535" cy="1854200"/>
            <wp:effectExtent l="0" t="0" r="0" b="0"/>
            <wp:wrapTight wrapText="bothSides">
              <wp:wrapPolygon edited="0">
                <wp:start x="0" y="0"/>
                <wp:lineTo x="0" y="21452"/>
                <wp:lineTo x="21504" y="21452"/>
                <wp:lineTo x="21504"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30 at 10.48.54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0535" cy="1854200"/>
                    </a:xfrm>
                    <a:prstGeom prst="rect">
                      <a:avLst/>
                    </a:prstGeom>
                  </pic:spPr>
                </pic:pic>
              </a:graphicData>
            </a:graphic>
            <wp14:sizeRelH relativeFrom="page">
              <wp14:pctWidth>0</wp14:pctWidth>
            </wp14:sizeRelH>
            <wp14:sizeRelV relativeFrom="page">
              <wp14:pctHeight>0</wp14:pctHeight>
            </wp14:sizeRelV>
          </wp:anchor>
        </w:drawing>
      </w:r>
    </w:p>
    <w:p w:rsidR="00876068" w:rsidRPr="002F7283" w:rsidRDefault="00663748" w:rsidP="00876068">
      <w:pPr>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simplePos x="0" y="0"/>
            <wp:positionH relativeFrom="column">
              <wp:posOffset>-127000</wp:posOffset>
            </wp:positionH>
            <wp:positionV relativeFrom="paragraph">
              <wp:posOffset>2070100</wp:posOffset>
            </wp:positionV>
            <wp:extent cx="3010535" cy="1854835"/>
            <wp:effectExtent l="0" t="0" r="0" b="0"/>
            <wp:wrapTight wrapText="bothSides">
              <wp:wrapPolygon edited="0">
                <wp:start x="0" y="0"/>
                <wp:lineTo x="0" y="21445"/>
                <wp:lineTo x="21504" y="21445"/>
                <wp:lineTo x="21504"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30 at 10.49.22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0535" cy="1854835"/>
                    </a:xfrm>
                    <a:prstGeom prst="rect">
                      <a:avLst/>
                    </a:prstGeom>
                  </pic:spPr>
                </pic:pic>
              </a:graphicData>
            </a:graphic>
            <wp14:sizeRelH relativeFrom="page">
              <wp14:pctWidth>0</wp14:pctWidth>
            </wp14:sizeRelH>
            <wp14:sizeRelV relativeFrom="page">
              <wp14:pctHeight>0</wp14:pctHeight>
            </wp14:sizeRelV>
          </wp:anchor>
        </w:drawing>
      </w:r>
    </w:p>
    <w:p w:rsidR="000F650A" w:rsidRDefault="00647F9C" w:rsidP="00876068">
      <w:pPr>
        <w:pStyle w:val="ListParagraph"/>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sidR="000F650A">
        <w:rPr>
          <w:rFonts w:ascii="Times New Roman" w:eastAsia="Times New Roman" w:hAnsi="Times New Roman" w:cs="Times New Roman"/>
          <w:color w:val="000000"/>
        </w:rPr>
        <w:t>.3 Data Exploration</w:t>
      </w:r>
    </w:p>
    <w:p w:rsidR="00876068" w:rsidRPr="00876068" w:rsidRDefault="00876068" w:rsidP="00876068">
      <w:pPr>
        <w:pStyle w:val="ListParagraph"/>
        <w:jc w:val="both"/>
        <w:rPr>
          <w:rFonts w:ascii="Times New Roman" w:eastAsia="Times New Roman" w:hAnsi="Times New Roman" w:cs="Times New Roman"/>
        </w:rPr>
      </w:pPr>
      <w:r w:rsidRPr="00876068">
        <w:rPr>
          <w:rFonts w:ascii="Times New Roman" w:eastAsia="Times New Roman" w:hAnsi="Times New Roman" w:cs="Times New Roman"/>
          <w:color w:val="000000"/>
        </w:rPr>
        <w:t xml:space="preserve">Histograms displaying the distributions of SD, CORR, NDAI, and a selection of radiance angles were also plotted, color-coded by the expert label. It is obvious from such histograms that the distributions of SD and CORR for both categories (cloudy and clear) </w:t>
      </w:r>
      <w:r w:rsidRPr="00876068">
        <w:rPr>
          <w:rFonts w:ascii="Times New Roman" w:eastAsia="Times New Roman" w:hAnsi="Times New Roman" w:cs="Times New Roman"/>
          <w:color w:val="000000"/>
        </w:rPr>
        <w:lastRenderedPageBreak/>
        <w:t xml:space="preserve">are approximately the same, while the count for clear is significantly higher than the count for cloudy. The histogram for NDAI (shown on the right above) for all three images suggest that the lower range of NDAI index corresponds to a high number of “clear” labels, while all the “cloudy” labels were made at higher NDAI indices: the distributions for the two labels are relatively distinct from each other. This indicates that NDAI may be a good feature for predicting if a particular part of the images is cloudy or not. The other histograms, on the other hand, show that the distributions of the cloudy and clear labeled data have very similar distributions. The abundance of overlap suggest that it can be difficult to distinguish the two labels using the features. </w:t>
      </w:r>
    </w:p>
    <w:p w:rsidR="00AF5755" w:rsidRPr="000F650A" w:rsidRDefault="00AF5755" w:rsidP="000F650A">
      <w:pPr>
        <w:rPr>
          <w:rFonts w:ascii="Times New Roman" w:hAnsi="Times New Roman" w:cs="Times New Roman"/>
        </w:rPr>
      </w:pPr>
    </w:p>
    <w:p w:rsidR="00876068" w:rsidRDefault="00876068" w:rsidP="00876068">
      <w:pPr>
        <w:pStyle w:val="ListParagraph"/>
        <w:numPr>
          <w:ilvl w:val="0"/>
          <w:numId w:val="1"/>
        </w:numPr>
        <w:rPr>
          <w:rFonts w:ascii="Times New Roman" w:hAnsi="Times New Roman" w:cs="Times New Roman"/>
        </w:rPr>
      </w:pPr>
      <w:r>
        <w:rPr>
          <w:rFonts w:ascii="Times New Roman" w:hAnsi="Times New Roman" w:cs="Times New Roman"/>
        </w:rPr>
        <w:t>Data Cleaning and Preparation</w:t>
      </w:r>
    </w:p>
    <w:p w:rsidR="00931313" w:rsidRDefault="00931313" w:rsidP="00931313">
      <w:pPr>
        <w:pStyle w:val="ListParagraph"/>
        <w:rPr>
          <w:rFonts w:ascii="Times New Roman" w:hAnsi="Times New Roman" w:cs="Times New Roman"/>
        </w:rPr>
      </w:pPr>
    </w:p>
    <w:p w:rsidR="00931313" w:rsidRDefault="00647F9C" w:rsidP="00931313">
      <w:pPr>
        <w:pStyle w:val="ListParagraph"/>
        <w:rPr>
          <w:rFonts w:ascii="Times New Roman" w:hAnsi="Times New Roman" w:cs="Times New Roman"/>
        </w:rPr>
      </w:pPr>
      <w:r>
        <w:rPr>
          <w:rFonts w:ascii="Times New Roman" w:hAnsi="Times New Roman" w:cs="Times New Roman"/>
        </w:rPr>
        <w:t>2</w:t>
      </w:r>
      <w:r w:rsidR="00931313">
        <w:rPr>
          <w:rFonts w:ascii="Times New Roman" w:hAnsi="Times New Roman" w:cs="Times New Roman"/>
        </w:rPr>
        <w:t xml:space="preserve">.1 Data Splitting </w:t>
      </w:r>
    </w:p>
    <w:p w:rsidR="00876068" w:rsidRDefault="00876068" w:rsidP="00876068">
      <w:pPr>
        <w:pStyle w:val="ListParagraph"/>
        <w:ind w:firstLine="720"/>
        <w:jc w:val="both"/>
        <w:rPr>
          <w:rFonts w:ascii="Times New Roman" w:eastAsia="Times New Roman" w:hAnsi="Times New Roman" w:cs="Times New Roman"/>
          <w:color w:val="000000"/>
        </w:rPr>
      </w:pPr>
      <w:r w:rsidRPr="00876068">
        <w:rPr>
          <w:rFonts w:ascii="Times New Roman" w:eastAsia="Times New Roman" w:hAnsi="Times New Roman" w:cs="Times New Roman"/>
          <w:color w:val="000000"/>
        </w:rPr>
        <w:t xml:space="preserve">In order to build </w:t>
      </w:r>
      <w:r>
        <w:rPr>
          <w:rFonts w:ascii="Times New Roman" w:eastAsia="Times New Roman" w:hAnsi="Times New Roman" w:cs="Times New Roman"/>
          <w:color w:val="000000"/>
        </w:rPr>
        <w:t xml:space="preserve">and </w:t>
      </w:r>
      <w:r w:rsidRPr="00876068">
        <w:rPr>
          <w:rFonts w:ascii="Times New Roman" w:eastAsia="Times New Roman" w:hAnsi="Times New Roman" w:cs="Times New Roman"/>
          <w:color w:val="000000"/>
        </w:rPr>
        <w:t xml:space="preserve">evaluate the model, we decided to separate data for each image into training, validation, and test set independently and then combine the sets for each image. </w:t>
      </w:r>
    </w:p>
    <w:p w:rsidR="00931313" w:rsidRDefault="00876068" w:rsidP="00876068">
      <w:pPr>
        <w:pStyle w:val="ListParagraph"/>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w:t>
      </w:r>
      <w:r w:rsidRPr="00876068">
        <w:rPr>
          <w:rFonts w:ascii="Times New Roman" w:eastAsia="Times New Roman" w:hAnsi="Times New Roman" w:cs="Times New Roman"/>
          <w:color w:val="000000"/>
        </w:rPr>
        <w:t>aking the spatial relationship between adjacent pixels into account, we know that the data points are not i</w:t>
      </w:r>
      <w:r w:rsidR="00931313">
        <w:rPr>
          <w:rFonts w:ascii="Times New Roman" w:eastAsia="Times New Roman" w:hAnsi="Times New Roman" w:cs="Times New Roman"/>
          <w:color w:val="000000"/>
        </w:rPr>
        <w:t>ndependent and identically distributed.</w:t>
      </w:r>
      <w:r w:rsidRPr="00876068">
        <w:rPr>
          <w:rFonts w:ascii="Times New Roman" w:eastAsia="Times New Roman" w:hAnsi="Times New Roman" w:cs="Times New Roman"/>
          <w:color w:val="000000"/>
        </w:rPr>
        <w:t xml:space="preserve"> A naive splitting</w:t>
      </w:r>
      <w:r w:rsidR="00931313">
        <w:rPr>
          <w:rFonts w:ascii="Times New Roman" w:eastAsia="Times New Roman" w:hAnsi="Times New Roman" w:cs="Times New Roman"/>
          <w:color w:val="000000"/>
        </w:rPr>
        <w:t xml:space="preserve"> approach</w:t>
      </w:r>
      <w:r w:rsidRPr="00876068">
        <w:rPr>
          <w:rFonts w:ascii="Times New Roman" w:eastAsia="Times New Roman" w:hAnsi="Times New Roman" w:cs="Times New Roman"/>
          <w:color w:val="000000"/>
        </w:rPr>
        <w:t xml:space="preserve"> might cause the training dataset </w:t>
      </w:r>
      <w:r w:rsidR="00931313">
        <w:rPr>
          <w:rFonts w:ascii="Times New Roman" w:eastAsia="Times New Roman" w:hAnsi="Times New Roman" w:cs="Times New Roman"/>
          <w:color w:val="000000"/>
        </w:rPr>
        <w:t xml:space="preserve">to </w:t>
      </w:r>
      <w:r w:rsidRPr="00876068">
        <w:rPr>
          <w:rFonts w:ascii="Times New Roman" w:eastAsia="Times New Roman" w:hAnsi="Times New Roman" w:cs="Times New Roman"/>
          <w:color w:val="000000"/>
        </w:rPr>
        <w:t xml:space="preserve">consist of all cloudy or clear pixels. This will </w:t>
      </w:r>
      <w:r w:rsidR="00931313">
        <w:rPr>
          <w:rFonts w:ascii="Times New Roman" w:eastAsia="Times New Roman" w:hAnsi="Times New Roman" w:cs="Times New Roman"/>
          <w:color w:val="000000"/>
        </w:rPr>
        <w:t xml:space="preserve">lead to a misrepresentation of the original data </w:t>
      </w:r>
      <w:r w:rsidRPr="00876068">
        <w:rPr>
          <w:rFonts w:ascii="Times New Roman" w:eastAsia="Times New Roman" w:hAnsi="Times New Roman" w:cs="Times New Roman"/>
          <w:color w:val="000000"/>
        </w:rPr>
        <w:t xml:space="preserve">and </w:t>
      </w:r>
      <w:r w:rsidR="00931313">
        <w:rPr>
          <w:rFonts w:ascii="Times New Roman" w:eastAsia="Times New Roman" w:hAnsi="Times New Roman" w:cs="Times New Roman"/>
          <w:color w:val="000000"/>
        </w:rPr>
        <w:t>thus negative affect</w:t>
      </w:r>
      <w:r w:rsidRPr="00876068">
        <w:rPr>
          <w:rFonts w:ascii="Times New Roman" w:eastAsia="Times New Roman" w:hAnsi="Times New Roman" w:cs="Times New Roman"/>
          <w:color w:val="000000"/>
        </w:rPr>
        <w:t xml:space="preserve"> the model performance. For example, if our training dataset has 99 out of 100 pixels as cloudy, then a trivial classifier will get 99% training accuracy.  In order to keep </w:t>
      </w:r>
      <w:r w:rsidR="00931313">
        <w:rPr>
          <w:rFonts w:ascii="Times New Roman" w:eastAsia="Times New Roman" w:hAnsi="Times New Roman" w:cs="Times New Roman"/>
          <w:color w:val="000000"/>
        </w:rPr>
        <w:t xml:space="preserve">the </w:t>
      </w:r>
      <w:r w:rsidRPr="00876068">
        <w:rPr>
          <w:rFonts w:ascii="Times New Roman" w:eastAsia="Times New Roman" w:hAnsi="Times New Roman" w:cs="Times New Roman"/>
          <w:color w:val="000000"/>
        </w:rPr>
        <w:t xml:space="preserve">balance in our three datasets as well as </w:t>
      </w:r>
      <w:r w:rsidR="00931313">
        <w:rPr>
          <w:rFonts w:ascii="Times New Roman" w:eastAsia="Times New Roman" w:hAnsi="Times New Roman" w:cs="Times New Roman"/>
          <w:color w:val="000000"/>
        </w:rPr>
        <w:t>preserve</w:t>
      </w:r>
      <w:r w:rsidRPr="00876068">
        <w:rPr>
          <w:rFonts w:ascii="Times New Roman" w:eastAsia="Times New Roman" w:hAnsi="Times New Roman" w:cs="Times New Roman"/>
          <w:color w:val="000000"/>
        </w:rPr>
        <w:t xml:space="preserve"> local spatial correlation</w:t>
      </w:r>
      <w:r w:rsidR="00931313">
        <w:rPr>
          <w:rFonts w:ascii="Times New Roman" w:eastAsia="Times New Roman" w:hAnsi="Times New Roman" w:cs="Times New Roman"/>
          <w:color w:val="000000"/>
        </w:rPr>
        <w:t>, w</w:t>
      </w:r>
      <w:r w:rsidRPr="00876068">
        <w:rPr>
          <w:rFonts w:ascii="Times New Roman" w:eastAsia="Times New Roman" w:hAnsi="Times New Roman" w:cs="Times New Roman"/>
          <w:color w:val="000000"/>
        </w:rPr>
        <w:t>e proposed two ways of splitting</w:t>
      </w:r>
      <w:r w:rsidR="00931313">
        <w:rPr>
          <w:rFonts w:ascii="Times New Roman" w:eastAsia="Times New Roman" w:hAnsi="Times New Roman" w:cs="Times New Roman"/>
          <w:color w:val="000000"/>
        </w:rPr>
        <w:t xml:space="preserve"> to avoid the issues.</w:t>
      </w:r>
      <w:r w:rsidRPr="00876068">
        <w:rPr>
          <w:rFonts w:ascii="Times New Roman" w:eastAsia="Times New Roman" w:hAnsi="Times New Roman" w:cs="Times New Roman"/>
          <w:color w:val="000000"/>
        </w:rPr>
        <w:t xml:space="preserve"> </w:t>
      </w:r>
      <w:r w:rsidR="00931313">
        <w:rPr>
          <w:rFonts w:ascii="Times New Roman" w:eastAsia="Times New Roman" w:hAnsi="Times New Roman" w:cs="Times New Roman"/>
          <w:color w:val="000000"/>
        </w:rPr>
        <w:t xml:space="preserve">In the first method, </w:t>
      </w:r>
      <w:r w:rsidRPr="00876068">
        <w:rPr>
          <w:rFonts w:ascii="Times New Roman" w:eastAsia="Times New Roman" w:hAnsi="Times New Roman" w:cs="Times New Roman"/>
          <w:color w:val="000000"/>
        </w:rPr>
        <w:t xml:space="preserve">we partition </w:t>
      </w:r>
      <w:r w:rsidR="00931313">
        <w:rPr>
          <w:rFonts w:ascii="Times New Roman" w:eastAsia="Times New Roman" w:hAnsi="Times New Roman" w:cs="Times New Roman"/>
          <w:color w:val="000000"/>
        </w:rPr>
        <w:t>each</w:t>
      </w:r>
      <w:r w:rsidRPr="00876068">
        <w:rPr>
          <w:rFonts w:ascii="Times New Roman" w:eastAsia="Times New Roman" w:hAnsi="Times New Roman" w:cs="Times New Roman"/>
          <w:color w:val="000000"/>
        </w:rPr>
        <w:t xml:space="preserve"> image into </w:t>
      </w:r>
      <w:r w:rsidR="00931313">
        <w:rPr>
          <w:rFonts w:ascii="Times New Roman" w:eastAsia="Times New Roman" w:hAnsi="Times New Roman" w:cs="Times New Roman"/>
          <w:color w:val="000000"/>
        </w:rPr>
        <w:t xml:space="preserve">n x n </w:t>
      </w:r>
      <w:r w:rsidRPr="00876068">
        <w:rPr>
          <w:rFonts w:ascii="Times New Roman" w:eastAsia="Times New Roman" w:hAnsi="Times New Roman" w:cs="Times New Roman"/>
          <w:color w:val="000000"/>
        </w:rPr>
        <w:t>rectangular boxes, and then</w:t>
      </w:r>
      <w:r w:rsidR="00931313">
        <w:rPr>
          <w:rFonts w:ascii="Times New Roman" w:eastAsia="Times New Roman" w:hAnsi="Times New Roman" w:cs="Times New Roman"/>
          <w:color w:val="000000"/>
        </w:rPr>
        <w:t>, viewing each box as an independent entity,</w:t>
      </w:r>
      <w:r w:rsidRPr="00876068">
        <w:rPr>
          <w:rFonts w:ascii="Times New Roman" w:eastAsia="Times New Roman" w:hAnsi="Times New Roman" w:cs="Times New Roman"/>
          <w:color w:val="000000"/>
        </w:rPr>
        <w:t xml:space="preserve"> we randomly sample training, validation and testing</w:t>
      </w:r>
      <w:r w:rsidR="00931313">
        <w:rPr>
          <w:rFonts w:ascii="Times New Roman" w:eastAsia="Times New Roman" w:hAnsi="Times New Roman" w:cs="Times New Roman"/>
          <w:color w:val="000000"/>
        </w:rPr>
        <w:t xml:space="preserve"> set among the boxes. </w:t>
      </w:r>
    </w:p>
    <w:p w:rsidR="00931313" w:rsidRDefault="00876068" w:rsidP="00931313">
      <w:pPr>
        <w:pStyle w:val="ListParagraph"/>
        <w:ind w:firstLine="720"/>
        <w:jc w:val="both"/>
        <w:rPr>
          <w:rFonts w:ascii="Times New Roman" w:eastAsia="Times New Roman" w:hAnsi="Times New Roman" w:cs="Times New Roman"/>
          <w:color w:val="000000"/>
        </w:rPr>
      </w:pPr>
      <w:r w:rsidRPr="00876068">
        <w:rPr>
          <w:rFonts w:ascii="Times New Roman" w:eastAsia="Times New Roman" w:hAnsi="Times New Roman" w:cs="Times New Roman"/>
          <w:color w:val="000000"/>
        </w:rPr>
        <w:t xml:space="preserve">The second method is similar to the first one but </w:t>
      </w:r>
      <w:r w:rsidR="00931313">
        <w:rPr>
          <w:rFonts w:ascii="Times New Roman" w:eastAsia="Times New Roman" w:hAnsi="Times New Roman" w:cs="Times New Roman"/>
          <w:color w:val="000000"/>
        </w:rPr>
        <w:t>slightly</w:t>
      </w:r>
      <w:r w:rsidRPr="00876068">
        <w:rPr>
          <w:rFonts w:ascii="Times New Roman" w:eastAsia="Times New Roman" w:hAnsi="Times New Roman" w:cs="Times New Roman"/>
          <w:color w:val="000000"/>
        </w:rPr>
        <w:t xml:space="preserve"> different.  Instead of choos</w:t>
      </w:r>
      <w:r w:rsidR="00931313">
        <w:rPr>
          <w:rFonts w:ascii="Times New Roman" w:eastAsia="Times New Roman" w:hAnsi="Times New Roman" w:cs="Times New Roman"/>
          <w:color w:val="000000"/>
        </w:rPr>
        <w:t>ing</w:t>
      </w:r>
      <w:r w:rsidRPr="00876068">
        <w:rPr>
          <w:rFonts w:ascii="Times New Roman" w:eastAsia="Times New Roman" w:hAnsi="Times New Roman" w:cs="Times New Roman"/>
          <w:color w:val="000000"/>
        </w:rPr>
        <w:t xml:space="preserve"> an entire box, we randomly sample </w:t>
      </w:r>
      <w:r w:rsidR="00931313">
        <w:rPr>
          <w:rFonts w:ascii="Times New Roman" w:eastAsia="Times New Roman" w:hAnsi="Times New Roman" w:cs="Times New Roman"/>
          <w:color w:val="000000"/>
        </w:rPr>
        <w:t>from the</w:t>
      </w:r>
      <w:r w:rsidRPr="00876068">
        <w:rPr>
          <w:rFonts w:ascii="Times New Roman" w:eastAsia="Times New Roman" w:hAnsi="Times New Roman" w:cs="Times New Roman"/>
          <w:color w:val="000000"/>
        </w:rPr>
        <w:t xml:space="preserve"> </w:t>
      </w:r>
      <w:r w:rsidR="00931313">
        <w:rPr>
          <w:rFonts w:ascii="Times New Roman" w:eastAsia="Times New Roman" w:hAnsi="Times New Roman" w:cs="Times New Roman"/>
          <w:color w:val="000000"/>
        </w:rPr>
        <w:t xml:space="preserve">data within each box </w:t>
      </w:r>
      <w:r w:rsidRPr="00876068">
        <w:rPr>
          <w:rFonts w:ascii="Times New Roman" w:eastAsia="Times New Roman" w:hAnsi="Times New Roman" w:cs="Times New Roman"/>
          <w:color w:val="000000"/>
        </w:rPr>
        <w:t>into training, validation and testing</w:t>
      </w:r>
      <w:r w:rsidR="00931313">
        <w:rPr>
          <w:rFonts w:ascii="Times New Roman" w:eastAsia="Times New Roman" w:hAnsi="Times New Roman" w:cs="Times New Roman"/>
          <w:color w:val="000000"/>
        </w:rPr>
        <w:t xml:space="preserve"> sets</w:t>
      </w:r>
      <w:r w:rsidRPr="00876068">
        <w:rPr>
          <w:rFonts w:ascii="Times New Roman" w:eastAsia="Times New Roman" w:hAnsi="Times New Roman" w:cs="Times New Roman"/>
          <w:color w:val="000000"/>
        </w:rPr>
        <w:t>. Then</w:t>
      </w:r>
      <w:r w:rsidR="00931313">
        <w:rPr>
          <w:rFonts w:ascii="Times New Roman" w:eastAsia="Times New Roman" w:hAnsi="Times New Roman" w:cs="Times New Roman"/>
          <w:color w:val="000000"/>
        </w:rPr>
        <w:t>,</w:t>
      </w:r>
      <w:r w:rsidRPr="00876068">
        <w:rPr>
          <w:rFonts w:ascii="Times New Roman" w:eastAsia="Times New Roman" w:hAnsi="Times New Roman" w:cs="Times New Roman"/>
          <w:color w:val="000000"/>
        </w:rPr>
        <w:t xml:space="preserve"> we combine all training, validation and testing from each box into our final training, validation and testing</w:t>
      </w:r>
      <w:r w:rsidR="00931313">
        <w:rPr>
          <w:rFonts w:ascii="Times New Roman" w:eastAsia="Times New Roman" w:hAnsi="Times New Roman" w:cs="Times New Roman"/>
          <w:color w:val="000000"/>
        </w:rPr>
        <w:t xml:space="preserve"> sets.</w:t>
      </w:r>
      <w:r>
        <w:rPr>
          <w:rFonts w:ascii="Times New Roman" w:eastAsia="Times New Roman" w:hAnsi="Times New Roman" w:cs="Times New Roman"/>
          <w:color w:val="000000"/>
        </w:rPr>
        <w:t xml:space="preserve"> </w:t>
      </w:r>
      <w:r w:rsidRPr="00876068">
        <w:rPr>
          <w:rFonts w:ascii="Times New Roman" w:eastAsia="Times New Roman" w:hAnsi="Times New Roman" w:cs="Times New Roman"/>
          <w:color w:val="000000"/>
        </w:rPr>
        <w:t>The second method may damage spatial</w:t>
      </w:r>
      <w:r w:rsidR="00647F9C">
        <w:rPr>
          <w:rFonts w:ascii="Times New Roman" w:eastAsia="Times New Roman" w:hAnsi="Times New Roman" w:cs="Times New Roman"/>
          <w:color w:val="000000"/>
        </w:rPr>
        <w:t xml:space="preserve"> </w:t>
      </w:r>
      <w:r w:rsidR="00647F9C" w:rsidRPr="00876068">
        <w:rPr>
          <w:rFonts w:ascii="Times New Roman" w:eastAsia="Times New Roman" w:hAnsi="Times New Roman" w:cs="Times New Roman"/>
          <w:color w:val="000000"/>
        </w:rPr>
        <w:t>relationship but</w:t>
      </w:r>
      <w:r w:rsidRPr="00876068">
        <w:rPr>
          <w:rFonts w:ascii="Times New Roman" w:eastAsia="Times New Roman" w:hAnsi="Times New Roman" w:cs="Times New Roman"/>
          <w:color w:val="000000"/>
        </w:rPr>
        <w:t xml:space="preserve"> can </w:t>
      </w:r>
      <w:r w:rsidR="00931313">
        <w:rPr>
          <w:rFonts w:ascii="Times New Roman" w:eastAsia="Times New Roman" w:hAnsi="Times New Roman" w:cs="Times New Roman"/>
          <w:color w:val="000000"/>
        </w:rPr>
        <w:t>still manage to ensure a balance</w:t>
      </w:r>
      <w:r w:rsidRPr="00876068">
        <w:rPr>
          <w:rFonts w:ascii="Times New Roman" w:eastAsia="Times New Roman" w:hAnsi="Times New Roman" w:cs="Times New Roman"/>
          <w:color w:val="000000"/>
        </w:rPr>
        <w:t xml:space="preserve">. It </w:t>
      </w:r>
      <w:r w:rsidR="00931313">
        <w:rPr>
          <w:rFonts w:ascii="Times New Roman" w:eastAsia="Times New Roman" w:hAnsi="Times New Roman" w:cs="Times New Roman"/>
          <w:color w:val="000000"/>
        </w:rPr>
        <w:t>can also</w:t>
      </w:r>
      <w:r w:rsidRPr="00876068">
        <w:rPr>
          <w:rFonts w:ascii="Times New Roman" w:eastAsia="Times New Roman" w:hAnsi="Times New Roman" w:cs="Times New Roman"/>
          <w:color w:val="000000"/>
        </w:rPr>
        <w:t xml:space="preserve"> serve as a comparison</w:t>
      </w:r>
      <w:r w:rsidR="00931313">
        <w:rPr>
          <w:rFonts w:ascii="Times New Roman" w:eastAsia="Times New Roman" w:hAnsi="Times New Roman" w:cs="Times New Roman"/>
          <w:color w:val="000000"/>
        </w:rPr>
        <w:t xml:space="preserve"> against the first method</w:t>
      </w:r>
      <w:r w:rsidRPr="00876068">
        <w:rPr>
          <w:rFonts w:ascii="Times New Roman" w:eastAsia="Times New Roman" w:hAnsi="Times New Roman" w:cs="Times New Roman"/>
          <w:color w:val="000000"/>
        </w:rPr>
        <w:t>.</w:t>
      </w:r>
      <w:r w:rsidR="00931313">
        <w:rPr>
          <w:rFonts w:ascii="Times New Roman" w:eastAsia="Times New Roman" w:hAnsi="Times New Roman" w:cs="Times New Roman"/>
          <w:color w:val="000000"/>
        </w:rPr>
        <w:t xml:space="preserve"> Our conjecture at this point is</w:t>
      </w:r>
      <w:r w:rsidRPr="00876068">
        <w:rPr>
          <w:rFonts w:ascii="Times New Roman" w:eastAsia="Times New Roman" w:hAnsi="Times New Roman" w:cs="Times New Roman"/>
          <w:color w:val="000000"/>
        </w:rPr>
        <w:t xml:space="preserve"> </w:t>
      </w:r>
      <w:r w:rsidR="00931313">
        <w:rPr>
          <w:rFonts w:ascii="Times New Roman" w:eastAsia="Times New Roman" w:hAnsi="Times New Roman" w:cs="Times New Roman"/>
          <w:color w:val="000000"/>
        </w:rPr>
        <w:t xml:space="preserve">that </w:t>
      </w:r>
      <w:r w:rsidRPr="00876068">
        <w:rPr>
          <w:rFonts w:ascii="Times New Roman" w:eastAsia="Times New Roman" w:hAnsi="Times New Roman" w:cs="Times New Roman"/>
          <w:color w:val="000000"/>
        </w:rPr>
        <w:t>our first method can do better</w:t>
      </w:r>
      <w:r w:rsidR="00931313">
        <w:rPr>
          <w:rFonts w:ascii="Times New Roman" w:eastAsia="Times New Roman" w:hAnsi="Times New Roman" w:cs="Times New Roman"/>
          <w:color w:val="000000"/>
        </w:rPr>
        <w:t xml:space="preserve"> as it also preserves the spatial relationships.</w:t>
      </w:r>
      <w:r w:rsidRPr="00876068">
        <w:rPr>
          <w:rFonts w:ascii="Times New Roman" w:eastAsia="Times New Roman" w:hAnsi="Times New Roman" w:cs="Times New Roman"/>
          <w:color w:val="000000"/>
        </w:rPr>
        <w:t xml:space="preserve"> However, </w:t>
      </w:r>
      <w:r w:rsidR="00931313">
        <w:rPr>
          <w:rFonts w:ascii="Times New Roman" w:eastAsia="Times New Roman" w:hAnsi="Times New Roman" w:cs="Times New Roman"/>
          <w:color w:val="000000"/>
        </w:rPr>
        <w:t xml:space="preserve">such conjecture can only be assessed in the later modeling and diagnostics sections. </w:t>
      </w:r>
    </w:p>
    <w:p w:rsidR="00931313" w:rsidRDefault="00931313" w:rsidP="00931313">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rsidR="00931313" w:rsidRPr="00931313" w:rsidRDefault="00647F9C" w:rsidP="00931313">
      <w:pPr>
        <w:pStyle w:val="ListParagraph"/>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00931313">
        <w:rPr>
          <w:rFonts w:ascii="Times New Roman" w:eastAsia="Times New Roman" w:hAnsi="Times New Roman" w:cs="Times New Roman"/>
          <w:color w:val="000000"/>
        </w:rPr>
        <w:t>.2 Baseline Accuracy</w:t>
      </w:r>
    </w:p>
    <w:p w:rsidR="00931313" w:rsidRDefault="00931313" w:rsidP="00931313">
      <w:pPr>
        <w:pStyle w:val="ListParagraph"/>
        <w:ind w:firstLine="720"/>
        <w:jc w:val="both"/>
        <w:rPr>
          <w:rFonts w:ascii="Times New Roman" w:eastAsia="Times New Roman" w:hAnsi="Times New Roman" w:cs="Times New Roman"/>
          <w:color w:val="000000"/>
        </w:rPr>
      </w:pPr>
      <w:r w:rsidRPr="00931313">
        <w:rPr>
          <w:rFonts w:ascii="Times New Roman" w:eastAsia="Times New Roman" w:hAnsi="Times New Roman" w:cs="Times New Roman"/>
          <w:color w:val="000000"/>
        </w:rPr>
        <w:t>A trivial classifier that automatically sets all labels to be -1 was created. The accuracies of such classifier on the validation set and test set were then calculated in comparison to the actual expert label: they are 60.85% and 60.82%, respectively. This sets a minimal requirement for our research</w:t>
      </w:r>
      <w:r w:rsidR="00647F9C">
        <w:rPr>
          <w:rFonts w:ascii="Times New Roman" w:eastAsia="Times New Roman" w:hAnsi="Times New Roman" w:cs="Times New Roman"/>
          <w:color w:val="000000"/>
        </w:rPr>
        <w:t xml:space="preserve"> </w:t>
      </w:r>
      <w:r w:rsidRPr="00931313">
        <w:rPr>
          <w:rFonts w:ascii="Times New Roman" w:eastAsia="Times New Roman" w:hAnsi="Times New Roman" w:cs="Times New Roman"/>
          <w:color w:val="000000"/>
        </w:rPr>
        <w:t xml:space="preserve">by implying that any model created should obtain an accuracy that is at least as high as the baseline accuracy, as such baseline model is the most basic and simple model one can possibly create. </w:t>
      </w:r>
    </w:p>
    <w:p w:rsidR="00931313" w:rsidRDefault="00931313" w:rsidP="00931313">
      <w:pPr>
        <w:jc w:val="both"/>
        <w:rPr>
          <w:rFonts w:ascii="Times New Roman" w:eastAsia="Times New Roman" w:hAnsi="Times New Roman" w:cs="Times New Roman"/>
          <w:color w:val="000000"/>
        </w:rPr>
      </w:pPr>
    </w:p>
    <w:p w:rsidR="00931313" w:rsidRPr="00931313" w:rsidRDefault="00931313" w:rsidP="00931313">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647F9C">
        <w:rPr>
          <w:rFonts w:ascii="Times New Roman" w:eastAsia="Times New Roman" w:hAnsi="Times New Roman" w:cs="Times New Roman"/>
          <w:color w:val="000000"/>
        </w:rPr>
        <w:t>2</w:t>
      </w:r>
      <w:r>
        <w:rPr>
          <w:rFonts w:ascii="Times New Roman" w:eastAsia="Times New Roman" w:hAnsi="Times New Roman" w:cs="Times New Roman"/>
          <w:color w:val="000000"/>
        </w:rPr>
        <w:t>.3 Variable Selection</w:t>
      </w:r>
    </w:p>
    <w:p w:rsidR="00F8717F" w:rsidRDefault="00931313" w:rsidP="00931313">
      <w:pPr>
        <w:pStyle w:val="ListParagraph"/>
        <w:ind w:firstLine="720"/>
        <w:jc w:val="both"/>
        <w:rPr>
          <w:rFonts w:ascii="Times New Roman" w:eastAsia="Times New Roman" w:hAnsi="Times New Roman" w:cs="Times New Roman"/>
          <w:color w:val="000000"/>
        </w:rPr>
      </w:pPr>
      <w:r w:rsidRPr="00931313">
        <w:rPr>
          <w:rFonts w:ascii="Times New Roman" w:eastAsia="Times New Roman" w:hAnsi="Times New Roman" w:cs="Times New Roman"/>
          <w:color w:val="000000"/>
        </w:rPr>
        <w:t xml:space="preserve">To investigate on the predictive power of the raw features, we implemented PCA on all five radiance angle features. </w:t>
      </w:r>
      <w:r w:rsidR="000F650A">
        <w:rPr>
          <w:rFonts w:ascii="Times New Roman" w:eastAsia="Times New Roman" w:hAnsi="Times New Roman" w:cs="Times New Roman"/>
          <w:color w:val="000000"/>
        </w:rPr>
        <w:t xml:space="preserve">As shown by the </w:t>
      </w:r>
      <w:r w:rsidR="00647F9C">
        <w:rPr>
          <w:rFonts w:ascii="Times New Roman" w:eastAsia="Times New Roman" w:hAnsi="Times New Roman" w:cs="Times New Roman"/>
          <w:color w:val="000000"/>
        </w:rPr>
        <w:t>scree plot</w:t>
      </w:r>
      <w:r w:rsidR="000F650A">
        <w:rPr>
          <w:rFonts w:ascii="Times New Roman" w:eastAsia="Times New Roman" w:hAnsi="Times New Roman" w:cs="Times New Roman"/>
          <w:color w:val="000000"/>
        </w:rPr>
        <w:t xml:space="preserve"> below,</w:t>
      </w:r>
      <w:r w:rsidR="00F8717F">
        <w:rPr>
          <w:rFonts w:ascii="Times New Roman" w:eastAsia="Times New Roman" w:hAnsi="Times New Roman" w:cs="Times New Roman"/>
          <w:color w:val="000000"/>
        </w:rPr>
        <w:t xml:space="preserve"> t</w:t>
      </w:r>
      <w:r w:rsidRPr="00931313">
        <w:rPr>
          <w:rFonts w:ascii="Times New Roman" w:eastAsia="Times New Roman" w:hAnsi="Times New Roman" w:cs="Times New Roman"/>
          <w:color w:val="000000"/>
        </w:rPr>
        <w:t xml:space="preserve">he first three PCs </w:t>
      </w:r>
      <w:r w:rsidRPr="00931313">
        <w:rPr>
          <w:rFonts w:ascii="Times New Roman" w:eastAsia="Times New Roman" w:hAnsi="Times New Roman" w:cs="Times New Roman"/>
          <w:color w:val="000000"/>
        </w:rPr>
        <w:lastRenderedPageBreak/>
        <w:t xml:space="preserve">capture </w:t>
      </w:r>
      <w:r w:rsidR="00F8717F">
        <w:rPr>
          <w:rFonts w:ascii="Times New Roman" w:eastAsia="Times New Roman" w:hAnsi="Times New Roman" w:cs="Times New Roman"/>
          <w:color w:val="000000"/>
        </w:rPr>
        <w:t xml:space="preserve">about </w:t>
      </w:r>
      <w:r w:rsidRPr="00931313">
        <w:rPr>
          <w:rFonts w:ascii="Times New Roman" w:eastAsia="Times New Roman" w:hAnsi="Times New Roman" w:cs="Times New Roman"/>
          <w:color w:val="000000"/>
        </w:rPr>
        <w:t>99.7% of the overall variance, which means the first three features are almost capable of explaining the</w:t>
      </w:r>
      <w:r w:rsidR="00F8717F">
        <w:rPr>
          <w:rFonts w:ascii="Times New Roman" w:eastAsia="Times New Roman" w:hAnsi="Times New Roman" w:cs="Times New Roman"/>
          <w:color w:val="000000"/>
        </w:rPr>
        <w:t xml:space="preserve"> entire</w:t>
      </w:r>
      <w:r w:rsidRPr="00931313">
        <w:rPr>
          <w:rFonts w:ascii="Times New Roman" w:eastAsia="Times New Roman" w:hAnsi="Times New Roman" w:cs="Times New Roman"/>
          <w:color w:val="000000"/>
        </w:rPr>
        <w:t xml:space="preserve"> dataset. Therefore, we decided to use the first three </w:t>
      </w:r>
      <w:r w:rsidR="00F8717F">
        <w:rPr>
          <w:rFonts w:ascii="Times New Roman" w:eastAsia="Times New Roman" w:hAnsi="Times New Roman" w:cs="Times New Roman"/>
          <w:noProof/>
          <w:color w:val="000000"/>
        </w:rPr>
        <w:drawing>
          <wp:anchor distT="0" distB="0" distL="114300" distR="114300" simplePos="0" relativeHeight="251667456" behindDoc="1" locked="0" layoutInCell="1" allowOverlap="1">
            <wp:simplePos x="0" y="0"/>
            <wp:positionH relativeFrom="column">
              <wp:posOffset>-12700</wp:posOffset>
            </wp:positionH>
            <wp:positionV relativeFrom="paragraph">
              <wp:posOffset>647700</wp:posOffset>
            </wp:positionV>
            <wp:extent cx="2877820" cy="1765300"/>
            <wp:effectExtent l="0" t="0" r="5080" b="0"/>
            <wp:wrapTight wrapText="bothSides">
              <wp:wrapPolygon edited="0">
                <wp:start x="0" y="0"/>
                <wp:lineTo x="0" y="21445"/>
                <wp:lineTo x="21543" y="21445"/>
                <wp:lineTo x="215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30 at 11.47.1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7820" cy="1765300"/>
                    </a:xfrm>
                    <a:prstGeom prst="rect">
                      <a:avLst/>
                    </a:prstGeom>
                  </pic:spPr>
                </pic:pic>
              </a:graphicData>
            </a:graphic>
            <wp14:sizeRelH relativeFrom="page">
              <wp14:pctWidth>0</wp14:pctWidth>
            </wp14:sizeRelH>
            <wp14:sizeRelV relativeFrom="page">
              <wp14:pctHeight>0</wp14:pctHeight>
            </wp14:sizeRelV>
          </wp:anchor>
        </w:drawing>
      </w:r>
      <w:r w:rsidRPr="00931313">
        <w:rPr>
          <w:rFonts w:ascii="Times New Roman" w:eastAsia="Times New Roman" w:hAnsi="Times New Roman" w:cs="Times New Roman"/>
          <w:color w:val="000000"/>
        </w:rPr>
        <w:t xml:space="preserve">principal components as our features. </w:t>
      </w:r>
    </w:p>
    <w:p w:rsidR="00F8717F" w:rsidRDefault="00F8717F" w:rsidP="00931313">
      <w:pPr>
        <w:pStyle w:val="ListParagraph"/>
        <w:ind w:firstLine="720"/>
        <w:jc w:val="both"/>
        <w:rPr>
          <w:rFonts w:ascii="Times New Roman" w:eastAsia="Times New Roman" w:hAnsi="Times New Roman" w:cs="Times New Roman"/>
          <w:color w:val="000000"/>
        </w:rPr>
      </w:pPr>
    </w:p>
    <w:p w:rsidR="00A12D25" w:rsidRDefault="00931313" w:rsidP="00A12D25">
      <w:pPr>
        <w:pStyle w:val="ListParagraph"/>
        <w:ind w:firstLine="720"/>
        <w:jc w:val="both"/>
        <w:rPr>
          <w:rFonts w:ascii="Times New Roman" w:eastAsia="Times New Roman" w:hAnsi="Times New Roman" w:cs="Times New Roman"/>
          <w:color w:val="000000"/>
        </w:rPr>
      </w:pPr>
      <w:r w:rsidRPr="00931313">
        <w:rPr>
          <w:rFonts w:ascii="Times New Roman" w:eastAsia="Times New Roman" w:hAnsi="Times New Roman" w:cs="Times New Roman"/>
          <w:color w:val="000000"/>
        </w:rPr>
        <w:t xml:space="preserve">To see if our choice </w:t>
      </w:r>
      <w:r w:rsidR="006068FB">
        <w:rPr>
          <w:rFonts w:ascii="Times New Roman" w:eastAsia="Times New Roman" w:hAnsi="Times New Roman" w:cs="Times New Roman"/>
          <w:color w:val="000000"/>
        </w:rPr>
        <w:t>is reasonable</w:t>
      </w:r>
      <w:r w:rsidRPr="00931313">
        <w:rPr>
          <w:rFonts w:ascii="Times New Roman" w:eastAsia="Times New Roman" w:hAnsi="Times New Roman" w:cs="Times New Roman"/>
          <w:color w:val="000000"/>
        </w:rPr>
        <w:t>, we performed a quick and simple logistic regression and tested it on validation set. We got an accuracy around 84.5%, which is higher than SDCM, ASCM, and Offline SVM methods mentioned in Bin’s paper</w:t>
      </w:r>
      <w:r w:rsidR="006068FB">
        <w:rPr>
          <w:rFonts w:ascii="Times New Roman" w:eastAsia="Times New Roman" w:hAnsi="Times New Roman" w:cs="Times New Roman"/>
          <w:color w:val="000000"/>
        </w:rPr>
        <w:t xml:space="preserve"> (shown on the left)</w:t>
      </w:r>
      <w:r w:rsidRPr="00931313">
        <w:rPr>
          <w:rFonts w:ascii="Times New Roman" w:eastAsia="Times New Roman" w:hAnsi="Times New Roman" w:cs="Times New Roman"/>
          <w:color w:val="000000"/>
        </w:rPr>
        <w:t>. The coverage is also 100%.</w:t>
      </w:r>
    </w:p>
    <w:p w:rsidR="00276CD5" w:rsidRPr="00A12D25" w:rsidRDefault="00276CD5" w:rsidP="00A12D25">
      <w:pPr>
        <w:pStyle w:val="ListParagraph"/>
        <w:ind w:firstLine="720"/>
        <w:jc w:val="both"/>
        <w:rPr>
          <w:rFonts w:ascii="Times New Roman" w:eastAsia="Times New Roman" w:hAnsi="Times New Roman" w:cs="Times New Roman"/>
          <w:color w:val="000000"/>
        </w:rPr>
      </w:pPr>
      <w:r w:rsidRPr="00276CD5">
        <w:rPr>
          <w:rFonts w:ascii="Arial" w:eastAsia="Times New Roman" w:hAnsi="Arial" w:cs="Arial"/>
          <w:color w:val="000000"/>
          <w:sz w:val="22"/>
          <w:szCs w:val="22"/>
        </w:rPr>
        <w:fldChar w:fldCharType="begin"/>
      </w:r>
      <w:r w:rsidRPr="00276CD5">
        <w:rPr>
          <w:rFonts w:ascii="Arial" w:eastAsia="Times New Roman" w:hAnsi="Arial" w:cs="Arial"/>
          <w:color w:val="000000"/>
          <w:sz w:val="22"/>
          <w:szCs w:val="22"/>
        </w:rPr>
        <w:instrText xml:space="preserve"> INCLUDEPICTURE "https://lh6.googleusercontent.com/CtyNvV2ayOYI_LBLxgAbYQ8EVxOytiGnPfOv112ttX4cQYcxkKcXNmrgLBURw3B3SViytFr0MWL0QgREcJ_5Jseww2BJ63lmx_X7Uk3UFuPF8X9yDYHDJsApMeImPObfjiRlgsIM" \* MERGEFORMATINET </w:instrText>
      </w:r>
      <w:r w:rsidRPr="00276CD5">
        <w:rPr>
          <w:rFonts w:ascii="Arial" w:eastAsia="Times New Roman" w:hAnsi="Arial" w:cs="Arial"/>
          <w:color w:val="000000"/>
          <w:sz w:val="22"/>
          <w:szCs w:val="22"/>
        </w:rPr>
        <w:fldChar w:fldCharType="end"/>
      </w:r>
    </w:p>
    <w:p w:rsidR="00931313" w:rsidRPr="00931313" w:rsidRDefault="00A12D25" w:rsidP="00931313">
      <w:pPr>
        <w:pStyle w:val="ListParagraph"/>
        <w:ind w:firstLine="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68480" behindDoc="1" locked="0" layoutInCell="1" allowOverlap="1">
            <wp:simplePos x="0" y="0"/>
            <wp:positionH relativeFrom="column">
              <wp:posOffset>-12700</wp:posOffset>
            </wp:positionH>
            <wp:positionV relativeFrom="paragraph">
              <wp:posOffset>304800</wp:posOffset>
            </wp:positionV>
            <wp:extent cx="2971800" cy="1181100"/>
            <wp:effectExtent l="0" t="0" r="0" b="0"/>
            <wp:wrapTight wrapText="bothSides">
              <wp:wrapPolygon edited="0">
                <wp:start x="0" y="0"/>
                <wp:lineTo x="0" y="21368"/>
                <wp:lineTo x="21508" y="21368"/>
                <wp:lineTo x="21508"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30 at 11.52.06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181100"/>
                    </a:xfrm>
                    <a:prstGeom prst="rect">
                      <a:avLst/>
                    </a:prstGeom>
                  </pic:spPr>
                </pic:pic>
              </a:graphicData>
            </a:graphic>
            <wp14:sizeRelH relativeFrom="page">
              <wp14:pctWidth>0</wp14:pctWidth>
            </wp14:sizeRelH>
            <wp14:sizeRelV relativeFrom="page">
              <wp14:pctHeight>0</wp14:pctHeight>
            </wp14:sizeRelV>
          </wp:anchor>
        </w:drawing>
      </w:r>
      <w:r w:rsidR="00931313" w:rsidRPr="00931313">
        <w:rPr>
          <w:rFonts w:ascii="Times New Roman" w:eastAsia="Times New Roman" w:hAnsi="Times New Roman" w:cs="Times New Roman"/>
          <w:color w:val="000000"/>
        </w:rPr>
        <w:t xml:space="preserve">However, this is not as powerful as sophisticated </w:t>
      </w:r>
      <w:r w:rsidR="00647F9C" w:rsidRPr="00931313">
        <w:rPr>
          <w:rFonts w:ascii="Times New Roman" w:eastAsia="Times New Roman" w:hAnsi="Times New Roman" w:cs="Times New Roman"/>
          <w:color w:val="000000"/>
        </w:rPr>
        <w:t>features:</w:t>
      </w:r>
      <w:r w:rsidR="00931313" w:rsidRPr="00931313">
        <w:rPr>
          <w:rFonts w:ascii="Times New Roman" w:eastAsia="Times New Roman" w:hAnsi="Times New Roman" w:cs="Times New Roman"/>
          <w:color w:val="000000"/>
        </w:rPr>
        <w:t xml:space="preserve"> NDAI, CORR, and SD in Bin’s paper. The modeling and diagnostics will be done in next sections. </w:t>
      </w:r>
    </w:p>
    <w:p w:rsidR="00931313" w:rsidRPr="00931313" w:rsidRDefault="00931313" w:rsidP="00931313">
      <w:pPr>
        <w:rPr>
          <w:rFonts w:ascii="Times New Roman" w:eastAsia="Times New Roman" w:hAnsi="Times New Roman" w:cs="Times New Roman"/>
        </w:rPr>
      </w:pPr>
    </w:p>
    <w:p w:rsidR="00931313" w:rsidRPr="00931313" w:rsidRDefault="00931313" w:rsidP="00931313">
      <w:pPr>
        <w:jc w:val="both"/>
        <w:rPr>
          <w:rFonts w:ascii="Times New Roman" w:eastAsia="Times New Roman" w:hAnsi="Times New Roman" w:cs="Times New Roman"/>
          <w:color w:val="000000"/>
        </w:rPr>
      </w:pPr>
    </w:p>
    <w:p w:rsidR="00931313" w:rsidRPr="00876068" w:rsidRDefault="00931313" w:rsidP="00876068">
      <w:pPr>
        <w:pStyle w:val="ListParagraph"/>
        <w:ind w:firstLine="720"/>
        <w:jc w:val="both"/>
        <w:rPr>
          <w:rFonts w:ascii="Times New Roman" w:eastAsia="Times New Roman" w:hAnsi="Times New Roman" w:cs="Times New Roman"/>
          <w:color w:val="000000"/>
        </w:rPr>
      </w:pPr>
    </w:p>
    <w:p w:rsidR="00876068" w:rsidRPr="00876068" w:rsidRDefault="00876068" w:rsidP="00876068">
      <w:pPr>
        <w:jc w:val="both"/>
        <w:rPr>
          <w:rFonts w:ascii="Times New Roman" w:eastAsia="Times New Roman" w:hAnsi="Times New Roman" w:cs="Times New Roman"/>
        </w:rPr>
      </w:pPr>
    </w:p>
    <w:p w:rsidR="00AF5755" w:rsidRDefault="00AF5755" w:rsidP="00AF5755">
      <w:pPr>
        <w:pStyle w:val="ListParagraph"/>
        <w:rPr>
          <w:rFonts w:ascii="Times New Roman" w:hAnsi="Times New Roman" w:cs="Times New Roman"/>
        </w:rPr>
      </w:pPr>
    </w:p>
    <w:p w:rsidR="00547DCF" w:rsidRDefault="00547DCF" w:rsidP="00547DCF">
      <w:pPr>
        <w:pStyle w:val="ListParagraph"/>
        <w:numPr>
          <w:ilvl w:val="0"/>
          <w:numId w:val="1"/>
        </w:numPr>
        <w:rPr>
          <w:rFonts w:ascii="Times New Roman" w:hAnsi="Times New Roman" w:cs="Times New Roman"/>
        </w:rPr>
      </w:pPr>
      <w:r>
        <w:rPr>
          <w:rFonts w:ascii="Times New Roman" w:hAnsi="Times New Roman" w:cs="Times New Roman"/>
        </w:rPr>
        <w:t>Data Modeling</w:t>
      </w:r>
    </w:p>
    <w:p w:rsidR="00647F9C" w:rsidRDefault="00647F9C" w:rsidP="00647F9C">
      <w:pPr>
        <w:pStyle w:val="ListParagraph"/>
        <w:rPr>
          <w:rFonts w:ascii="Times New Roman" w:hAnsi="Times New Roman" w:cs="Times New Roman"/>
        </w:rPr>
      </w:pPr>
    </w:p>
    <w:p w:rsidR="00647F9C" w:rsidRPr="00647F9C" w:rsidRDefault="00647F9C" w:rsidP="00647F9C">
      <w:pPr>
        <w:pStyle w:val="ListParagraph"/>
        <w:jc w:val="both"/>
        <w:rPr>
          <w:rFonts w:ascii="Times New Roman" w:eastAsia="Times New Roman" w:hAnsi="Times New Roman" w:cs="Times New Roman"/>
          <w:color w:val="000000"/>
        </w:rPr>
      </w:pPr>
      <w:r w:rsidRPr="00647F9C">
        <w:rPr>
          <w:rFonts w:ascii="Times New Roman" w:eastAsia="Times New Roman" w:hAnsi="Times New Roman" w:cs="Times New Roman"/>
          <w:color w:val="000000"/>
        </w:rPr>
        <w:t>3.1 Classification Methods and Fit Assessment</w:t>
      </w:r>
    </w:p>
    <w:p w:rsidR="00647F9C" w:rsidRPr="00647F9C" w:rsidRDefault="00647F9C" w:rsidP="00647F9C">
      <w:pPr>
        <w:pStyle w:val="ListParagraph"/>
        <w:ind w:firstLine="720"/>
        <w:jc w:val="both"/>
        <w:rPr>
          <w:rFonts w:ascii="Times New Roman" w:eastAsia="Times New Roman" w:hAnsi="Times New Roman" w:cs="Times New Roman"/>
          <w:color w:val="000000"/>
        </w:rPr>
      </w:pPr>
      <w:r w:rsidRPr="00647F9C">
        <w:rPr>
          <w:rFonts w:ascii="Times New Roman" w:eastAsia="Times New Roman" w:hAnsi="Times New Roman" w:cs="Times New Roman"/>
          <w:color w:val="000000"/>
        </w:rPr>
        <w:t xml:space="preserve">Several classification methods were </w:t>
      </w:r>
      <w:r w:rsidRPr="00647F9C">
        <w:rPr>
          <w:rFonts w:ascii="Times New Roman" w:eastAsia="Times New Roman" w:hAnsi="Times New Roman" w:cs="Times New Roman"/>
          <w:color w:val="000000"/>
        </w:rPr>
        <w:t>implemented,</w:t>
      </w:r>
      <w:r w:rsidRPr="00647F9C">
        <w:rPr>
          <w:rFonts w:ascii="Times New Roman" w:eastAsia="Times New Roman" w:hAnsi="Times New Roman" w:cs="Times New Roman"/>
          <w:color w:val="000000"/>
        </w:rPr>
        <w:t xml:space="preserve"> and their fit was assessed using cross-validation.</w:t>
      </w:r>
    </w:p>
    <w:p w:rsidR="00643430" w:rsidRPr="00647F9C" w:rsidRDefault="00647F9C" w:rsidP="00643430">
      <w:pPr>
        <w:ind w:left="720"/>
        <w:jc w:val="both"/>
        <w:rPr>
          <w:rFonts w:ascii="Times New Roman" w:eastAsia="Times New Roman" w:hAnsi="Times New Roman" w:cs="Times New Roman"/>
          <w:color w:val="000000"/>
        </w:rPr>
      </w:pPr>
      <w:r w:rsidRPr="00647F9C">
        <w:rPr>
          <w:rFonts w:ascii="Times New Roman" w:eastAsia="Times New Roman" w:hAnsi="Times New Roman" w:cs="Times New Roman"/>
          <w:color w:val="000000"/>
        </w:rPr>
        <w:tab/>
        <w:t xml:space="preserve"> The logistic regression model assumes that the predictor variables are all independent from each other, so that the problem of multicollinearity will not arise. From the pairwise relationship analysis from an earlier section, it was observed that the five radiance angles are highly correlated because their values were measured in very similar ways. However, from the variable selection section, it was concluded that NDAI, SD, and CORR do not display any obvious pattern or trend with each other. Since the actual model used only involves these three features, the assumption of non-multicollinearity is satisfied.</w:t>
      </w:r>
    </w:p>
    <w:p w:rsidR="00643430" w:rsidRPr="00643430" w:rsidRDefault="00643430" w:rsidP="00643430">
      <w:pPr>
        <w:ind w:left="720"/>
        <w:jc w:val="both"/>
        <w:rPr>
          <w:rFonts w:ascii="Times New Roman" w:eastAsia="Times New Roman" w:hAnsi="Times New Roman" w:cs="Times New Roman"/>
          <w:color w:val="000000"/>
        </w:rPr>
      </w:pPr>
      <w:r>
        <w:tab/>
      </w:r>
      <w:r w:rsidRPr="00643430">
        <w:rPr>
          <w:rFonts w:ascii="Times New Roman" w:eastAsia="Times New Roman" w:hAnsi="Times New Roman" w:cs="Times New Roman"/>
          <w:color w:val="000000"/>
        </w:rPr>
        <w:t>The LDA model makes two crucial assumptions: that the data under each label is multivariate normal and has the same variance. We can make a simple check if it is Gaussian by plotting a histogram each individual feature in the model. The histograms indicate that none of the features display a bell curve that is characteristic of a normal distribution. To check the variances across different features, two covariance matrices for the three variables were created, one for a set that contains only “cloudy” data, and another including only “clear” data. The final matrices are clearly different from each other. Therefore, neither of the assumptions of LDA are satisfied in our case.</w:t>
      </w:r>
    </w:p>
    <w:p w:rsidR="00643430" w:rsidRPr="00643430" w:rsidRDefault="00643430" w:rsidP="00643430">
      <w:pPr>
        <w:ind w:left="720" w:firstLine="720"/>
        <w:jc w:val="both"/>
        <w:rPr>
          <w:rFonts w:ascii="Times New Roman" w:eastAsia="Times New Roman" w:hAnsi="Times New Roman" w:cs="Times New Roman"/>
          <w:color w:val="000000"/>
        </w:rPr>
      </w:pPr>
      <w:r w:rsidRPr="00643430">
        <w:rPr>
          <w:rFonts w:ascii="Times New Roman" w:eastAsia="Times New Roman" w:hAnsi="Times New Roman" w:cs="Times New Roman"/>
          <w:color w:val="000000"/>
        </w:rPr>
        <w:t xml:space="preserve">The QDA model holds the same assumptions as LDA except that it does not require the variables to have equal variance. Since neither of the assumptions for LDA was fulfilled, so is the case for QDA. </w:t>
      </w:r>
    </w:p>
    <w:p w:rsidR="00643430" w:rsidRPr="00643430" w:rsidRDefault="00643430" w:rsidP="00643430">
      <w:pPr>
        <w:ind w:left="720" w:firstLine="720"/>
        <w:jc w:val="both"/>
        <w:rPr>
          <w:rFonts w:ascii="Times New Roman" w:eastAsia="Times New Roman" w:hAnsi="Times New Roman" w:cs="Times New Roman"/>
          <w:color w:val="000000"/>
        </w:rPr>
      </w:pPr>
      <w:r w:rsidRPr="00643430">
        <w:rPr>
          <w:rFonts w:ascii="Times New Roman" w:eastAsia="Times New Roman" w:hAnsi="Times New Roman" w:cs="Times New Roman"/>
          <w:color w:val="000000"/>
        </w:rPr>
        <w:t>SVM is computationally expensive so we didn’t run it.</w:t>
      </w:r>
    </w:p>
    <w:p w:rsidR="00643430" w:rsidRPr="00643430" w:rsidRDefault="00643430" w:rsidP="00643430">
      <w:pPr>
        <w:ind w:left="720" w:firstLine="720"/>
        <w:jc w:val="both"/>
        <w:rPr>
          <w:rFonts w:ascii="Times New Roman" w:eastAsia="Times New Roman" w:hAnsi="Times New Roman" w:cs="Times New Roman"/>
          <w:color w:val="000000"/>
        </w:rPr>
      </w:pPr>
      <w:r w:rsidRPr="00643430">
        <w:rPr>
          <w:rFonts w:ascii="Times New Roman" w:eastAsia="Times New Roman" w:hAnsi="Times New Roman" w:cs="Times New Roman"/>
          <w:color w:val="000000"/>
        </w:rPr>
        <w:lastRenderedPageBreak/>
        <w:t>The k-nearest neighbor algorithm, decision tree, and random forest are both nonparametric methods. Therefore, their models make no assumptions over the data.</w:t>
      </w:r>
    </w:p>
    <w:p w:rsidR="00643430" w:rsidRPr="00643430" w:rsidRDefault="00643430" w:rsidP="00643430">
      <w:pPr>
        <w:rPr>
          <w:rFonts w:ascii="Times New Roman" w:eastAsia="Times New Roman" w:hAnsi="Times New Roman" w:cs="Times New Roman"/>
          <w:color w:val="000000"/>
        </w:rPr>
      </w:pPr>
      <w:r>
        <w:rPr>
          <w:rFonts w:ascii="Times New Roman" w:eastAsia="Times New Roman" w:hAnsi="Times New Roman" w:cs="Times New Roman"/>
          <w:color w:val="000000"/>
        </w:rPr>
        <w:tab/>
        <w:t>3.2 ROC curves</w:t>
      </w:r>
    </w:p>
    <w:p w:rsidR="00643430" w:rsidRPr="00643430" w:rsidRDefault="00643430" w:rsidP="00643430">
      <w:pPr>
        <w:ind w:left="720" w:firstLine="720"/>
        <w:rPr>
          <w:rFonts w:ascii="Times New Roman" w:eastAsia="Times New Roman" w:hAnsi="Times New Roman" w:cs="Times New Roman"/>
        </w:rPr>
      </w:pPr>
      <w:r w:rsidRPr="00643430">
        <w:rPr>
          <w:rFonts w:ascii="Arial" w:eastAsia="Times New Roman" w:hAnsi="Arial" w:cs="Arial"/>
          <w:color w:val="000000"/>
          <w:sz w:val="22"/>
          <w:szCs w:val="22"/>
        </w:rPr>
        <w:t xml:space="preserve">ROC curves for all fitted models are plotted here. The x-axis of ROC curve is false positive rate -- </w:t>
      </w:r>
      <w:bookmarkStart w:id="0" w:name="_GoBack"/>
      <w:bookmarkEnd w:id="0"/>
      <w:r w:rsidRPr="00643430">
        <w:rPr>
          <w:rFonts w:ascii="Arial" w:eastAsia="Times New Roman" w:hAnsi="Arial" w:cs="Arial"/>
          <w:color w:val="000000"/>
          <w:sz w:val="22"/>
          <w:szCs w:val="22"/>
        </w:rPr>
        <w:t xml:space="preserve">the type 1 error. The y-axis is the true positive rate also known as sensitivity or recall. Sometimes we may want to change the cutoff depends on our tasks, but in general we want to pick a cutoff value for which we can get the highest true positive rate and lowest false positive rate. </w:t>
      </w:r>
    </w:p>
    <w:p w:rsidR="00643430" w:rsidRPr="00643430" w:rsidRDefault="00643430" w:rsidP="00643430">
      <w:pPr>
        <w:rPr>
          <w:rFonts w:ascii="Times New Roman" w:eastAsia="Times New Roman" w:hAnsi="Times New Roman" w:cs="Times New Roman"/>
        </w:rPr>
      </w:pPr>
    </w:p>
    <w:p w:rsidR="00643430" w:rsidRPr="00643430" w:rsidRDefault="00643430" w:rsidP="00643430">
      <w:pPr>
        <w:rPr>
          <w:rFonts w:ascii="Times New Roman" w:eastAsia="Times New Roman" w:hAnsi="Times New Roman" w:cs="Times New Roman"/>
          <w:color w:val="000000"/>
        </w:rPr>
      </w:pPr>
    </w:p>
    <w:p w:rsidR="00643430" w:rsidRPr="00643430" w:rsidRDefault="00643430" w:rsidP="00643430">
      <w:pPr>
        <w:ind w:left="720"/>
        <w:rPr>
          <w:rFonts w:ascii="Times New Roman" w:eastAsia="Times New Roman" w:hAnsi="Times New Roman" w:cs="Times New Roman"/>
        </w:rPr>
      </w:pPr>
    </w:p>
    <w:p w:rsidR="00647F9C" w:rsidRPr="00647F9C" w:rsidRDefault="00647F9C" w:rsidP="00647F9C">
      <w:pPr>
        <w:pStyle w:val="NormalWeb"/>
        <w:spacing w:before="0" w:beforeAutospacing="0" w:after="0" w:afterAutospacing="0"/>
      </w:pPr>
    </w:p>
    <w:p w:rsidR="00647F9C" w:rsidRDefault="00647F9C" w:rsidP="00647F9C">
      <w:pPr>
        <w:pStyle w:val="ListParagraph"/>
        <w:rPr>
          <w:rFonts w:ascii="Times New Roman" w:hAnsi="Times New Roman" w:cs="Times New Roman"/>
        </w:rPr>
      </w:pPr>
    </w:p>
    <w:p w:rsidR="00547DCF" w:rsidRDefault="00547DCF" w:rsidP="00547DCF">
      <w:pPr>
        <w:pStyle w:val="ListParagraph"/>
        <w:numPr>
          <w:ilvl w:val="0"/>
          <w:numId w:val="1"/>
        </w:numPr>
        <w:rPr>
          <w:rFonts w:ascii="Times New Roman" w:hAnsi="Times New Roman" w:cs="Times New Roman"/>
        </w:rPr>
      </w:pPr>
      <w:r>
        <w:rPr>
          <w:rFonts w:ascii="Times New Roman" w:hAnsi="Times New Roman" w:cs="Times New Roman"/>
        </w:rPr>
        <w:t>Diagnostics</w:t>
      </w:r>
    </w:p>
    <w:p w:rsidR="00647F9C" w:rsidRDefault="00647F9C" w:rsidP="00647F9C">
      <w:pPr>
        <w:pStyle w:val="ListParagraph"/>
        <w:rPr>
          <w:rFonts w:ascii="Times New Roman" w:hAnsi="Times New Roman" w:cs="Times New Roman"/>
        </w:rPr>
      </w:pPr>
    </w:p>
    <w:p w:rsidR="00647F9C" w:rsidRPr="00647F9C" w:rsidRDefault="00647F9C" w:rsidP="00647F9C">
      <w:pPr>
        <w:pStyle w:val="ListParagraph"/>
        <w:numPr>
          <w:ilvl w:val="0"/>
          <w:numId w:val="1"/>
        </w:numPr>
        <w:rPr>
          <w:rFonts w:ascii="Times New Roman" w:eastAsia="Times New Roman" w:hAnsi="Times New Roman" w:cs="Times New Roman"/>
        </w:rPr>
      </w:pPr>
      <w:r w:rsidRPr="00647F9C">
        <w:rPr>
          <w:rFonts w:ascii="Arial" w:eastAsia="Times New Roman" w:hAnsi="Arial" w:cs="Arial"/>
          <w:color w:val="000000"/>
          <w:sz w:val="22"/>
          <w:szCs w:val="22"/>
        </w:rPr>
        <w:t>[reference]</w:t>
      </w:r>
    </w:p>
    <w:p w:rsidR="00647F9C" w:rsidRPr="00647F9C" w:rsidRDefault="00647F9C" w:rsidP="00647F9C">
      <w:pPr>
        <w:pStyle w:val="ListParagraph"/>
        <w:rPr>
          <w:rFonts w:ascii="Arial" w:eastAsia="Times New Roman" w:hAnsi="Arial" w:cs="Arial"/>
          <w:color w:val="000000"/>
          <w:sz w:val="22"/>
          <w:szCs w:val="22"/>
        </w:rPr>
      </w:pPr>
    </w:p>
    <w:p w:rsidR="00647F9C" w:rsidRPr="00647F9C" w:rsidRDefault="00647F9C" w:rsidP="00647F9C">
      <w:pPr>
        <w:pStyle w:val="ListParagraph"/>
        <w:rPr>
          <w:rFonts w:ascii="Times New Roman" w:eastAsia="Times New Roman" w:hAnsi="Times New Roman" w:cs="Times New Roman"/>
        </w:rPr>
      </w:pPr>
      <w:r w:rsidRPr="00647F9C">
        <w:rPr>
          <w:rFonts w:ascii="Arial" w:eastAsia="Times New Roman" w:hAnsi="Arial" w:cs="Arial"/>
          <w:color w:val="1155CC"/>
          <w:sz w:val="22"/>
          <w:szCs w:val="22"/>
          <w:u w:val="single"/>
        </w:rPr>
        <w:t>https://www.lexjansen.com/wuss/2018/130_Final_Paper_PDF.pdf</w:t>
      </w:r>
    </w:p>
    <w:p w:rsidR="00647F9C" w:rsidRPr="00647F9C" w:rsidRDefault="00647F9C" w:rsidP="00647F9C">
      <w:pPr>
        <w:pStyle w:val="ListParagraph"/>
        <w:rPr>
          <w:rFonts w:ascii="Times New Roman" w:eastAsia="Times New Roman" w:hAnsi="Times New Roman" w:cs="Times New Roman"/>
        </w:rPr>
      </w:pPr>
      <w:r w:rsidRPr="00647F9C">
        <w:rPr>
          <w:rFonts w:ascii="Arial" w:eastAsia="Times New Roman" w:hAnsi="Arial" w:cs="Arial"/>
          <w:color w:val="1155CC"/>
          <w:sz w:val="22"/>
          <w:szCs w:val="22"/>
          <w:u w:val="single"/>
        </w:rPr>
        <w:t>https://machinelearningmastery.com/linear-discriminant-analysis-for-machine-learning/</w:t>
      </w:r>
    </w:p>
    <w:p w:rsidR="00647F9C" w:rsidRPr="00647F9C" w:rsidRDefault="00647F9C" w:rsidP="00647F9C">
      <w:pPr>
        <w:pStyle w:val="ListParagraph"/>
        <w:rPr>
          <w:rFonts w:ascii="Times New Roman" w:eastAsia="Times New Roman" w:hAnsi="Times New Roman" w:cs="Times New Roman"/>
        </w:rPr>
      </w:pPr>
    </w:p>
    <w:p w:rsidR="00647F9C" w:rsidRPr="00647F9C" w:rsidRDefault="00647F9C" w:rsidP="00647F9C">
      <w:pPr>
        <w:pStyle w:val="ListParagraph"/>
        <w:rPr>
          <w:rFonts w:ascii="Times New Roman" w:eastAsia="Times New Roman" w:hAnsi="Times New Roman" w:cs="Times New Roman"/>
        </w:rPr>
      </w:pPr>
    </w:p>
    <w:p w:rsidR="00647F9C" w:rsidRPr="00647F9C" w:rsidRDefault="00647F9C" w:rsidP="00647F9C">
      <w:pPr>
        <w:ind w:left="360"/>
        <w:rPr>
          <w:rFonts w:ascii="Times New Roman" w:hAnsi="Times New Roman" w:cs="Times New Roman"/>
        </w:rPr>
      </w:pPr>
    </w:p>
    <w:sectPr w:rsidR="00647F9C" w:rsidRPr="00647F9C" w:rsidSect="00C2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C3E78"/>
    <w:multiLevelType w:val="hybridMultilevel"/>
    <w:tmpl w:val="531CC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C4"/>
    <w:rsid w:val="000F650A"/>
    <w:rsid w:val="001013EC"/>
    <w:rsid w:val="00276CD5"/>
    <w:rsid w:val="002F7283"/>
    <w:rsid w:val="0052370B"/>
    <w:rsid w:val="00547DCF"/>
    <w:rsid w:val="0055591D"/>
    <w:rsid w:val="006068FB"/>
    <w:rsid w:val="00643430"/>
    <w:rsid w:val="00647F9C"/>
    <w:rsid w:val="00663748"/>
    <w:rsid w:val="007067C7"/>
    <w:rsid w:val="007B1CC4"/>
    <w:rsid w:val="00876068"/>
    <w:rsid w:val="00931313"/>
    <w:rsid w:val="0096752D"/>
    <w:rsid w:val="00A12D25"/>
    <w:rsid w:val="00AF5755"/>
    <w:rsid w:val="00B31E54"/>
    <w:rsid w:val="00B5098F"/>
    <w:rsid w:val="00C223B5"/>
    <w:rsid w:val="00E95817"/>
    <w:rsid w:val="00F54AF9"/>
    <w:rsid w:val="00F8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9049"/>
  <w15:chartTrackingRefBased/>
  <w15:docId w15:val="{1CA4946E-2F49-6343-944F-D5086DA7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CF"/>
    <w:pPr>
      <w:ind w:left="720"/>
      <w:contextualSpacing/>
    </w:pPr>
  </w:style>
  <w:style w:type="paragraph" w:styleId="NormalWeb">
    <w:name w:val="Normal (Web)"/>
    <w:basedOn w:val="Normal"/>
    <w:uiPriority w:val="99"/>
    <w:unhideWhenUsed/>
    <w:rsid w:val="00F54AF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13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3EC"/>
    <w:rPr>
      <w:rFonts w:ascii="Times New Roman" w:hAnsi="Times New Roman" w:cs="Times New Roman"/>
      <w:sz w:val="18"/>
      <w:szCs w:val="18"/>
    </w:rPr>
  </w:style>
  <w:style w:type="character" w:styleId="Hyperlink">
    <w:name w:val="Hyperlink"/>
    <w:basedOn w:val="DefaultParagraphFont"/>
    <w:uiPriority w:val="99"/>
    <w:unhideWhenUsed/>
    <w:rsid w:val="00647F9C"/>
    <w:rPr>
      <w:color w:val="0000FF"/>
      <w:u w:val="single"/>
    </w:rPr>
  </w:style>
  <w:style w:type="character" w:styleId="UnresolvedMention">
    <w:name w:val="Unresolved Mention"/>
    <w:basedOn w:val="DefaultParagraphFont"/>
    <w:uiPriority w:val="99"/>
    <w:semiHidden/>
    <w:unhideWhenUsed/>
    <w:rsid w:val="00647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5152">
      <w:bodyDiv w:val="1"/>
      <w:marLeft w:val="0"/>
      <w:marRight w:val="0"/>
      <w:marTop w:val="0"/>
      <w:marBottom w:val="0"/>
      <w:divBdr>
        <w:top w:val="none" w:sz="0" w:space="0" w:color="auto"/>
        <w:left w:val="none" w:sz="0" w:space="0" w:color="auto"/>
        <w:bottom w:val="none" w:sz="0" w:space="0" w:color="auto"/>
        <w:right w:val="none" w:sz="0" w:space="0" w:color="auto"/>
      </w:divBdr>
    </w:div>
    <w:div w:id="196700975">
      <w:bodyDiv w:val="1"/>
      <w:marLeft w:val="0"/>
      <w:marRight w:val="0"/>
      <w:marTop w:val="0"/>
      <w:marBottom w:val="0"/>
      <w:divBdr>
        <w:top w:val="none" w:sz="0" w:space="0" w:color="auto"/>
        <w:left w:val="none" w:sz="0" w:space="0" w:color="auto"/>
        <w:bottom w:val="none" w:sz="0" w:space="0" w:color="auto"/>
        <w:right w:val="none" w:sz="0" w:space="0" w:color="auto"/>
      </w:divBdr>
    </w:div>
    <w:div w:id="291636262">
      <w:bodyDiv w:val="1"/>
      <w:marLeft w:val="0"/>
      <w:marRight w:val="0"/>
      <w:marTop w:val="0"/>
      <w:marBottom w:val="0"/>
      <w:divBdr>
        <w:top w:val="none" w:sz="0" w:space="0" w:color="auto"/>
        <w:left w:val="none" w:sz="0" w:space="0" w:color="auto"/>
        <w:bottom w:val="none" w:sz="0" w:space="0" w:color="auto"/>
        <w:right w:val="none" w:sz="0" w:space="0" w:color="auto"/>
      </w:divBdr>
    </w:div>
    <w:div w:id="299195392">
      <w:bodyDiv w:val="1"/>
      <w:marLeft w:val="0"/>
      <w:marRight w:val="0"/>
      <w:marTop w:val="0"/>
      <w:marBottom w:val="0"/>
      <w:divBdr>
        <w:top w:val="none" w:sz="0" w:space="0" w:color="auto"/>
        <w:left w:val="none" w:sz="0" w:space="0" w:color="auto"/>
        <w:bottom w:val="none" w:sz="0" w:space="0" w:color="auto"/>
        <w:right w:val="none" w:sz="0" w:space="0" w:color="auto"/>
      </w:divBdr>
    </w:div>
    <w:div w:id="323972093">
      <w:bodyDiv w:val="1"/>
      <w:marLeft w:val="0"/>
      <w:marRight w:val="0"/>
      <w:marTop w:val="0"/>
      <w:marBottom w:val="0"/>
      <w:divBdr>
        <w:top w:val="none" w:sz="0" w:space="0" w:color="auto"/>
        <w:left w:val="none" w:sz="0" w:space="0" w:color="auto"/>
        <w:bottom w:val="none" w:sz="0" w:space="0" w:color="auto"/>
        <w:right w:val="none" w:sz="0" w:space="0" w:color="auto"/>
      </w:divBdr>
    </w:div>
    <w:div w:id="335692750">
      <w:bodyDiv w:val="1"/>
      <w:marLeft w:val="0"/>
      <w:marRight w:val="0"/>
      <w:marTop w:val="0"/>
      <w:marBottom w:val="0"/>
      <w:divBdr>
        <w:top w:val="none" w:sz="0" w:space="0" w:color="auto"/>
        <w:left w:val="none" w:sz="0" w:space="0" w:color="auto"/>
        <w:bottom w:val="none" w:sz="0" w:space="0" w:color="auto"/>
        <w:right w:val="none" w:sz="0" w:space="0" w:color="auto"/>
      </w:divBdr>
    </w:div>
    <w:div w:id="562370837">
      <w:bodyDiv w:val="1"/>
      <w:marLeft w:val="0"/>
      <w:marRight w:val="0"/>
      <w:marTop w:val="0"/>
      <w:marBottom w:val="0"/>
      <w:divBdr>
        <w:top w:val="none" w:sz="0" w:space="0" w:color="auto"/>
        <w:left w:val="none" w:sz="0" w:space="0" w:color="auto"/>
        <w:bottom w:val="none" w:sz="0" w:space="0" w:color="auto"/>
        <w:right w:val="none" w:sz="0" w:space="0" w:color="auto"/>
      </w:divBdr>
    </w:div>
    <w:div w:id="685254775">
      <w:bodyDiv w:val="1"/>
      <w:marLeft w:val="0"/>
      <w:marRight w:val="0"/>
      <w:marTop w:val="0"/>
      <w:marBottom w:val="0"/>
      <w:divBdr>
        <w:top w:val="none" w:sz="0" w:space="0" w:color="auto"/>
        <w:left w:val="none" w:sz="0" w:space="0" w:color="auto"/>
        <w:bottom w:val="none" w:sz="0" w:space="0" w:color="auto"/>
        <w:right w:val="none" w:sz="0" w:space="0" w:color="auto"/>
      </w:divBdr>
    </w:div>
    <w:div w:id="788818459">
      <w:bodyDiv w:val="1"/>
      <w:marLeft w:val="0"/>
      <w:marRight w:val="0"/>
      <w:marTop w:val="0"/>
      <w:marBottom w:val="0"/>
      <w:divBdr>
        <w:top w:val="none" w:sz="0" w:space="0" w:color="auto"/>
        <w:left w:val="none" w:sz="0" w:space="0" w:color="auto"/>
        <w:bottom w:val="none" w:sz="0" w:space="0" w:color="auto"/>
        <w:right w:val="none" w:sz="0" w:space="0" w:color="auto"/>
      </w:divBdr>
    </w:div>
    <w:div w:id="830295116">
      <w:bodyDiv w:val="1"/>
      <w:marLeft w:val="0"/>
      <w:marRight w:val="0"/>
      <w:marTop w:val="0"/>
      <w:marBottom w:val="0"/>
      <w:divBdr>
        <w:top w:val="none" w:sz="0" w:space="0" w:color="auto"/>
        <w:left w:val="none" w:sz="0" w:space="0" w:color="auto"/>
        <w:bottom w:val="none" w:sz="0" w:space="0" w:color="auto"/>
        <w:right w:val="none" w:sz="0" w:space="0" w:color="auto"/>
      </w:divBdr>
    </w:div>
    <w:div w:id="899824792">
      <w:bodyDiv w:val="1"/>
      <w:marLeft w:val="0"/>
      <w:marRight w:val="0"/>
      <w:marTop w:val="0"/>
      <w:marBottom w:val="0"/>
      <w:divBdr>
        <w:top w:val="none" w:sz="0" w:space="0" w:color="auto"/>
        <w:left w:val="none" w:sz="0" w:space="0" w:color="auto"/>
        <w:bottom w:val="none" w:sz="0" w:space="0" w:color="auto"/>
        <w:right w:val="none" w:sz="0" w:space="0" w:color="auto"/>
      </w:divBdr>
    </w:div>
    <w:div w:id="1034110132">
      <w:bodyDiv w:val="1"/>
      <w:marLeft w:val="0"/>
      <w:marRight w:val="0"/>
      <w:marTop w:val="0"/>
      <w:marBottom w:val="0"/>
      <w:divBdr>
        <w:top w:val="none" w:sz="0" w:space="0" w:color="auto"/>
        <w:left w:val="none" w:sz="0" w:space="0" w:color="auto"/>
        <w:bottom w:val="none" w:sz="0" w:space="0" w:color="auto"/>
        <w:right w:val="none" w:sz="0" w:space="0" w:color="auto"/>
      </w:divBdr>
    </w:div>
    <w:div w:id="1071079230">
      <w:bodyDiv w:val="1"/>
      <w:marLeft w:val="0"/>
      <w:marRight w:val="0"/>
      <w:marTop w:val="0"/>
      <w:marBottom w:val="0"/>
      <w:divBdr>
        <w:top w:val="none" w:sz="0" w:space="0" w:color="auto"/>
        <w:left w:val="none" w:sz="0" w:space="0" w:color="auto"/>
        <w:bottom w:val="none" w:sz="0" w:space="0" w:color="auto"/>
        <w:right w:val="none" w:sz="0" w:space="0" w:color="auto"/>
      </w:divBdr>
    </w:div>
    <w:div w:id="1111977414">
      <w:bodyDiv w:val="1"/>
      <w:marLeft w:val="0"/>
      <w:marRight w:val="0"/>
      <w:marTop w:val="0"/>
      <w:marBottom w:val="0"/>
      <w:divBdr>
        <w:top w:val="none" w:sz="0" w:space="0" w:color="auto"/>
        <w:left w:val="none" w:sz="0" w:space="0" w:color="auto"/>
        <w:bottom w:val="none" w:sz="0" w:space="0" w:color="auto"/>
        <w:right w:val="none" w:sz="0" w:space="0" w:color="auto"/>
      </w:divBdr>
    </w:div>
    <w:div w:id="1290624660">
      <w:bodyDiv w:val="1"/>
      <w:marLeft w:val="0"/>
      <w:marRight w:val="0"/>
      <w:marTop w:val="0"/>
      <w:marBottom w:val="0"/>
      <w:divBdr>
        <w:top w:val="none" w:sz="0" w:space="0" w:color="auto"/>
        <w:left w:val="none" w:sz="0" w:space="0" w:color="auto"/>
        <w:bottom w:val="none" w:sz="0" w:space="0" w:color="auto"/>
        <w:right w:val="none" w:sz="0" w:space="0" w:color="auto"/>
      </w:divBdr>
    </w:div>
    <w:div w:id="1542279140">
      <w:bodyDiv w:val="1"/>
      <w:marLeft w:val="0"/>
      <w:marRight w:val="0"/>
      <w:marTop w:val="0"/>
      <w:marBottom w:val="0"/>
      <w:divBdr>
        <w:top w:val="none" w:sz="0" w:space="0" w:color="auto"/>
        <w:left w:val="none" w:sz="0" w:space="0" w:color="auto"/>
        <w:bottom w:val="none" w:sz="0" w:space="0" w:color="auto"/>
        <w:right w:val="none" w:sz="0" w:space="0" w:color="auto"/>
      </w:divBdr>
    </w:div>
    <w:div w:id="1692609693">
      <w:bodyDiv w:val="1"/>
      <w:marLeft w:val="0"/>
      <w:marRight w:val="0"/>
      <w:marTop w:val="0"/>
      <w:marBottom w:val="0"/>
      <w:divBdr>
        <w:top w:val="none" w:sz="0" w:space="0" w:color="auto"/>
        <w:left w:val="none" w:sz="0" w:space="0" w:color="auto"/>
        <w:bottom w:val="none" w:sz="0" w:space="0" w:color="auto"/>
        <w:right w:val="none" w:sz="0" w:space="0" w:color="auto"/>
      </w:divBdr>
    </w:div>
    <w:div w:id="1816988660">
      <w:bodyDiv w:val="1"/>
      <w:marLeft w:val="0"/>
      <w:marRight w:val="0"/>
      <w:marTop w:val="0"/>
      <w:marBottom w:val="0"/>
      <w:divBdr>
        <w:top w:val="none" w:sz="0" w:space="0" w:color="auto"/>
        <w:left w:val="none" w:sz="0" w:space="0" w:color="auto"/>
        <w:bottom w:val="none" w:sz="0" w:space="0" w:color="auto"/>
        <w:right w:val="none" w:sz="0" w:space="0" w:color="auto"/>
      </w:divBdr>
    </w:div>
    <w:div w:id="1939755062">
      <w:bodyDiv w:val="1"/>
      <w:marLeft w:val="0"/>
      <w:marRight w:val="0"/>
      <w:marTop w:val="0"/>
      <w:marBottom w:val="0"/>
      <w:divBdr>
        <w:top w:val="none" w:sz="0" w:space="0" w:color="auto"/>
        <w:left w:val="none" w:sz="0" w:space="0" w:color="auto"/>
        <w:bottom w:val="none" w:sz="0" w:space="0" w:color="auto"/>
        <w:right w:val="none" w:sz="0" w:space="0" w:color="auto"/>
      </w:divBdr>
    </w:div>
    <w:div w:id="211374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Liu</dc:creator>
  <cp:keywords/>
  <dc:description/>
  <cp:lastModifiedBy>jl c</cp:lastModifiedBy>
  <cp:revision>13</cp:revision>
  <dcterms:created xsi:type="dcterms:W3CDTF">2019-04-28T00:51:00Z</dcterms:created>
  <dcterms:modified xsi:type="dcterms:W3CDTF">2019-04-30T22:10:00Z</dcterms:modified>
</cp:coreProperties>
</file>