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24.svg" ContentType="image/svg+xml"/>
  <Override PartName="/word/media/image26.svg" ContentType="image/svg+xml"/>
  <Override PartName="/word/media/image28.svg" ContentType="image/svg+xml"/>
  <Override PartName="/word/media/image3.svg" ContentType="image/svg+xml"/>
  <Override PartName="/word/media/image30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67CA5">
      <w:pPr>
        <w:spacing w:before="0" w:after="0" w:line="464" w:lineRule="exact"/>
      </w:pPr>
    </w:p>
    <w:p w14:paraId="06A89C84">
      <w:pPr>
        <w:tabs>
          <w:tab w:val="left" w:pos="3740"/>
        </w:tabs>
        <w:spacing w:before="0" w:after="0" w:line="595" w:lineRule="exact"/>
        <w:ind w:left="1596"/>
      </w:pPr>
      <w:r>
        <w:rPr>
          <w:rFonts w:ascii="微软雅黑" w:hAnsi="微软雅黑" w:eastAsia="微软雅黑" w:cs="微软雅黑"/>
          <w:b/>
          <w:color w:val="545454"/>
          <w:sz w:val="50"/>
        </w:rPr>
        <w:t>曹峻墉</w:t>
      </w:r>
      <w:r>
        <w:rPr>
          <w:rFonts w:ascii="微软雅黑" w:hAnsi="微软雅黑" w:eastAsia="微软雅黑" w:cs="微软雅黑"/>
          <w:b/>
          <w:color w:val="545454"/>
          <w:sz w:val="50"/>
        </w:rPr>
        <w:tab/>
      </w:r>
    </w:p>
    <w:p w14:paraId="10E13547">
      <w:pPr>
        <w:spacing w:before="0" w:after="0" w:line="232" w:lineRule="exact"/>
      </w:pPr>
    </w:p>
    <w:p w14:paraId="191748F7">
      <w:pPr>
        <w:tabs>
          <w:tab w:val="left" w:pos="4340"/>
        </w:tabs>
        <w:wordWrap w:val="0"/>
        <w:spacing w:before="0" w:after="0" w:line="377" w:lineRule="exact"/>
        <w:ind w:left="1580" w:right="6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1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con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电话：</w:t>
      </w:r>
      <w:r>
        <w:rPr>
          <w:rFonts w:ascii="微软雅黑" w:hAnsi="微软雅黑" w:eastAsia="微软雅黑" w:cs="微软雅黑"/>
          <w:color w:val="555555"/>
          <w:sz w:val="20"/>
        </w:rPr>
        <w:t>18018713612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4445"/>
            <wp:docPr id="2" name="Drawing 2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icon.p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邮箱：</w:t>
      </w:r>
      <w:r>
        <w:rPr>
          <w:rFonts w:ascii="微软雅黑" w:hAnsi="微软雅黑" w:eastAsia="微软雅黑" w:cs="微软雅黑"/>
          <w:color w:val="555555"/>
          <w:sz w:val="20"/>
        </w:rPr>
        <w:t>2361423832@qq.com</w:t>
      </w:r>
    </w:p>
    <w:p w14:paraId="77D76D19">
      <w:pPr>
        <w:tabs>
          <w:tab w:val="left" w:pos="4340"/>
          <w:tab w:val="left" w:pos="7100"/>
        </w:tabs>
        <w:wordWrap w:val="0"/>
        <w:spacing w:before="0" w:after="0" w:line="377" w:lineRule="exact"/>
        <w:ind w:left="1580" w:right="6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3" name="Drawing 3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 descr="icon.p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性别：</w:t>
      </w:r>
      <w:r>
        <w:rPr>
          <w:rFonts w:ascii="微软雅黑" w:hAnsi="微软雅黑" w:eastAsia="微软雅黑" w:cs="微软雅黑"/>
          <w:color w:val="555555"/>
          <w:sz w:val="20"/>
        </w:rPr>
        <w:t>男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4" name="Drawing 4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icon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年龄：</w:t>
      </w:r>
      <w:r>
        <w:rPr>
          <w:rFonts w:ascii="微软雅黑" w:hAnsi="微软雅黑" w:eastAsia="微软雅黑" w:cs="微软雅黑"/>
          <w:color w:val="555555"/>
          <w:sz w:val="20"/>
        </w:rPr>
        <w:t>21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5" name="Drawing 5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icon.pn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户籍：</w:t>
      </w:r>
      <w:r>
        <w:rPr>
          <w:rFonts w:ascii="微软雅黑" w:hAnsi="微软雅黑" w:eastAsia="微软雅黑" w:cs="微软雅黑"/>
          <w:color w:val="555555"/>
          <w:sz w:val="20"/>
        </w:rPr>
        <w:t>深圳</w:t>
      </w:r>
    </w:p>
    <w:p w14:paraId="4CEF10C6">
      <w:pPr>
        <w:tabs>
          <w:tab w:val="left" w:pos="4340"/>
          <w:tab w:val="left" w:pos="7100"/>
        </w:tabs>
        <w:wordWrap w:val="0"/>
        <w:spacing w:before="0" w:after="0" w:line="377" w:lineRule="exact"/>
        <w:ind w:left="1580" w:right="6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6" name="Drawing 6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 descr="icon.png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现所在地：</w:t>
      </w:r>
      <w:r>
        <w:rPr>
          <w:rFonts w:ascii="微软雅黑" w:hAnsi="微软雅黑" w:eastAsia="微软雅黑" w:cs="微软雅黑"/>
          <w:color w:val="555555"/>
          <w:sz w:val="20"/>
        </w:rPr>
        <w:t>哈尔滨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7" name="Drawing 7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7" descr="icon.pn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开始工作时间：</w:t>
      </w:r>
      <w:r>
        <w:rPr>
          <w:rFonts w:ascii="微软雅黑" w:hAnsi="微软雅黑" w:eastAsia="微软雅黑" w:cs="微软雅黑"/>
          <w:color w:val="555555"/>
          <w:sz w:val="20"/>
        </w:rPr>
        <w:t>2026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8" name="Drawing 8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 descr="icon.png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最高学历：</w:t>
      </w:r>
      <w:r>
        <w:rPr>
          <w:rFonts w:ascii="微软雅黑" w:hAnsi="微软雅黑" w:eastAsia="微软雅黑" w:cs="微软雅黑"/>
          <w:color w:val="555555"/>
          <w:sz w:val="20"/>
        </w:rPr>
        <w:t>本科</w:t>
      </w:r>
    </w:p>
    <w:p w14:paraId="05427AD7">
      <w:pPr>
        <w:tabs>
          <w:tab w:val="left" w:pos="4340"/>
        </w:tabs>
        <w:wordWrap w:val="0"/>
        <w:spacing w:before="0" w:after="0" w:line="377" w:lineRule="exact"/>
        <w:ind w:left="1580" w:right="6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9" name="Drawing 9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9" descr="icon.png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政治面貌：</w:t>
      </w:r>
      <w:r>
        <w:rPr>
          <w:rFonts w:ascii="微软雅黑" w:hAnsi="微软雅黑" w:eastAsia="微软雅黑" w:cs="微软雅黑"/>
          <w:color w:val="555555"/>
          <w:sz w:val="20"/>
        </w:rPr>
        <w:t>共青团员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10" name="Drawing 1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 descr="icon.png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民族：</w:t>
      </w:r>
      <w:r>
        <w:rPr>
          <w:rFonts w:ascii="微软雅黑" w:hAnsi="微软雅黑" w:eastAsia="微软雅黑" w:cs="微软雅黑"/>
          <w:color w:val="555555"/>
          <w:sz w:val="20"/>
        </w:rPr>
        <w:t>汉</w:t>
      </w: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737235</wp:posOffset>
            </wp:positionV>
            <wp:extent cx="737235" cy="977265"/>
            <wp:effectExtent l="0" t="0" r="12065" b="635"/>
            <wp:wrapNone/>
            <wp:docPr id="11" name="Drawing 0" descr="D:/picture/showPhoto.pngshow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D:/picture/showPhoto.pngshowPhoto"/>
                    <pic:cNvPicPr>
                      <a:picLocks noChangeAspect="1"/>
                    </pic:cNvPicPr>
                  </pic:nvPicPr>
                  <pic:blipFill>
                    <a:blip r:embed="rId26"/>
                    <a:srcRect t="2799" b="2799"/>
                    <a:stretch>
                      <a:fillRect/>
                    </a:stretch>
                  </pic:blipFill>
                  <pic:spPr>
                    <a:xfrm>
                      <a:off x="0" y="0"/>
                      <a:ext cx="737235" cy="977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微软雅黑" w:hAnsi="微软雅黑" w:eastAsia="微软雅黑" w:cs="微软雅黑"/>
          <w:color w:val="555555"/>
          <w:sz w:val="20"/>
        </w:rPr>
        <w:tab/>
      </w:r>
    </w:p>
    <w:p w14:paraId="5799C147">
      <w:pPr>
        <w:spacing w:before="0" w:after="0" w:line="290" w:lineRule="exact"/>
      </w:pPr>
    </w:p>
    <w:p w14:paraId="34E26CFD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教育经历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3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教育经历.svg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86727">
      <w:pPr>
        <w:spacing w:before="0" w:after="0" w:line="14" w:lineRule="exact"/>
        <w:rPr>
          <w:sz w:val="21"/>
        </w:rPr>
      </w:pPr>
    </w:p>
    <w:p w14:paraId="06D30789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131E63B7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2023.09-2027.06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哈尔滨工业大学</w:t>
      </w:r>
    </w:p>
    <w:p w14:paraId="5A13C3EC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数字媒体艺术 | 本科</w:t>
      </w:r>
    </w:p>
    <w:p w14:paraId="0834F2CA">
      <w:pPr>
        <w:spacing w:before="0" w:after="0" w:line="71" w:lineRule="exact"/>
        <w:ind w:left="60"/>
        <w:jc w:val="left"/>
      </w:pPr>
    </w:p>
    <w:p w14:paraId="241C163D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主修数字媒体艺术专业，学习方向涵盖交互设计、三维建模、虚拟现实、游戏设计、数字影像与视觉传达等内容。</w:t>
      </w:r>
    </w:p>
    <w:p w14:paraId="465F8993">
      <w:pPr>
        <w:spacing w:before="0" w:after="0" w:line="290" w:lineRule="exact"/>
        <w:jc w:val="left"/>
      </w:pPr>
    </w:p>
    <w:p w14:paraId="441D01B1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项目经历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4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项目经历.svg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10D3B">
      <w:pPr>
        <w:spacing w:before="0" w:after="0" w:line="14" w:lineRule="exact"/>
        <w:rPr>
          <w:sz w:val="21"/>
        </w:rPr>
      </w:pPr>
    </w:p>
    <w:p w14:paraId="58CEC947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2657C5D2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2024.07-2024.09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深圳地铁空间活化方案征集活动</w:t>
      </w:r>
    </w:p>
    <w:p w14:paraId="40BBB6C2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创意策划与模型设计</w:t>
      </w:r>
    </w:p>
    <w:p w14:paraId="17A8D896">
      <w:pPr>
        <w:spacing w:before="0" w:after="0" w:line="71" w:lineRule="exact"/>
        <w:ind w:left="60"/>
        <w:jc w:val="left"/>
      </w:pPr>
    </w:p>
    <w:p w14:paraId="0C6EA8BC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参与深圳地铁空间活化方案征集，围绕深圳湾公园周边高强度通勤人群的休憩与情绪放松需求，提出“把深圳湾的海岸松弛感带入地铁空间”的创意概念。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本人</w:t>
      </w:r>
      <w:r>
        <w:rPr>
          <w:rFonts w:ascii="微软雅黑" w:hAnsi="微软雅黑" w:eastAsia="微软雅黑" w:cs="微软雅黑"/>
          <w:color w:val="666666"/>
          <w:sz w:val="20"/>
        </w:rPr>
        <w:t>运用建模与数字雕塑完成公共艺术座椅《岩海悠座》设计，并通过半透明、镜面反射等材质强化空间识别度与传播记忆点。</w:t>
      </w:r>
    </w:p>
    <w:p w14:paraId="2697A2F8">
      <w:pPr>
        <w:spacing w:before="0" w:after="0" w:line="152" w:lineRule="exact"/>
        <w:ind w:left="60"/>
        <w:jc w:val="left"/>
      </w:pPr>
    </w:p>
    <w:p w14:paraId="210E45D2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2025.04-2025.05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2025完美世界mini game大赛</w:t>
      </w:r>
    </w:p>
    <w:p w14:paraId="6B45343A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游戏程序与关卡策划</w:t>
      </w:r>
    </w:p>
    <w:p w14:paraId="0A9C9FCF">
      <w:pPr>
        <w:spacing w:before="0" w:after="0" w:line="71" w:lineRule="exact"/>
        <w:ind w:left="60"/>
        <w:jc w:val="left"/>
      </w:pPr>
    </w:p>
    <w:p w14:paraId="18BAEDC3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围绕“AI时代下人类与人工智能如何共生”这一主题，设计并制作科幻互动叙事游戏《调和者 Balance》。本人主要负责游戏概念梳理、双世界机制设计、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后期处理材质实现，关卡逻辑</w:t>
      </w:r>
      <w:r>
        <w:rPr>
          <w:rFonts w:ascii="微软雅黑" w:hAnsi="微软雅黑" w:eastAsia="微软雅黑" w:cs="微软雅黑"/>
          <w:color w:val="666666"/>
          <w:sz w:val="20"/>
        </w:rPr>
        <w:t>与 UE5 蓝图实现。</w:t>
      </w:r>
    </w:p>
    <w:p w14:paraId="0AB4C730">
      <w:pPr>
        <w:spacing w:before="0" w:after="0" w:line="377" w:lineRule="exact"/>
        <w:ind w:left="60" w:right="6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项目成果：荣获 2025 完美世界 Mini Game大赛”最佳人气奖“</w:t>
      </w:r>
    </w:p>
    <w:p w14:paraId="018CFEE6">
      <w:pPr>
        <w:spacing w:before="0" w:after="0" w:line="152" w:lineRule="exact"/>
        <w:ind w:left="60"/>
        <w:jc w:val="left"/>
      </w:pPr>
    </w:p>
    <w:p w14:paraId="51ED79E9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2025.04-2025.06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全国大学生广告艺术大赛公益赛道</w:t>
      </w:r>
    </w:p>
    <w:p w14:paraId="37C149C3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编剧；摄影；灯光；演员 </w:t>
      </w:r>
    </w:p>
    <w:p w14:paraId="5ED241B2">
      <w:pPr>
        <w:spacing w:before="0" w:after="0" w:line="71" w:lineRule="exact"/>
        <w:ind w:left="60"/>
        <w:jc w:val="left"/>
      </w:pPr>
    </w:p>
    <w:p w14:paraId="292E709C">
      <w:pPr>
        <w:spacing w:before="0" w:after="0" w:line="377" w:lineRule="exact"/>
        <w:ind w:left="60" w:right="60"/>
        <w:textAlignment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color w:val="666666"/>
          <w:sz w:val="20"/>
        </w:rPr>
        <w:t>故事围绕一名自闭症患者“黎明”和其医生之间展开。本片坐落于自闭症患者难以向外界倾诉想法，而外界又很难了解这类人群的困境。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本人主要负责场景布景，灯光，分镜，剧情设计的工作。</w:t>
      </w:r>
    </w:p>
    <w:p w14:paraId="0752CC58">
      <w:pPr>
        <w:spacing w:before="0" w:after="0" w:line="152" w:lineRule="exact"/>
        <w:ind w:left="60"/>
        <w:jc w:val="left"/>
      </w:pPr>
    </w:p>
    <w:p w14:paraId="4A2BC9B6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2025.10-2025.11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蒙古主题VR数字展馆</w:t>
      </w:r>
    </w:p>
    <w:p w14:paraId="0AB6149D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模型美术与关卡策划</w:t>
      </w:r>
    </w:p>
    <w:p w14:paraId="66B1F848">
      <w:pPr>
        <w:spacing w:before="0" w:after="0" w:line="71" w:lineRule="exact"/>
        <w:ind w:left="60"/>
        <w:jc w:val="left"/>
      </w:pPr>
    </w:p>
    <w:p w14:paraId="19D24980">
      <w:pPr>
        <w:spacing w:before="0" w:after="0" w:line="377" w:lineRule="exact"/>
        <w:ind w:left="60" w:right="60"/>
        <w:textAlignment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666666"/>
          <w:sz w:val="20"/>
        </w:rPr>
        <w:t>基于 UE5 与 PICO 设备完成蒙古传统文化 VR 数字展馆设计，围绕“古代起源—近代变迁—现代发展—未来展望”构建沉浸式叙事体验。本人主要负责部分场景交互、视频墙展示、语音触发与用户体验流程优化，将文化内容转化为可交互的数字展陈体验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</w:p>
    <w:p w14:paraId="2B2B7C3D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项目成果：荣获 第八届大学生网络文化节省三等奖</w:t>
      </w:r>
    </w:p>
    <w:p w14:paraId="44410654">
      <w:pPr>
        <w:spacing w:before="0" w:after="0" w:line="152" w:lineRule="exact"/>
        <w:ind w:left="60"/>
        <w:jc w:val="left"/>
      </w:pPr>
    </w:p>
    <w:p w14:paraId="647C0405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2025.10-2025.11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全国大学生数字媒体艺术设计大赛</w:t>
      </w:r>
    </w:p>
    <w:p w14:paraId="2A84C973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关卡美术与关卡策划</w:t>
      </w:r>
    </w:p>
    <w:p w14:paraId="7E43252C">
      <w:pPr>
        <w:spacing w:before="0" w:after="0" w:line="71" w:lineRule="exact"/>
        <w:ind w:left="60"/>
        <w:jc w:val="left"/>
      </w:pPr>
    </w:p>
    <w:p w14:paraId="5D37BF2E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基于UE5设计的一款类魂游戏设计。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本人</w:t>
      </w:r>
      <w:r>
        <w:rPr>
          <w:rFonts w:ascii="微软雅黑" w:hAnsi="微软雅黑" w:eastAsia="微软雅黑" w:cs="微软雅黑"/>
          <w:color w:val="666666"/>
          <w:sz w:val="20"/>
        </w:rPr>
        <w:t>主要负责游戏内场景美术地编，游戏道具设计，游戏角色设计，关卡动线设计，场景渲染等方向。</w:t>
      </w:r>
    </w:p>
    <w:p w14:paraId="48642150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项目成果：荣获全国大学生数字媒体艺术设计大赛国家三等奖与省二等奖</w:t>
      </w:r>
    </w:p>
    <w:p w14:paraId="2B3827C9">
      <w:pPr>
        <w:spacing w:before="0" w:after="0" w:line="152" w:lineRule="exact"/>
        <w:ind w:left="60"/>
        <w:jc w:val="left"/>
      </w:pPr>
    </w:p>
    <w:p w14:paraId="74BDAC0D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2026.03-2026.05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澳门福隆新街活化项目</w:t>
      </w:r>
    </w:p>
    <w:p w14:paraId="6E4073D3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游戏程序</w:t>
      </w:r>
    </w:p>
    <w:p w14:paraId="64657A33">
      <w:pPr>
        <w:spacing w:before="0" w:after="0" w:line="71" w:lineRule="exact"/>
        <w:ind w:left="60"/>
        <w:jc w:val="left"/>
      </w:pPr>
    </w:p>
    <w:p w14:paraId="09ADEC25">
      <w:pPr>
        <w:spacing w:before="0" w:after="0" w:line="377" w:lineRule="exact"/>
        <w:ind w:left="60" w:right="60"/>
        <w:textAlignment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666666"/>
          <w:sz w:val="20"/>
        </w:rPr>
        <w:t>与澳门科技大学合作福隆新街历史文化活化项目，负责将前期调研形成的文化内容、叙事结构与交互方案转化为可运行的小游戏系统。项目通过地理探索、线索收集与轻量化互动玩法，引导年轻用户了解街区历史与城市文化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</w:p>
    <w:p w14:paraId="6B10B2CB">
      <w:pPr>
        <w:spacing w:before="0" w:after="0" w:line="152" w:lineRule="exact"/>
        <w:ind w:left="60"/>
        <w:jc w:val="left"/>
      </w:pPr>
    </w:p>
    <w:p w14:paraId="705B5511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2026.04-2026.06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全国大学生广告艺术大赛阿里云UI类赛道</w:t>
      </w:r>
    </w:p>
    <w:p w14:paraId="36CEA68D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UI策划；程序实现</w:t>
      </w:r>
    </w:p>
    <w:p w14:paraId="628096C1">
      <w:pPr>
        <w:spacing w:before="0" w:after="0" w:line="71" w:lineRule="exact"/>
        <w:ind w:left="60"/>
        <w:jc w:val="left"/>
      </w:pPr>
    </w:p>
    <w:p w14:paraId="481D6D0B">
      <w:pPr>
        <w:spacing w:before="0" w:after="0" w:line="377" w:lineRule="exact"/>
        <w:ind w:left="60" w:right="60"/>
        <w:textAlignment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color w:val="666666"/>
          <w:sz w:val="20"/>
        </w:rPr>
        <w:t>围绕阿里云通义千问面向内容创作者的使用场景，设计 AI 智能工作台界面。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本人主要负责页面切换程序实现，界面功能梳理，后期调用千问api，以及使用云服务器后续上线的工作</w:t>
      </w:r>
    </w:p>
    <w:p w14:paraId="46191DB7">
      <w:pPr>
        <w:spacing w:before="0" w:after="0" w:line="152" w:lineRule="exact"/>
        <w:ind w:left="60"/>
        <w:jc w:val="left"/>
      </w:pPr>
    </w:p>
    <w:p w14:paraId="34173C8E">
      <w:pPr>
        <w:spacing w:before="0" w:after="0" w:line="290" w:lineRule="exact"/>
        <w:jc w:val="left"/>
      </w:pPr>
    </w:p>
    <w:p w14:paraId="7742B696">
      <w:pPr>
        <w:spacing w:before="0" w:after="0" w:line="464" w:lineRule="exact"/>
        <w:ind w:left="566"/>
        <w:textAlignment w:val="center"/>
        <w:rPr>
          <w:sz w:val="21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5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自我评价.svg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2C2C2C"/>
          <w:sz w:val="26"/>
          <w:lang w:val="en-US" w:eastAsia="zh-CN"/>
        </w:rPr>
        <w:t>游戏经历</w:t>
      </w:r>
    </w:p>
    <w:p w14:paraId="33AA95DD">
      <w:pPr>
        <w:spacing w:before="0" w:after="0" w:line="14" w:lineRule="exact"/>
        <w:rPr>
          <w:sz w:val="21"/>
        </w:rPr>
      </w:pPr>
    </w:p>
    <w:p w14:paraId="766A9492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0C344D47">
      <w:pPr>
        <w:spacing w:before="0" w:after="0" w:line="377" w:lineRule="exact"/>
        <w:ind w:left="60" w:right="6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开放世界角色扮演类：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赛博朋克2077 62h 一周目武士刀流通关：熟悉角色成长与数值变化设计</w:t>
      </w:r>
    </w:p>
    <w:p w14:paraId="5726F1A1">
      <w:pPr>
        <w:spacing w:before="0" w:after="0" w:line="377" w:lineRule="exact"/>
        <w:ind w:left="60" w:right="6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魂类游戏与ARPG类：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艾尔登法环 424h 4周目白金通关：了解箱庭地图关卡设计与地图资源分配</w:t>
      </w:r>
    </w:p>
    <w:p w14:paraId="4467147F">
      <w:pPr>
        <w:spacing w:before="0" w:after="0" w:line="377" w:lineRule="exact"/>
        <w:ind w:left="60" w:right="6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Fps类：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战地5 154h：了解枪械数值策划与战术竞技类地图设计</w:t>
      </w:r>
    </w:p>
    <w:p w14:paraId="0330EDCE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Roguelike类：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杀戮尖塔2 51h，小丑牌 40h 橙注：熟悉卡牌策略类游戏的规则设计与数值平衡</w:t>
      </w:r>
    </w:p>
    <w:p w14:paraId="02BAADA5">
      <w:pPr>
        <w:spacing w:before="0" w:after="0" w:line="377" w:lineRule="exact"/>
        <w:ind w:left="60" w:right="6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类银河恶魔城类：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空洞骑士 127h 五门通关 丝之歌 54h 普通结局与寄生结局通关 ：了解2d平台跳跃类游戏地图设计，关键技能分布设计，打击感优化。</w:t>
      </w:r>
    </w:p>
    <w:p w14:paraId="57B5C7B6">
      <w:pPr>
        <w:spacing w:before="0" w:after="0" w:line="377" w:lineRule="exact"/>
        <w:ind w:left="60" w:right="6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角色扮演剧情演绎类：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生化危机系列与美末一：熟悉镜头调度，剧情演绎与游戏内容衔接设计</w:t>
      </w:r>
    </w:p>
    <w:p w14:paraId="0CE0FA17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相关技能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6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相关技能.svg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1CB1C">
      <w:pPr>
        <w:spacing w:before="0" w:after="0" w:line="14" w:lineRule="exact"/>
        <w:rPr>
          <w:sz w:val="21"/>
        </w:rPr>
      </w:pPr>
    </w:p>
    <w:p w14:paraId="1B6D9101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08EBAFAB">
      <w:pPr>
        <w:spacing w:before="0" w:after="0" w:line="377" w:lineRule="exact"/>
        <w:ind w:left="60" w:right="60"/>
        <w:textAlignment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实时引擎与交互设计能力：</w:t>
      </w:r>
      <w:r>
        <w:rPr>
          <w:rFonts w:ascii="微软雅黑" w:hAnsi="微软雅黑" w:eastAsia="微软雅黑" w:cs="微软雅黑"/>
          <w:color w:val="666666"/>
          <w:sz w:val="20"/>
        </w:rPr>
        <w:t xml:space="preserve"> UE5 实时引擎创作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</w:p>
    <w:p w14:paraId="16135BB3">
      <w:pPr>
        <w:spacing w:before="0" w:after="0" w:line="377" w:lineRule="exact"/>
        <w:ind w:left="6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eastAsia="zh-CN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三维建模与数字资产制作能力：</w:t>
      </w:r>
      <w:r>
        <w:rPr>
          <w:rFonts w:ascii="微软雅黑" w:hAnsi="微软雅黑" w:eastAsia="微软雅黑" w:cs="微软雅黑"/>
          <w:color w:val="666666"/>
          <w:sz w:val="20"/>
        </w:rPr>
        <w:t xml:space="preserve"> 熟悉 3ds Max、ZBrush、Substance Painter、Marvelous Designer、Marmoset Toolbag 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  <w:r>
        <w:rPr>
          <w:rFonts w:ascii="微软雅黑" w:hAnsi="微软雅黑" w:eastAsia="微软雅黑" w:cs="微软雅黑"/>
          <w:color w:val="666666"/>
          <w:sz w:val="20"/>
        </w:rPr>
        <w:t>具备 RealityScan 模型扫描经验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</w:p>
    <w:p w14:paraId="6B88FF05">
      <w:pPr>
        <w:spacing w:before="0" w:after="0" w:line="377" w:lineRule="exact"/>
        <w:ind w:left="6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动画与视频后期能力：</w:t>
      </w:r>
      <w:r>
        <w:rPr>
          <w:rFonts w:ascii="微软雅黑" w:hAnsi="微软雅黑" w:eastAsia="微软雅黑" w:cs="微软雅黑"/>
          <w:color w:val="666666"/>
          <w:sz w:val="20"/>
        </w:rPr>
        <w:t xml:space="preserve"> 能够使用 Cascadeur、Maya 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进行</w:t>
      </w:r>
      <w:r>
        <w:rPr>
          <w:rFonts w:ascii="微软雅黑" w:hAnsi="微软雅黑" w:eastAsia="微软雅黑" w:cs="微软雅黑"/>
          <w:color w:val="666666"/>
          <w:sz w:val="20"/>
        </w:rPr>
        <w:t>简单动画制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作。</w:t>
      </w:r>
      <w:r>
        <w:rPr>
          <w:rFonts w:ascii="微软雅黑" w:hAnsi="微软雅黑" w:eastAsia="微软雅黑" w:cs="微软雅黑"/>
          <w:color w:val="666666"/>
          <w:sz w:val="20"/>
        </w:rPr>
        <w:t>掌握 Premiere 视频剪辑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</w:p>
    <w:p w14:paraId="3565E87A">
      <w:pPr>
        <w:spacing w:before="0" w:after="0" w:line="377" w:lineRule="exact"/>
        <w:ind w:left="6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UI设计与网页原型能力：</w:t>
      </w:r>
      <w:r>
        <w:rPr>
          <w:rFonts w:ascii="微软雅黑" w:hAnsi="微软雅黑" w:eastAsia="微软雅黑" w:cs="微软雅黑"/>
          <w:color w:val="666666"/>
          <w:sz w:val="20"/>
        </w:rPr>
        <w:t xml:space="preserve"> 能够使用 Photoshop 进行 UI 图标、贴图与视觉素材处理；掌握 JavaScript 基础，</w:t>
      </w:r>
    </w:p>
    <w:p w14:paraId="7F54BC94">
      <w:pPr>
        <w:spacing w:before="0" w:after="0" w:line="377" w:lineRule="exact"/>
        <w:ind w:left="6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eastAsia="zh-CN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创意技术与学习能力：</w:t>
      </w:r>
      <w:r>
        <w:rPr>
          <w:rFonts w:ascii="微软雅黑" w:hAnsi="微软雅黑" w:eastAsia="微软雅黑" w:cs="微软雅黑"/>
          <w:color w:val="666666"/>
          <w:sz w:val="20"/>
        </w:rPr>
        <w:t>Processing、TouchDesigner 等交互创作工具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  <w:r>
        <w:rPr>
          <w:rFonts w:ascii="微软雅黑" w:hAnsi="微软雅黑" w:eastAsia="微软雅黑" w:cs="微软雅黑"/>
          <w:color w:val="666666"/>
          <w:sz w:val="20"/>
        </w:rPr>
        <w:t>正在学习 C++ 与 Houdini，能够完成基础代码编写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  <w:r>
        <w:rPr>
          <w:rFonts w:ascii="微软雅黑" w:hAnsi="微软雅黑" w:eastAsia="微软雅黑" w:cs="微软雅黑"/>
          <w:color w:val="666666"/>
          <w:sz w:val="20"/>
        </w:rPr>
        <w:t>AIGC 工具与 UE5 创作流程结合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</w:p>
    <w:p w14:paraId="4A89B681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部分作品链接：阿里云网页段UI：http://182.92.142.44/websitecode/log_in.html</w:t>
      </w:r>
    </w:p>
    <w:p w14:paraId="5161EC2E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 xml:space="preserve">深圳地铁公共艺术方案—岩海悠座.zip链接: https://pan.baidu.com/s/12HIERbLy350SvboUE-IkrQ 提取码: 2023 </w:t>
      </w:r>
    </w:p>
    <w:p w14:paraId="2E0F424F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 xml:space="preserve">澳门福隆新街视频：通过网盘分享的文件：展示视频链接: https://pan.baidu.com/s/1NAqxZdhoHE249ofBNv_8rw 提取码: 2023 </w:t>
      </w:r>
    </w:p>
    <w:p w14:paraId="240D18D1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蒙古VR展馆： https://b23.tv/tkQkgGS</w:t>
      </w:r>
    </w:p>
    <w:p w14:paraId="4CEBD2B5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部分渲染以及动画作品：http://xhslink.com/o/am7yqvDZR7 ； http://xhslink.com/o/6bLtxH0BMxQ ； http://xhslink.com/o/4Y6n8lynpXV</w:t>
      </w:r>
    </w:p>
    <w:sectPr>
      <w:headerReference r:id="rId3" w:type="first"/>
      <w:footerReference r:id="rId4" w:type="first"/>
      <w:pgSz w:w="11906" w:h="16838"/>
      <w:pgMar w:top="696" w:right="696" w:bottom="696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4289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92D86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7" name="图片 17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43018A6"/>
    <w:rsid w:val="093F59E0"/>
    <w:rsid w:val="09E759A5"/>
    <w:rsid w:val="0EAD6B1B"/>
    <w:rsid w:val="14B93137"/>
    <w:rsid w:val="17B362EB"/>
    <w:rsid w:val="18FC6C57"/>
    <w:rsid w:val="192A24F5"/>
    <w:rsid w:val="1AA86BB4"/>
    <w:rsid w:val="1C3F1959"/>
    <w:rsid w:val="1E1E31CB"/>
    <w:rsid w:val="2F2B5F68"/>
    <w:rsid w:val="31E70D56"/>
    <w:rsid w:val="38B05511"/>
    <w:rsid w:val="436405CD"/>
    <w:rsid w:val="455C403A"/>
    <w:rsid w:val="459E1D8A"/>
    <w:rsid w:val="49F16BD5"/>
    <w:rsid w:val="4ED846C4"/>
    <w:rsid w:val="5153670D"/>
    <w:rsid w:val="53E178E8"/>
    <w:rsid w:val="568972FD"/>
    <w:rsid w:val="58A81A34"/>
    <w:rsid w:val="6502090C"/>
    <w:rsid w:val="68F33F75"/>
    <w:rsid w:val="7C7601DF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image" Target="media/image30.svg"/><Relationship Id="rId33" Type="http://schemas.openxmlformats.org/officeDocument/2006/relationships/image" Target="media/image29.png"/><Relationship Id="rId32" Type="http://schemas.openxmlformats.org/officeDocument/2006/relationships/image" Target="media/image28.svg"/><Relationship Id="rId31" Type="http://schemas.openxmlformats.org/officeDocument/2006/relationships/image" Target="media/image27.png"/><Relationship Id="rId30" Type="http://schemas.openxmlformats.org/officeDocument/2006/relationships/image" Target="media/image26.sv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svg"/><Relationship Id="rId27" Type="http://schemas.openxmlformats.org/officeDocument/2006/relationships/image" Target="media/image23.png"/><Relationship Id="rId26" Type="http://schemas.openxmlformats.org/officeDocument/2006/relationships/image" Target="media/image22.jpeg"/><Relationship Id="rId25" Type="http://schemas.openxmlformats.org/officeDocument/2006/relationships/image" Target="media/image21.svg"/><Relationship Id="rId24" Type="http://schemas.openxmlformats.org/officeDocument/2006/relationships/image" Target="media/image20.png"/><Relationship Id="rId23" Type="http://schemas.openxmlformats.org/officeDocument/2006/relationships/image" Target="media/image19.svg"/><Relationship Id="rId22" Type="http://schemas.openxmlformats.org/officeDocument/2006/relationships/image" Target="media/image18.png"/><Relationship Id="rId21" Type="http://schemas.openxmlformats.org/officeDocument/2006/relationships/image" Target="media/image17.sv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svg"/><Relationship Id="rId18" Type="http://schemas.openxmlformats.org/officeDocument/2006/relationships/image" Target="media/image14.png"/><Relationship Id="rId17" Type="http://schemas.openxmlformats.org/officeDocument/2006/relationships/image" Target="media/image13.svg"/><Relationship Id="rId16" Type="http://schemas.openxmlformats.org/officeDocument/2006/relationships/image" Target="media/image12.png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1539</Words>
  <Characters>2149</Characters>
  <Lines>0</Lines>
  <Paragraphs>0</Paragraphs>
  <TotalTime>144</TotalTime>
  <ScaleCrop>false</ScaleCrop>
  <LinksUpToDate>false</LinksUpToDate>
  <CharactersWithSpaces>2242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24K纯帅</cp:lastModifiedBy>
  <dcterms:modified xsi:type="dcterms:W3CDTF">2026-06-24T12:15:35Z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eyJoZGlkIjoiOTE5MzM0MDg0MmY5M2ZiMDgxNjcyMzAzNTUxZGNmNzkiLCJ1c2VySWQiOiI5MzY5MjQ3MzEifQ==</vt:lpwstr>
  </property>
</Properties>
</file>