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F3864"/>
        </w:rPr>
        <w:t>蓝牙语音智能马桶控制器 · PCB 方案规划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项目：JMGatt_client（ESP32-WROOM-32E + 天问 ASRPRO-CORE）  版本：Rev 1.1   日期：2026-10-09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95959"/>
          <w:sz w:val="19"/>
        </w:rPr>
        <w:t>说明：本方案基于现有已联调通过的软硬件设计进行 PCB 落地规划。供电采用 Type-C 6pin 输入、经 SY8089A1AAC 降压至 3.3V；音频不外加功放，直接使用 ASRPRO 内置 8002A 功放驱动喇叭；并按“喇叭远离 ESP32 天线”的约束完成布局分区。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一、现有设计梳理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根据项目文档（README、源码、Kconfig 与三份规格书）梳理出的系统架构如下：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器件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关键规格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主控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ESP32-WROOM-32E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18.0×25.5×3.1mm；3.0–3.6V；板载PCB天线；4MB Flash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BLE GATT Client 连马桶 + WiFi STA/AP + HTTP Web 服务 + 省电调度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ASRPRO-CORE-2M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18×23×2.9mm；SMD-18；供电 3.6–5V，峰值 500mA；内置 8002A 功放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离线语音识别；UART1(PA2/PA3) 向 ESP32 输出命令帧；SPKL+/− 直接驱动喇叭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电源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SY8089A1AAC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SOT23-5；VIN 2.5–5.5V；IOUT 2A；1.5MHz；VFB=0.6V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Type-C 5V 降压 → 3.3V 供 ESP32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九牧 SQ9650 马桶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BLE 5.0，Service FFE0 / Char FFE1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接收 ESP32 下发的私有协议指令帧（FC…FC）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3864"/>
        </w:rPr>
        <w:t>1.1 音频链路（本次变更重点）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C00000"/>
          <w:sz w:val="21"/>
        </w:rPr>
        <w:t>取消外置功放，音频输出全部由 ASRPRO 模组内置的 8002A 功放承担：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ASRPRO 管脚 8/9（SPKL− / SPKL+）为功放输出，直接接喇叭，PCB 上无需再放功放芯片及其外围电阻电容。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管脚 12（MUTE）为内置 8002A 功放使能，低电平有效；模组内部默认已使能，如需软件控制静音可接 PA4（管脚 13）。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因此可省去：外置功放芯片、输入耦合电容、增益设定电阻、输出隔直电容及功放电源退耦网络。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sz w:val="19"/>
        </w:rPr>
        <w:t>注：8002A 为单声道 AB 类功放，输出为 BTL 桥接结构，喇叭直接跨接在 SPKL+/SPKL− 之间，无需输出隔直电容；这也简化了布线与 BOM。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1.2 信号互联（与固件引脚定义一致）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信号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ESP32-WROOM-32E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ASRPRO-CORE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方向/说明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语音命令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GPIO19 (UART2_RX)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PA2 (UART1_TX)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ASR → ESP32，115200 8N1，帧 AA 55 CMD 00 55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语音反馈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GPIO18 (UART2_TX)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PA3 (UART1_RX)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ESP32 → ASR，单字节反馈码 0xB1~0xBC（必需）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功放静音(可选)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GPIO(可选)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PA4 / MUTE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控制内置 8002A 使能；不用则悬空/默认使能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喇叭输出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SPKL+/SPKL− (pin8/9)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内置功放直接驱动 8Ω/2W 喇叭（BTL）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麦克风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MIC+/MIC− (pin10/11)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驻极体麦克风差分输入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公共地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GND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GND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两者必须共地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复位按键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GPIO0 (BOOT)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长按 5s 清除配网信息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烧录口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TXD0/RXD0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PB5/PB6(UART0)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UART0 烧录与调试控制台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3864"/>
        </w:rPr>
        <w:t>1.3 电源树与负载核算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C00000"/>
          <w:sz w:val="21"/>
        </w:rPr>
        <w:t>关键约束：ASRPRO 最小供电 3.6V，无法用 3.3V 供电，因此 5V 与 3.3V 需分为两条电源轨。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电源轨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负载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典型电流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峰值/设计余量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VBUS 5V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Type-C 6P 输入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防反→PPTC→TVS 保护后作为总输入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2A 设计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+5V (直通)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VBUS 直供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ASRPRO 模组（含内置 8002A 功放）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55mA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播音峰值≈250mA，需≥500mA 驱动能力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+3.3V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SY8089A1AAC 降压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ESP32-WROOM-32E 及数字逻辑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160mA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WiFi/BLE 峰值≈500mA，选 2A 芯片余量充足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取消外置功放后，5V 轨峰值电流由约 1.05A 降至约 0.25A，对 VBUS 与电源滤波的压力显著减小。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ASRPRO 播音峰值 250mA，VBUS 输入端仍需放置 ≥100µF 储能电容，避免播音瞬间拉低总线导致串口掉线。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ASRPRO 规格书要求 DC-DC 供电纹波 ≤30mV（3.3V 轨）；5V 轨建议经 LC/π 滤波后供给 ASRPRO，进一步降低内置功放引入的纹波与噪声。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二、PCB 叠层与板框规划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2.1 叠层建议（4 层板）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名称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关键要求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L1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Top / 信号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ESP32、ASRPRO、电源主器件摆放 + 走线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天线区净空，电源环路最短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L2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GND（完整地平面）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连续参考地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禁止开槽/割裂；天线正下方禁止铺铜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L3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PWR / 信号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3.3V、5V 电源平面 + 慢速信号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电源平面按电流方向分块，勿跨分割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L4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Bottom / 信号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辅助走线、测试点、GND 汇流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数字与音频/时钟分区走线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厚度：1.6mm，FR-4，沉金（ENIG），阻抗控制 50Ω。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如成本敏感可用 2 层板，但需保证 ESP32 天线区下方完整净空与地铜，推荐 4 层。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2.2 板框与器件摆位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建议板框约 55×45mm（依外壳微调），分区如下（俯视图）：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放置器件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布局要点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A 电源区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板边（Type-C 侧）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J3(Type-C)、D1、F1、TVS1、C5、SY8089、L1、C1~C4、C6/C7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输入保护与 DC-DC 集中；CIN 紧贴芯片 IN/GND，功率环路最小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B 主控区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靠近天线所在的板边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U2(ESP32)、C8~C10、R4/R5、SW1、J1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天线端伸出板边或置于板边净空区，下方与前方完全禁布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C 语音区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远离 ESP32 天线的一端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U3(ASRPRO)、MK1、C11/C12、R6、FB1、TVS3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MIC 差分走线短；SPKL+/− 直接引至喇叭，输出走线短粗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D 音频输出区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板边中央偏下，靠近外壳扬声器开孔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SP1、J2、FB1、TVS3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内置功放输出直连喇叭；SPK 区域不得有其它信号跨越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/>
          <w:sz w:val="19"/>
        </w:rPr>
        <w:t>注：音频区不再包含独立功放芯片（U4）及其外围，器件更少、更易满足“喇叭远离天线”的隔离要求。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三、关键布局约束（重点：天线与喇叭隔离）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3.1 ESP32 天线禁布区（Keep-out）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ESP32-WROOM-32E 为板载 PCB 天线，射频性能对周边金属与介质高度敏感，必须严格执行：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天线正下方（L2/L3/L4 及各层）禁止铺任何铜箔、走线、过孔与器件，直接掏空。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天线朝向的板边 15mm 内禁止放置金属件、喇叭、大体积元件；天线应位于板边或悬空伸出。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天线侧严禁贴金属外壳；若必须，需保持 ≥15mm 净空或改用 ESP32-WROOM-32UE（外置天线）。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天线区域下方不做地平面；模块其余部分下方应有完整地平面作为回流参考。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3.2 喇叭远离天线（本项目硬性约束）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喇叭含永磁体，属于强磁性金属件；其音频走线在功放输出时为较强噪声源。二者叠加会造成：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① 射频干扰：磁体与喇叭引线耦合会拉偏天线阻抗、降低 BLE/WiFi 灵敏度，导致连接不稳或距离缩短；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② 音频噪音：ESP32 的 WiFi/BLE 突发电流与时钟谐波串入功放/喇叭回路，产生“哒哒/嗡嗡”噪声；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③ 反向亦然：内置功放输出的大电流冲击会经电源/地串扰影响 ESP32 与 ASRPRO 自身。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因此布局必须做到：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喇叭物理位置与 ESP32 天线保持最大距离——建议布置在板的“对角远端”（天线在 B 区一端的板边，喇叭在 D 区另一端），二者间距尽量 ≥25mm，且喇叭磁体不要正对天线方向。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SPKL+/− 输出到喇叭的连接器 J2 就近放置，输出走线短而粗（≥0.5mm 线宽），成对并行走，区域不得有其它信号线跨越（ASRPRO 规格书设计指导第8条）。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内置功放位于 ASRPRO 模组内，SPK 信号从模组 pin8/9 引出即已是功放输出，应避免其走线靠近天线馈线、ESP32 晶振与 DC-DC 开关节点。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SPK 走线不得从天线净空区下方或旁边穿过；如需过板，应在远离天线的一侧换层。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可选在 SPK 输出串入磁珠（FB1，600Ω@100MHz）进一步抑制射频/音频串扰，形成“磁珠+就近 ESD”的防护。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若结构上无法拉开距离，可考虑：喇叭改用带屏蔽罩型号、SPK 走线加地线包夹（Guard）、或 ESP32 选外置天线版本把天线引到远离喇叭的位置。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3.3 麦克风（MIC）布局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MIC+/MIC− 差分走线，尽量短（&lt;20mm）、等长、包地，远离内置功放输出与 DC-DC 电感/开关节点。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麦克风开孔朝向使用方向，避免被喇叭声反馈造成误唤醒（结构上与喇叭背对/拉开）。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3.4 电源与 DC-DC 布局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SY8089 的 CIN（10µF）紧贴 IN 与 GND 引脚，输入环路面积最小化（规格书 Layout 要求）。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L1 与 LX 引脚走线尽量短、宽（≥0.8mm），避免在开关节点下方走敏感信号。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反馈分压 R1/R2 采样点取自输出电容之后，远离 LX 开关节点，走线短且包地。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DC-DC 功率地、音频地、数字地尽量单点汇合（星型/单点接地），地平面保持完整。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5V 供 ASRPRO 前增加 π 型滤波（磁珠/电感 + 电容），降低内置功放电流冲击的耦合。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四、走线与 EMC / ESD 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规范要求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电源走线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3.3V/5V 主干线宽 ≥0.8mm（按 1A 计），VBUS 输入 ≥1.0mm；过孔多用并联降阻抗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地平面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L2 完整地平面，不得被分割；音频/功放地就近回流，避免与数字大电流共用细路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UART 走线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GPIO18/19 与 ASR PA2/PA3 走线短、避免与 SPK/电源开关节点平行长距离；必要时串 33Ω 阻尼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音频走线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SPKL+/− 输出走线短粗、成对并行；远离时钟与射频；必要时包地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DC-DC 噪声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开关节点 LX 铜皮尽量小；电感下方禁走敏感信号；必要时加 RC 缓冲（snubber）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ESD 防护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Type-C VBUS/CC 加 ESD 器件；喇叭与麦克风插座附近加 ESD（规格书设计指导第6条）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天线馈线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天线区净空；射频匹配元件按模块参考设计，不随意更改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丝印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标注 +5V/+3.3V/GND/UART/SPK/MIC、极性、Type-C 方向、按键功能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3864"/>
        </w:rPr>
        <w:t>4.1 抗干扰与音频降噪补充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内置 8002A 为 BTL 输出，喇叭直接跨接 SPKL+/SPKL−，无需输出隔直电容，减少器件与寄生。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若需软件静音，可将 MUTE 接 PA4；否则模组内部默认使能，不做额外控制亦可。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ASRPRO 规格书要求 DC-DC 纹波 ≤30mV：3.3V 轨用 2×22µF + 22pF 前馈；5V 轨经 π 滤波后供给。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五、可调试性与可制造性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预留测试点：+3.3V、+5V(VBUS)、GND、UART1_TX/RX、SPK（可选）。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预留 ESP32 UART0（TXD0/RXD0）烧录排针 J1，兼顾调试控制台。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ASRPRO 用 UART0(PB5/PB6) 烧录，需引出或预留烧写焊盘（STC-LINK）。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Type-C 6P 仅作供电：配 5.1kΩ×2（CC1/CC2）下拉即可从 Host 取 5V。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关键器件（ESP32、ASRPRO、SY8089）按 ESD 敏感器件管控，产线防静电。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PCB 拼板工艺边≥5mm，邮票孔/半孔模组注意阻焊开窗与钢网匹配。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六、本方案交付物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《智能马桶语音控制器_BOM清单.xlsx》（Rev 1.1）：39 项物料，共 51 pcs，已去除外置功放及其外围；音频仅保留喇叭、连接器、可选磁珠/ESD。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本《PCB 方案规划》文档（Rev 1.1）：系统架构、电源树、叠层与分区、天线/喇叭隔离约束、走线与 EMC 规范。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sz w:val="21"/>
        </w:rPr>
        <w:t>下一步建议：依据本方案完成原理图细化 → 布局布线 → 打样首板 → 沿用现有固件进行软硬件联调验证（重点验证 BLE 连接距离与喇叭播放时的音频底噪）。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