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20E" w:rsidRDefault="00E22B6E" w:rsidP="00E22B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LDA线性判别分析</w:t>
      </w:r>
    </w:p>
    <w:p w:rsidR="00E22B6E" w:rsidRDefault="00E22B6E" w:rsidP="00E22B6E">
      <w:pPr>
        <w:pStyle w:val="a3"/>
        <w:ind w:left="420" w:firstLineChars="0" w:firstLine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  <w:t>LDA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的原理是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将带上标签的数据（点），通过投影的方法，投影到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低维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的空间中，使得投影后的点，会按类别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形成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一簇一簇的情况，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相同类别的点，将会在投影后的空间中更接近。对于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K-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分类的一个分类问题，会有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K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线性函数：</w:t>
      </w:r>
    </w:p>
    <w:p w:rsidR="00233AB6" w:rsidRDefault="00F543B1" w:rsidP="00233AB6">
      <w:pPr>
        <w:pStyle w:val="a3"/>
        <w:ind w:left="420" w:firstLineChars="0" w:firstLine="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k</m:t>
            </m:r>
          </m:sub>
        </m:sSub>
        <m:r>
          <w:rPr>
            <w:rFonts w:ascii="Cambria Math" w:hAnsi="Cambria Math" w:cs="Helvetica"/>
            <w:color w:val="000000"/>
            <w:szCs w:val="21"/>
            <w:shd w:val="clear" w:color="auto" w:fill="FFFFFF"/>
          </w:rPr>
          <m:t>=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szCs w:val="21"/>
                <w:shd w:val="clear" w:color="auto" w:fill="FFFFFF"/>
              </w:rPr>
            </m:ctrlPr>
          </m:sSubSupPr>
          <m:e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ω</m:t>
            </m:r>
          </m:e>
          <m:sub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T</m:t>
            </m:r>
          </m:sup>
        </m:sSubSup>
        <m:r>
          <w:rPr>
            <w:rFonts w:ascii="Cambria Math" w:hAnsi="Cambria Math" w:cs="Helvetica"/>
            <w:color w:val="000000"/>
            <w:szCs w:val="21"/>
            <w:shd w:val="clear" w:color="auto" w:fill="FFFFFF"/>
          </w:rPr>
          <m:t>x</m:t>
        </m:r>
      </m:oMath>
      <w:r w:rsidR="00233AB6">
        <w:rPr>
          <w:rFonts w:ascii="Helvetica" w:hAnsi="Helvetica" w:cs="Helvetica" w:hint="eastAsia"/>
          <w:color w:val="000000"/>
          <w:szCs w:val="21"/>
          <w:shd w:val="clear" w:color="auto" w:fill="FFFFFF"/>
        </w:rPr>
        <w:t>(</w:t>
      </w:r>
      <w:r w:rsidR="00233AB6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因为添加截距项，矩阵</w:t>
      </w:r>
      <w:r w:rsidR="00233AB6">
        <w:rPr>
          <w:rFonts w:ascii="Helvetica" w:hAnsi="Helvetica" w:cs="Helvetica" w:hint="eastAsia"/>
          <w:color w:val="000000"/>
          <w:szCs w:val="21"/>
          <w:shd w:val="clear" w:color="auto" w:fill="FFFFFF"/>
        </w:rPr>
        <w:t>X</w:t>
      </w:r>
      <w:r w:rsidR="00233AB6">
        <w:rPr>
          <w:rFonts w:ascii="Helvetica" w:hAnsi="Helvetica" w:cs="Helvetica" w:hint="eastAsia"/>
          <w:color w:val="000000"/>
          <w:szCs w:val="21"/>
          <w:shd w:val="clear" w:color="auto" w:fill="FFFFFF"/>
        </w:rPr>
        <w:t>要添加新的一行全“</w:t>
      </w:r>
      <w:r w:rsidR="00233AB6"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 w:rsidR="00233AB6">
        <w:rPr>
          <w:rFonts w:ascii="Helvetica" w:hAnsi="Helvetica" w:cs="Helvetica" w:hint="eastAsia"/>
          <w:color w:val="000000"/>
          <w:szCs w:val="21"/>
          <w:shd w:val="clear" w:color="auto" w:fill="FFFFFF"/>
        </w:rPr>
        <w:t>”</w:t>
      </w:r>
      <w:r w:rsidR="00233AB6">
        <w:rPr>
          <w:rFonts w:ascii="Helvetica" w:hAnsi="Helvetica" w:cs="Helvetica" w:hint="eastAsia"/>
          <w:color w:val="000000"/>
          <w:szCs w:val="21"/>
          <w:shd w:val="clear" w:color="auto" w:fill="FFFFFF"/>
        </w:rPr>
        <w:t>)</w:t>
      </w:r>
    </w:p>
    <w:p w:rsidR="00233AB6" w:rsidRDefault="00233AB6" w:rsidP="00233AB6">
      <w:pPr>
        <w:ind w:left="42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对于任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一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数据（点），代入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K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线性函数得到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K</w:t>
      </w:r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分值，分值最大的线性函数对应的类别即为数据（点）的类别。</w:t>
      </w:r>
    </w:p>
    <w:p w:rsidR="00233AB6" w:rsidRDefault="000852B7" w:rsidP="00233AB6">
      <w:pPr>
        <w:ind w:left="42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假设二分类问题的投影函数为：</w:t>
      </w:r>
      <m:oMath>
        <m:r>
          <m:rPr>
            <m:sty m:val="p"/>
          </m:rPr>
          <w:rPr>
            <w:rFonts w:ascii="Cambria Math" w:hAnsi="Cambria Math" w:cs="Helvetica"/>
            <w:color w:val="000000"/>
            <w:szCs w:val="21"/>
            <w:shd w:val="clear" w:color="auto" w:fill="FFFFFF"/>
          </w:rPr>
          <m:t>y=</m:t>
        </m:r>
        <m:sSup>
          <m:sSupPr>
            <m:ctrlP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ω</m:t>
            </m:r>
          </m:e>
          <m:sup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T</m:t>
            </m:r>
          </m:sup>
        </m:sSup>
        <m:r>
          <w:rPr>
            <w:rFonts w:ascii="Cambria Math" w:hAnsi="Cambria Math" w:cs="Helvetica"/>
            <w:color w:val="000000"/>
            <w:szCs w:val="21"/>
            <w:shd w:val="clear" w:color="auto" w:fill="FFFFFF"/>
          </w:rPr>
          <m:t>x</m:t>
        </m:r>
      </m:oMath>
    </w:p>
    <w:p w:rsidR="000852B7" w:rsidRDefault="000852B7" w:rsidP="00233AB6">
      <w:pPr>
        <w:ind w:left="42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类别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原始的中心点为：</w:t>
      </w:r>
      <m:oMath>
        <m:sSub>
          <m:sSubPr>
            <m:ctrlP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i</m:t>
            </m:r>
          </m:sub>
        </m:sSub>
        <m:r>
          <w:rPr>
            <w:rFonts w:ascii="Cambria Math" w:hAnsi="Cambria Math" w:cs="Helvetica"/>
            <w:color w:val="000000"/>
            <w:szCs w:val="21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Helvetica"/>
                <w:i/>
                <w:color w:val="000000"/>
                <w:szCs w:val="21"/>
                <w:shd w:val="clear" w:color="auto" w:fill="FFFFFF"/>
              </w:rPr>
            </m:ctrlPr>
          </m:fPr>
          <m:num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Helvetica"/>
                    <w:i/>
                    <w:color w:val="000000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000000"/>
                    <w:szCs w:val="21"/>
                    <w:shd w:val="clear" w:color="auto" w:fill="FFFFFF"/>
                  </w:rPr>
                  <m:t>n</m:t>
                </m:r>
              </m:e>
              <m:sub>
                <m:r>
                  <w:rPr>
                    <w:rFonts w:ascii="Cambria Math" w:hAnsi="Cambria Math" w:cs="Helvetica"/>
                    <w:color w:val="000000"/>
                    <w:szCs w:val="21"/>
                    <w:shd w:val="clear" w:color="auto" w:fill="FFFFFF"/>
                  </w:rPr>
                  <m:t>i</m:t>
                </m:r>
              </m:sub>
            </m:sSub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 w:cs="Helvetica"/>
                <w:i/>
                <w:color w:val="000000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x∈</m:t>
            </m:r>
            <m:sSub>
              <m:sSubPr>
                <m:ctrlPr>
                  <w:rPr>
                    <w:rFonts w:ascii="Cambria Math" w:hAnsi="Cambria Math" w:cs="Helvetica"/>
                    <w:i/>
                    <w:color w:val="000000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000000"/>
                    <w:szCs w:val="21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Helvetica"/>
                    <w:color w:val="000000"/>
                    <w:szCs w:val="21"/>
                    <w:shd w:val="clear" w:color="auto" w:fill="FFFFFF"/>
                  </w:rPr>
                  <m:t>i</m:t>
                </m:r>
              </m:sub>
            </m:sSub>
          </m:sub>
          <m:sup/>
          <m:e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x</m:t>
            </m:r>
          </m:e>
        </m:nary>
      </m:oMath>
    </w:p>
    <w:p w:rsidR="000852B7" w:rsidRDefault="000852B7" w:rsidP="00233AB6">
      <w:pPr>
        <w:ind w:left="42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类别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投影后的中心点为：</w:t>
      </w:r>
      <m:oMath>
        <m:acc>
          <m:accPr>
            <m:chr m:val="̃"/>
            <m:ctrlP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Helvetica"/>
                    <w:i/>
                    <w:color w:val="000000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000000"/>
                    <w:szCs w:val="21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hAnsi="Cambria Math" w:cs="Helvetica"/>
                    <w:color w:val="000000"/>
                    <w:szCs w:val="21"/>
                    <w:shd w:val="clear" w:color="auto" w:fill="FFFFFF"/>
                  </w:rPr>
                  <m:t>i</m:t>
                </m:r>
              </m:sub>
            </m:sSub>
          </m:e>
        </m:acc>
        <m:r>
          <w:rPr>
            <w:rFonts w:ascii="Cambria Math" w:hAnsi="Cambria Math" w:cs="Helvetica"/>
            <w:color w:val="000000"/>
            <w:szCs w:val="21"/>
            <w:shd w:val="clear" w:color="auto" w:fill="FFFFFF"/>
          </w:rPr>
          <m:t>=</m:t>
        </m:r>
        <m:sSup>
          <m:sSupPr>
            <m:ctrlPr>
              <w:rPr>
                <w:rFonts w:ascii="Cambria Math" w:hAnsi="Cambria Math" w:cs="Helvetica"/>
                <w:i/>
                <w:color w:val="000000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ω</m:t>
            </m:r>
          </m:e>
          <m:sup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T</m:t>
            </m:r>
          </m:sup>
        </m:sSup>
        <m:sSub>
          <m:sSubPr>
            <m:ctrlPr>
              <w:rPr>
                <w:rFonts w:ascii="Cambria Math" w:hAnsi="Cambria Math" w:cs="Helvetica"/>
                <w:i/>
                <w:color w:val="000000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m</m:t>
            </m:r>
          </m:e>
          <m:sub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i</m:t>
            </m:r>
          </m:sub>
        </m:sSub>
      </m:oMath>
    </w:p>
    <w:p w:rsidR="000852B7" w:rsidRDefault="000852B7" w:rsidP="00233AB6">
      <w:pPr>
        <w:ind w:left="42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衡量类别</w:t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i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投影后同类别的数据（点）之间方差为：</w:t>
      </w:r>
      <m:oMath>
        <m:acc>
          <m:accPr>
            <m:chr m:val="̃"/>
            <m:ctrlP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</m:ctrlPr>
          </m:accPr>
          <m:e>
            <m:sSub>
              <m:sSubPr>
                <m:ctrlPr>
                  <w:rPr>
                    <w:rFonts w:ascii="Cambria Math" w:hAnsi="Cambria Math" w:cs="Helvetica"/>
                    <w:i/>
                    <w:color w:val="000000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000000"/>
                    <w:szCs w:val="21"/>
                    <w:shd w:val="clear" w:color="auto" w:fill="FFFFFF"/>
                  </w:rPr>
                  <m:t>s</m:t>
                </m:r>
              </m:e>
              <m:sub>
                <m:r>
                  <w:rPr>
                    <w:rFonts w:ascii="Cambria Math" w:hAnsi="Cambria Math" w:cs="Helvetica"/>
                    <w:color w:val="000000"/>
                    <w:szCs w:val="21"/>
                    <w:shd w:val="clear" w:color="auto" w:fill="FFFFFF"/>
                  </w:rPr>
                  <m:t>i</m:t>
                </m:r>
              </m:sub>
            </m:sSub>
          </m:e>
        </m:acc>
        <m:r>
          <w:rPr>
            <w:rFonts w:ascii="Cambria Math" w:hAnsi="Cambria Math" w:cs="Helvetica"/>
            <w:color w:val="000000"/>
            <w:szCs w:val="21"/>
            <w:shd w:val="clear" w:color="auto" w:fill="FFFFFF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Helvetica"/>
                <w:i/>
                <w:color w:val="000000"/>
                <w:szCs w:val="21"/>
                <w:shd w:val="clear" w:color="auto" w:fill="FFFFFF"/>
              </w:rPr>
            </m:ctrlPr>
          </m:naryPr>
          <m:sub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y∈</m:t>
            </m:r>
            <m:sSub>
              <m:sSubPr>
                <m:ctrlPr>
                  <w:rPr>
                    <w:rFonts w:ascii="Cambria Math" w:hAnsi="Cambria Math" w:cs="Helvetica"/>
                    <w:i/>
                    <w:color w:val="000000"/>
                    <w:szCs w:val="21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Helvetica"/>
                    <w:color w:val="000000"/>
                    <w:szCs w:val="21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Helvetica"/>
                    <w:color w:val="000000"/>
                    <w:szCs w:val="21"/>
                    <w:shd w:val="clear" w:color="auto" w:fill="FFFFFF"/>
                  </w:rPr>
                  <m:t>i</m:t>
                </m:r>
              </m:sub>
            </m:sSub>
          </m:sub>
          <m:sup/>
          <m:e>
            <m:sSup>
              <m:sSupPr>
                <m:ctrlPr>
                  <w:rPr>
                    <w:rFonts w:ascii="Cambria Math" w:hAnsi="Cambria Math" w:cs="Helvetica"/>
                    <w:i/>
                    <w:color w:val="000000"/>
                    <w:szCs w:val="2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Helvetica"/>
                    <w:color w:val="000000"/>
                    <w:szCs w:val="21"/>
                    <w:shd w:val="clear" w:color="auto" w:fill="FFFFFF"/>
                  </w:rPr>
                  <m:t>(y-</m:t>
                </m:r>
                <m:acc>
                  <m:accPr>
                    <m:chr m:val="̃"/>
                    <m:ctrlPr>
                      <w:rPr>
                        <w:rFonts w:ascii="Cambria Math" w:hAnsi="Cambria Math" w:cs="Helvetica"/>
                        <w:i/>
                        <w:color w:val="000000"/>
                        <w:szCs w:val="21"/>
                        <w:shd w:val="clear" w:color="auto" w:fill="FFFF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Helvetica"/>
                            <w:i/>
                            <w:color w:val="000000"/>
                            <w:szCs w:val="2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Helvetica"/>
                            <w:color w:val="000000"/>
                            <w:szCs w:val="21"/>
                            <w:shd w:val="clear" w:color="auto" w:fill="FFFFFF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Helvetica"/>
                            <w:color w:val="000000"/>
                            <w:szCs w:val="21"/>
                            <w:shd w:val="clear" w:color="auto" w:fill="FFFFFF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 w:cs="Helvetica"/>
                    <w:color w:val="000000"/>
                    <w:szCs w:val="21"/>
                    <w:shd w:val="clear" w:color="auto" w:fill="FFFFFF"/>
                  </w:rPr>
                  <m:t>)</m:t>
                </m:r>
              </m:e>
              <m:sup>
                <m:r>
                  <w:rPr>
                    <w:rFonts w:ascii="Cambria Math" w:hAnsi="Cambria Math" w:cs="Helvetica"/>
                    <w:color w:val="000000"/>
                    <w:szCs w:val="21"/>
                    <w:shd w:val="clear" w:color="auto" w:fill="FFFFFF"/>
                  </w:rPr>
                  <m:t>2</m:t>
                </m:r>
              </m:sup>
            </m:sSup>
          </m:e>
        </m:nary>
      </m:oMath>
    </w:p>
    <w:p w:rsidR="001E0E78" w:rsidRDefault="001E0E78" w:rsidP="00233AB6">
      <w:pPr>
        <w:ind w:left="42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最终得到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LDA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的损失函数为：</w:t>
      </w:r>
    </w:p>
    <w:p w:rsidR="004D1746" w:rsidRPr="004D1746" w:rsidRDefault="001E0E78" w:rsidP="004D1746">
      <w:pPr>
        <w:ind w:left="420" w:firstLine="420"/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hAnsi="Cambria Math" w:cs="Helvetica"/>
              <w:color w:val="000000"/>
              <w:szCs w:val="21"/>
              <w:shd w:val="clear" w:color="auto" w:fill="FFFFFF"/>
            </w:rPr>
            <m:t>J</m:t>
          </m:r>
          <m:d>
            <m:dPr>
              <m:ctrlPr>
                <w:rPr>
                  <w:rFonts w:ascii="Cambria Math" w:hAnsi="Cambria Math" w:cs="Helvetica"/>
                  <w:color w:val="000000"/>
                  <w:szCs w:val="21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Helvetica"/>
                  <w:color w:val="000000"/>
                  <w:szCs w:val="21"/>
                  <w:shd w:val="clear" w:color="auto" w:fill="FFFFFF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 w:cs="Helvetica"/>
              <w:color w:val="000000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Helvetica"/>
                  <w:color w:val="000000"/>
                  <w:szCs w:val="21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Helvetica"/>
                      <w:i/>
                      <w:color w:val="000000"/>
                      <w:szCs w:val="21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Helvetica"/>
                      <w:color w:val="000000"/>
                      <w:szCs w:val="21"/>
                      <w:shd w:val="clear" w:color="auto" w:fill="FFFFFF"/>
                    </w:rPr>
                    <m:t>|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Cs w:val="21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Cs w:val="21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Cs w:val="21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Helvetica"/>
                      <w:color w:val="000000"/>
                      <w:szCs w:val="21"/>
                      <w:shd w:val="clear" w:color="auto" w:fill="FFFFFF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Helvetica"/>
                          <w:i/>
                          <w:color w:val="000000"/>
                          <w:szCs w:val="21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Cs w:val="21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Cs w:val="21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Helvetica"/>
                      <w:color w:val="000000"/>
                      <w:szCs w:val="21"/>
                      <w:shd w:val="clear" w:color="auto" w:fill="FFFFFF"/>
                    </w:rPr>
                    <m:t>|</m:t>
                  </m:r>
                </m:e>
                <m:sup>
                  <m:r>
                    <w:rPr>
                      <w:rFonts w:ascii="Cambria Math" w:hAnsi="Cambria Math" w:cs="Helvetica"/>
                      <w:color w:val="000000"/>
                      <w:szCs w:val="21"/>
                      <w:shd w:val="clear" w:color="auto" w:fill="FFFFFF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Helvetica"/>
                      <w:i/>
                      <w:color w:val="000000"/>
                      <w:szCs w:val="21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Helvetica"/>
                          <w:color w:val="000000"/>
                          <w:szCs w:val="21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Cs w:val="21"/>
                              <w:shd w:val="clear" w:color="auto" w:fill="FFFFFF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Cs w:val="21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 w:cs="Helvetica"/>
                      <w:color w:val="000000"/>
                      <w:szCs w:val="21"/>
                      <w:shd w:val="clear" w:color="auto" w:fill="FFFFFF"/>
                    </w:rPr>
                    <m:t>2</m:t>
                  </m:r>
                </m:sup>
              </m:sSup>
              <m:r>
                <w:rPr>
                  <w:rFonts w:ascii="Cambria Math" w:hAnsi="Cambria Math" w:cs="Helvetica"/>
                  <w:color w:val="000000"/>
                  <w:szCs w:val="21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Helvetica"/>
                      <w:i/>
                      <w:color w:val="000000"/>
                      <w:szCs w:val="21"/>
                      <w:shd w:val="clear" w:color="auto" w:fill="FFFFFF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 w:cs="Helvetica"/>
                          <w:color w:val="000000"/>
                          <w:szCs w:val="21"/>
                          <w:shd w:val="clear" w:color="auto" w:fill="FFFFFF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Helvetica"/>
                              <w:i/>
                              <w:color w:val="000000"/>
                              <w:szCs w:val="21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Helvetica"/>
                              <w:color w:val="000000"/>
                              <w:szCs w:val="21"/>
                              <w:shd w:val="clear" w:color="auto" w:fill="FFFFFF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Helvetica"/>
                              <w:color w:val="000000"/>
                              <w:szCs w:val="21"/>
                              <w:shd w:val="clear" w:color="auto" w:fill="FFFFFF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 w:cs="Helvetica"/>
                      <w:color w:val="000000"/>
                      <w:szCs w:val="21"/>
                      <w:shd w:val="clear" w:color="auto" w:fill="FFFFFF"/>
                    </w:rPr>
                    <m:t>2</m:t>
                  </m:r>
                </m:sup>
              </m:sSup>
            </m:den>
          </m:f>
        </m:oMath>
      </m:oMathPara>
    </w:p>
    <w:p w:rsidR="004D1746" w:rsidRDefault="00791DC1" w:rsidP="00791DC1">
      <w:pPr>
        <w:ind w:left="420" w:firstLine="420"/>
        <w:jc w:val="lef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为了进一步求解损失函数，定义一个新的矩阵</w:t>
      </w:r>
      <m:oMath>
        <m:sSub>
          <m:sSubPr>
            <m:ctrlP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i</m:t>
            </m:r>
          </m:sub>
        </m:sSub>
      </m:oMath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，它表示一个分类点到中心点的距离平方和。</w:t>
      </w:r>
    </w:p>
    <w:p w:rsidR="00791DC1" w:rsidRDefault="00791DC1" w:rsidP="00791DC1">
      <w:pPr>
        <w:jc w:val="center"/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Helvetica"/>
                  <w:color w:val="000000"/>
                  <w:szCs w:val="21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000000"/>
                  <w:szCs w:val="21"/>
                  <w:shd w:val="clear" w:color="auto" w:fill="FFFFFF"/>
                </w:rPr>
                <m:t>S</m:t>
              </m:r>
            </m:e>
            <m:sub>
              <m:r>
                <w:rPr>
                  <w:rFonts w:ascii="Cambria Math" w:hAnsi="Cambria Math" w:cs="Helvetica"/>
                  <w:color w:val="000000"/>
                  <w:szCs w:val="21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Helvetica"/>
              <w:color w:val="000000"/>
              <w:szCs w:val="21"/>
              <w:shd w:val="clear" w:color="auto" w:fill="FFFFFF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Helvetica"/>
                  <w:i/>
                  <w:color w:val="000000"/>
                  <w:szCs w:val="21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Helvetica"/>
                  <w:color w:val="000000"/>
                  <w:szCs w:val="21"/>
                  <w:shd w:val="clear" w:color="auto" w:fill="FFFFFF"/>
                </w:rPr>
                <m:t>x∈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00000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000000"/>
                      <w:szCs w:val="21"/>
                      <w:shd w:val="clear" w:color="auto" w:fill="FFFFFF"/>
                    </w:rPr>
                    <m:t>D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szCs w:val="21"/>
                      <w:shd w:val="clear" w:color="auto" w:fill="FFFFFF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hAnsi="Cambria Math" w:cs="Helvetica"/>
                  <w:color w:val="000000"/>
                  <w:szCs w:val="21"/>
                  <w:shd w:val="clear" w:color="auto" w:fill="FFFFFF"/>
                </w:rPr>
                <m:t>(x-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00000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000000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szCs w:val="21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000000"/>
                  <w:szCs w:val="21"/>
                  <w:shd w:val="clear" w:color="auto" w:fill="FFFFFF"/>
                </w:rPr>
                <m:t>)</m:t>
              </m:r>
            </m:e>
          </m:nary>
          <m:sSup>
            <m:sSupPr>
              <m:ctrlPr>
                <w:rPr>
                  <w:rFonts w:ascii="Cambria Math" w:hAnsi="Cambria Math" w:cs="Helvetica"/>
                  <w:i/>
                  <w:color w:val="000000"/>
                  <w:szCs w:val="21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Helvetica"/>
                  <w:color w:val="000000"/>
                  <w:szCs w:val="21"/>
                  <w:shd w:val="clear" w:color="auto" w:fill="FFFFFF"/>
                </w:rPr>
                <m:t>(x-</m:t>
              </m:r>
              <m:sSub>
                <m:sSubPr>
                  <m:ctrlPr>
                    <w:rPr>
                      <w:rFonts w:ascii="Cambria Math" w:hAnsi="Cambria Math" w:cs="Helvetica"/>
                      <w:i/>
                      <w:color w:val="000000"/>
                      <w:szCs w:val="2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000000"/>
                      <w:szCs w:val="21"/>
                      <w:shd w:val="clear" w:color="auto" w:fill="FFFFFF"/>
                    </w:rPr>
                    <m:t>m</m:t>
                  </m:r>
                </m:e>
                <m:sub>
                  <m:r>
                    <w:rPr>
                      <w:rFonts w:ascii="Cambria Math" w:hAnsi="Cambria Math" w:cs="Helvetica"/>
                      <w:color w:val="000000"/>
                      <w:szCs w:val="21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000000"/>
                  <w:szCs w:val="21"/>
                  <w:shd w:val="clear" w:color="auto" w:fill="FFFFFF"/>
                </w:rPr>
                <m:t>)</m:t>
              </m:r>
            </m:e>
            <m:sup>
              <m:r>
                <w:rPr>
                  <w:rFonts w:ascii="Cambria Math" w:hAnsi="Cambria Math" w:cs="Helvetica"/>
                  <w:color w:val="000000"/>
                  <w:szCs w:val="21"/>
                  <w:shd w:val="clear" w:color="auto" w:fill="FFFFFF"/>
                </w:rPr>
                <m:t>T</m:t>
              </m:r>
            </m:sup>
          </m:sSup>
        </m:oMath>
      </m:oMathPara>
    </w:p>
    <w:p w:rsidR="00791DC1" w:rsidRDefault="00D4137A" w:rsidP="00D4137A">
      <w:pPr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377821" cy="370659"/>
            <wp:effectExtent l="0" t="0" r="0" b="0"/>
            <wp:docPr id="1" name="图片 1" descr="201101081455497751.png (640Ã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101081455497751.png (640Ã7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389" cy="37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7A" w:rsidRDefault="00D4137A" w:rsidP="00D4137A">
      <w:pPr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3436774" cy="368490"/>
            <wp:effectExtent l="0" t="0" r="0" b="0"/>
            <wp:docPr id="2" name="图片 2" descr="201101081455509636.png (588Ã6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101081455509636.png (588Ã63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524" cy="38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7A" w:rsidRDefault="00D4137A" w:rsidP="00D4137A">
      <w:pPr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1064525" cy="430435"/>
            <wp:effectExtent l="0" t="0" r="2540" b="8255"/>
            <wp:docPr id="3" name="图片 3" descr="201101081455509047.png (206Ã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101081455509047.png (206Ã83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305" cy="45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7A" w:rsidRDefault="00D4137A" w:rsidP="00D4137A">
      <w:pPr>
        <w:ind w:left="42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如果分子、分母是都可以取任意值的，那就会使得有无穷解，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将分母限制为长度为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（这是用拉格朗日乘子法一个很重要的技巧，在下面将说的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PCA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里面也会用到，如果忘记了，请复习一下高数）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.</w:t>
      </w:r>
    </w:p>
    <w:p w:rsidR="00D4137A" w:rsidRDefault="00D4137A" w:rsidP="00D4137A">
      <w:pPr>
        <w:jc w:val="center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1813952" cy="839337"/>
            <wp:effectExtent l="0" t="0" r="0" b="0"/>
            <wp:docPr id="4" name="图片 4" descr="201101081455513997.png (393Ã1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1101081455513997.png (393Ã18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680" cy="85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37A" w:rsidRPr="00233AB6" w:rsidRDefault="00D4137A" w:rsidP="00D4137A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这样的式子就是一个求特征值的问题了</w:t>
      </w:r>
      <w:r w:rsidR="00D5727C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655D48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（未完待续）</w:t>
      </w:r>
    </w:p>
    <w:p w:rsidR="00E22B6E" w:rsidRDefault="00E22B6E" w:rsidP="00E22B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PCA主成分分析</w:t>
      </w:r>
    </w:p>
    <w:p w:rsidR="00F7389D" w:rsidRDefault="00F7389D" w:rsidP="00F7389D">
      <w:pPr>
        <w:pStyle w:val="a3"/>
        <w:ind w:left="840" w:firstLineChars="0" w:firstLine="0"/>
        <w:rPr>
          <w:rFonts w:hint="eastAsia"/>
        </w:rPr>
      </w:pPr>
      <w:bookmarkStart w:id="0" w:name="_GoBack"/>
      <w:bookmarkEnd w:id="0"/>
    </w:p>
    <w:sectPr w:rsidR="00F73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933EB"/>
    <w:multiLevelType w:val="hybridMultilevel"/>
    <w:tmpl w:val="0D06E02E"/>
    <w:lvl w:ilvl="0" w:tplc="985EF1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DA12C2"/>
    <w:multiLevelType w:val="hybridMultilevel"/>
    <w:tmpl w:val="4AA85E50"/>
    <w:lvl w:ilvl="0" w:tplc="A8D8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1A"/>
    <w:rsid w:val="000852B7"/>
    <w:rsid w:val="001E0E78"/>
    <w:rsid w:val="00233AB6"/>
    <w:rsid w:val="0025481A"/>
    <w:rsid w:val="0039468C"/>
    <w:rsid w:val="004D1746"/>
    <w:rsid w:val="00655D48"/>
    <w:rsid w:val="00791DC1"/>
    <w:rsid w:val="007D4F64"/>
    <w:rsid w:val="008D394A"/>
    <w:rsid w:val="00B9220E"/>
    <w:rsid w:val="00D4137A"/>
    <w:rsid w:val="00D5727C"/>
    <w:rsid w:val="00E22B6E"/>
    <w:rsid w:val="00F543B1"/>
    <w:rsid w:val="00F7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0AB74"/>
  <w15:chartTrackingRefBased/>
  <w15:docId w15:val="{52F23B66-D431-466F-B300-924D294D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B6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22B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可想</dc:creator>
  <cp:keywords/>
  <dc:description/>
  <cp:lastModifiedBy>曹 可想</cp:lastModifiedBy>
  <cp:revision>9</cp:revision>
  <dcterms:created xsi:type="dcterms:W3CDTF">2019-04-01T07:49:00Z</dcterms:created>
  <dcterms:modified xsi:type="dcterms:W3CDTF">2019-04-01T14:30:00Z</dcterms:modified>
</cp:coreProperties>
</file>