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25525">
      <w:pPr>
        <w:jc w:val="center"/>
        <w:rPr>
          <w:rFonts w:ascii="FangSong" w:hAnsi="FangSong" w:eastAsia="FangSong"/>
          <w:b/>
          <w:sz w:val="40"/>
          <w:szCs w:val="40"/>
        </w:rPr>
      </w:pPr>
      <w:r>
        <w:rPr>
          <w:rFonts w:hint="eastAsia" w:ascii="FangSong" w:hAnsi="FangSong" w:eastAsia="FangSong"/>
          <w:b/>
          <w:sz w:val="40"/>
          <w:szCs w:val="40"/>
        </w:rPr>
        <w:t>“中华人民共和国脱贫攻坚史”</w:t>
      </w:r>
    </w:p>
    <w:p w14:paraId="39C90D69">
      <w:pPr>
        <w:jc w:val="center"/>
        <w:rPr>
          <w:rFonts w:ascii="FangSong" w:hAnsi="FangSong" w:eastAsia="FangSong"/>
          <w:b/>
          <w:sz w:val="30"/>
          <w:szCs w:val="30"/>
        </w:rPr>
      </w:pPr>
      <w:r>
        <w:rPr>
          <w:rFonts w:hint="eastAsia" w:ascii="FangSong" w:hAnsi="FangSong" w:eastAsia="FangSong"/>
          <w:b/>
          <w:sz w:val="40"/>
          <w:szCs w:val="40"/>
        </w:rPr>
        <w:t>系列调研访谈项目介绍</w:t>
      </w:r>
    </w:p>
    <w:p w14:paraId="72FB43D7">
      <w:pPr>
        <w:jc w:val="center"/>
        <w:rPr>
          <w:rFonts w:ascii="FangSong" w:hAnsi="FangSong" w:eastAsia="FangSong"/>
          <w:b/>
          <w:sz w:val="30"/>
          <w:szCs w:val="30"/>
        </w:rPr>
      </w:pPr>
    </w:p>
    <w:p w14:paraId="3C1A1142">
      <w:pPr>
        <w:ind w:firstLine="602" w:firstLineChars="200"/>
        <w:jc w:val="left"/>
        <w:rPr>
          <w:rFonts w:ascii="FangSong" w:hAnsi="FangSong" w:eastAsia="FangSong"/>
          <w:b/>
          <w:sz w:val="30"/>
          <w:szCs w:val="30"/>
        </w:rPr>
      </w:pPr>
      <w:r>
        <w:rPr>
          <w:rFonts w:hint="eastAsia" w:ascii="FangSong" w:hAnsi="FangSong" w:eastAsia="FangSong"/>
          <w:b/>
          <w:sz w:val="30"/>
          <w:szCs w:val="30"/>
        </w:rPr>
        <w:t>一、项目介绍</w:t>
      </w:r>
    </w:p>
    <w:p w14:paraId="07514970">
      <w:pPr>
        <w:ind w:firstLine="600" w:firstLineChars="200"/>
        <w:rPr>
          <w:rFonts w:ascii="FangSong" w:hAnsi="FangSong" w:eastAsia="FangSong"/>
          <w:sz w:val="30"/>
          <w:szCs w:val="30"/>
        </w:rPr>
      </w:pPr>
      <w:r>
        <w:rPr>
          <w:rFonts w:hint="eastAsia" w:ascii="FangSong" w:hAnsi="FangSong" w:eastAsia="FangSong"/>
          <w:sz w:val="30"/>
          <w:szCs w:val="30"/>
        </w:rPr>
        <w:t>消除贫困是人类的共同理想。党的十八大以来，以习近平总书记为核心的党中央深刻认识到贫困是制约中长期经济社会发展重大问题，坚定瞄准贫困人口启动迄今世界上规模最大、政策面最广的脱贫攻坚战役，因村、因户、因人、因贫困原因精准滴灌扶贫资源，为真正的贫困人口提供多维度的脱离贫困的渠道。2020年中国成功消除农村绝对贫困人群，成为世界上减贫人口最多的国家，提前10年实现了联合国2030年可持续发展议程的减贫目标。</w:t>
      </w:r>
    </w:p>
    <w:p w14:paraId="53FDC3B3">
      <w:pPr>
        <w:ind w:firstLine="600" w:firstLineChars="200"/>
        <w:rPr>
          <w:rFonts w:ascii="FangSong" w:hAnsi="FangSong" w:eastAsia="FangSong"/>
          <w:sz w:val="30"/>
          <w:szCs w:val="30"/>
        </w:rPr>
      </w:pPr>
      <w:r>
        <w:rPr>
          <w:rFonts w:hint="eastAsia" w:ascii="FangSong" w:hAnsi="FangSong" w:eastAsia="FangSong"/>
          <w:sz w:val="30"/>
          <w:szCs w:val="30"/>
        </w:rPr>
        <w:t>2</w:t>
      </w:r>
      <w:r>
        <w:rPr>
          <w:rFonts w:ascii="FangSong" w:hAnsi="FangSong" w:eastAsia="FangSong"/>
          <w:sz w:val="30"/>
          <w:szCs w:val="30"/>
        </w:rPr>
        <w:t>021</w:t>
      </w:r>
      <w:r>
        <w:rPr>
          <w:rFonts w:hint="eastAsia" w:ascii="FangSong" w:hAnsi="FangSong" w:eastAsia="FangSong"/>
          <w:sz w:val="30"/>
          <w:szCs w:val="30"/>
        </w:rPr>
        <w:t>年初，</w:t>
      </w:r>
      <w:r>
        <w:rPr>
          <w:rFonts w:ascii="FangSong" w:hAnsi="FangSong" w:eastAsia="FangSong"/>
          <w:sz w:val="30"/>
          <w:szCs w:val="30"/>
        </w:rPr>
        <w:t>为深入学习贯彻习近平总书记在中国人民大学考察调研时重要讲话精神，落实学校党委部署，应用经济学院与新闻学院联合发起实施“中华人民共和国脱贫攻坚史”系列调研访谈项目（简称“832工程”），为人类发展难题搜寻低成本、可持续的答案。</w:t>
      </w:r>
    </w:p>
    <w:p w14:paraId="310B7A98">
      <w:pPr>
        <w:ind w:firstLine="600" w:firstLineChars="200"/>
        <w:rPr>
          <w:rFonts w:hint="eastAsia" w:ascii="FangSong" w:hAnsi="FangSong" w:eastAsia="FangSong"/>
          <w:sz w:val="30"/>
          <w:szCs w:val="30"/>
        </w:rPr>
      </w:pPr>
      <w:r>
        <w:rPr>
          <w:rFonts w:hint="eastAsia" w:ascii="FangSong" w:hAnsi="FangSong" w:eastAsia="FangSong"/>
          <w:sz w:val="30"/>
          <w:szCs w:val="30"/>
        </w:rPr>
        <w:t>截至2025年12月，团队已完成21个省份自治区577个原国家级贫困县的调研访谈。</w:t>
      </w:r>
    </w:p>
    <w:p w14:paraId="1AFCA40E">
      <w:pPr>
        <w:ind w:firstLine="420"/>
        <w:rPr>
          <w:rFonts w:hint="eastAsia" w:ascii="FangSong" w:hAnsi="FangSong" w:eastAsia="FangSong"/>
          <w:b/>
          <w:bCs/>
          <w:sz w:val="30"/>
          <w:szCs w:val="30"/>
        </w:rPr>
      </w:pPr>
      <w:r>
        <w:rPr>
          <w:rFonts w:hint="eastAsia" w:ascii="FangSong" w:hAnsi="FangSong" w:eastAsia="FangSong"/>
          <w:b/>
          <w:bCs/>
          <w:sz w:val="30"/>
          <w:szCs w:val="30"/>
        </w:rPr>
        <w:t>二、访谈设计</w:t>
      </w:r>
    </w:p>
    <w:p w14:paraId="65D7E98E">
      <w:pPr>
        <w:ind w:firstLine="600" w:firstLineChars="200"/>
        <w:rPr>
          <w:rFonts w:ascii="FangSong" w:hAnsi="FangSong" w:eastAsia="FangSong"/>
          <w:sz w:val="30"/>
          <w:szCs w:val="30"/>
        </w:rPr>
      </w:pPr>
      <w:r>
        <w:rPr>
          <w:rFonts w:hint="eastAsia" w:ascii="FangSong" w:hAnsi="FangSong" w:eastAsia="FangSong"/>
          <w:sz w:val="30"/>
          <w:szCs w:val="30"/>
        </w:rPr>
        <w:t>项目在832个国家级贫困县中访谈五类脱贫攻坚亲历者，包括：</w:t>
      </w:r>
    </w:p>
    <w:p w14:paraId="444527DB">
      <w:pPr>
        <w:pStyle w:val="16"/>
        <w:numPr>
          <w:ilvl w:val="0"/>
          <w:numId w:val="1"/>
        </w:numPr>
        <w:ind w:firstLineChars="0"/>
        <w:rPr>
          <w:rFonts w:hint="eastAsia" w:ascii="FangSong" w:hAnsi="FangSong" w:eastAsia="FangSong"/>
          <w:sz w:val="30"/>
          <w:szCs w:val="30"/>
        </w:rPr>
      </w:pPr>
      <w:r>
        <w:rPr>
          <w:rFonts w:hint="eastAsia" w:ascii="FangSong" w:hAnsi="FangSong" w:eastAsia="FangSong"/>
          <w:sz w:val="30"/>
          <w:szCs w:val="30"/>
        </w:rPr>
        <w:t>县处级领导：例如</w:t>
      </w:r>
      <w:r>
        <w:rPr>
          <w:rFonts w:ascii="FangSong" w:hAnsi="FangSong" w:eastAsia="FangSong"/>
          <w:sz w:val="30"/>
          <w:szCs w:val="30"/>
        </w:rPr>
        <w:t>县委书记、县长</w:t>
      </w:r>
      <w:r>
        <w:rPr>
          <w:rFonts w:hint="eastAsia" w:ascii="FangSong" w:hAnsi="FangSong" w:eastAsia="FangSong"/>
          <w:sz w:val="30"/>
          <w:szCs w:val="30"/>
        </w:rPr>
        <w:t>、县委副书记、副县长或其他熟悉情况的县领导；</w:t>
      </w:r>
    </w:p>
    <w:p w14:paraId="6166067A">
      <w:pPr>
        <w:pStyle w:val="16"/>
        <w:numPr>
          <w:ilvl w:val="0"/>
          <w:numId w:val="1"/>
        </w:numPr>
        <w:ind w:firstLineChars="0"/>
        <w:rPr>
          <w:rFonts w:ascii="FangSong" w:hAnsi="FangSong" w:eastAsia="FangSong"/>
          <w:sz w:val="30"/>
          <w:szCs w:val="30"/>
        </w:rPr>
      </w:pPr>
      <w:r>
        <w:rPr>
          <w:rFonts w:hint="eastAsia" w:ascii="FangSong" w:hAnsi="FangSong" w:eastAsia="FangSong"/>
          <w:sz w:val="30"/>
          <w:szCs w:val="30"/>
        </w:rPr>
        <w:t>原扶贫办领导：县（原）扶贫办主任/副主任、县乡村振兴局局长/副局长、县农业农村局局长/副局长等。原主管部门为扶贫办，后扶贫办更名为乡村振兴局，近期乡村振兴局与农业农村局合并；</w:t>
      </w:r>
    </w:p>
    <w:p w14:paraId="00565CDA">
      <w:pPr>
        <w:pStyle w:val="16"/>
        <w:numPr>
          <w:ilvl w:val="0"/>
          <w:numId w:val="1"/>
        </w:numPr>
        <w:ind w:firstLineChars="0"/>
        <w:rPr>
          <w:rFonts w:ascii="FangSong" w:hAnsi="FangSong" w:eastAsia="FangSong"/>
          <w:sz w:val="30"/>
          <w:szCs w:val="30"/>
        </w:rPr>
      </w:pPr>
      <w:r>
        <w:rPr>
          <w:rFonts w:hint="eastAsia" w:ascii="FangSong" w:hAnsi="FangSong" w:eastAsia="FangSong"/>
          <w:sz w:val="30"/>
          <w:szCs w:val="30"/>
        </w:rPr>
        <w:t>乡镇干部：乡镇党委书记、副书记、乡长（镇长）、副乡长（副镇长）等；</w:t>
      </w:r>
    </w:p>
    <w:p w14:paraId="3A04809A">
      <w:pPr>
        <w:pStyle w:val="16"/>
        <w:numPr>
          <w:ilvl w:val="0"/>
          <w:numId w:val="1"/>
        </w:numPr>
        <w:ind w:firstLineChars="0"/>
        <w:rPr>
          <w:rFonts w:ascii="FangSong" w:hAnsi="FangSong" w:eastAsia="FangSong"/>
          <w:sz w:val="30"/>
          <w:szCs w:val="30"/>
        </w:rPr>
      </w:pPr>
      <w:r>
        <w:rPr>
          <w:rFonts w:hint="eastAsia" w:ascii="FangSong" w:hAnsi="FangSong" w:eastAsia="FangSong"/>
          <w:sz w:val="30"/>
          <w:szCs w:val="30"/>
        </w:rPr>
        <w:t>村干部：村支书或</w:t>
      </w:r>
      <w:r>
        <w:rPr>
          <w:rFonts w:ascii="FangSong" w:hAnsi="FangSong" w:eastAsia="FangSong"/>
          <w:sz w:val="30"/>
          <w:szCs w:val="30"/>
        </w:rPr>
        <w:t>驻村第一书记</w:t>
      </w:r>
    </w:p>
    <w:p w14:paraId="4FB6A94E">
      <w:pPr>
        <w:pStyle w:val="16"/>
        <w:numPr>
          <w:ilvl w:val="0"/>
          <w:numId w:val="1"/>
        </w:numPr>
        <w:ind w:firstLineChars="0"/>
        <w:rPr>
          <w:rFonts w:ascii="FangSong" w:hAnsi="FangSong" w:eastAsia="FangSong"/>
          <w:sz w:val="30"/>
          <w:szCs w:val="30"/>
        </w:rPr>
      </w:pPr>
      <w:r>
        <w:rPr>
          <w:rFonts w:hint="eastAsia" w:ascii="FangSong" w:hAnsi="FangSong" w:eastAsia="FangSong"/>
          <w:sz w:val="30"/>
          <w:szCs w:val="30"/>
        </w:rPr>
        <w:t>脱贫户。</w:t>
      </w:r>
    </w:p>
    <w:p w14:paraId="7C7613D8">
      <w:pPr>
        <w:pStyle w:val="16"/>
        <w:ind w:left="960" w:firstLine="0" w:firstLineChars="0"/>
        <w:rPr>
          <w:rFonts w:ascii="FangSong" w:hAnsi="FangSong" w:eastAsia="FangSong"/>
          <w:sz w:val="30"/>
          <w:szCs w:val="30"/>
        </w:rPr>
      </w:pPr>
    </w:p>
    <w:p w14:paraId="3DADC875">
      <w:pPr>
        <w:ind w:firstLine="420"/>
        <w:rPr>
          <w:rFonts w:hint="eastAsia" w:ascii="FangSong" w:hAnsi="FangSong" w:eastAsia="FangSong"/>
          <w:sz w:val="30"/>
          <w:szCs w:val="30"/>
        </w:rPr>
      </w:pPr>
      <w:r>
        <w:rPr>
          <w:rFonts w:hint="eastAsia" w:ascii="FangSong" w:hAnsi="FangSong" w:eastAsia="FangSong"/>
          <w:sz w:val="30"/>
          <w:szCs w:val="30"/>
        </w:rPr>
        <w:t>项目从2021年持续到2025年，覆盖不同的帮扶阶段。2014-2020年为脱贫攻坚期，2021-2025年为巩固脱贫攻坚成果、衔接乡村振兴期（衔接期）。项目早期访谈更加侧重脱贫攻坚的典型做法，项目后期访谈加入了部分如何巩固脱贫攻坚、衔接乡村振兴的问题。</w:t>
      </w:r>
    </w:p>
    <w:p w14:paraId="6F322B68">
      <w:pPr>
        <w:ind w:firstLine="420"/>
        <w:rPr>
          <w:rFonts w:ascii="FangSong" w:hAnsi="FangSong" w:eastAsia="FangSong"/>
          <w:b/>
          <w:bCs/>
          <w:sz w:val="30"/>
          <w:szCs w:val="30"/>
        </w:rPr>
      </w:pPr>
      <w:r>
        <w:rPr>
          <w:rFonts w:hint="eastAsia" w:ascii="FangSong" w:hAnsi="FangSong" w:eastAsia="FangSong"/>
          <w:b/>
          <w:bCs/>
          <w:sz w:val="30"/>
          <w:szCs w:val="30"/>
        </w:rPr>
        <w:t>三、重点关注问题</w:t>
      </w:r>
    </w:p>
    <w:p w14:paraId="440CD451">
      <w:pPr>
        <w:rPr>
          <w:rFonts w:ascii="FangSong" w:hAnsi="FangSong" w:eastAsia="FangSong"/>
          <w:sz w:val="30"/>
          <w:szCs w:val="30"/>
        </w:rPr>
      </w:pPr>
      <w:r>
        <w:rPr>
          <w:rFonts w:ascii="FangSong" w:hAnsi="FangSong" w:eastAsia="FangSong"/>
          <w:sz w:val="30"/>
          <w:szCs w:val="30"/>
        </w:rPr>
        <w:tab/>
      </w:r>
      <w:r>
        <w:rPr>
          <w:rFonts w:ascii="FangSong" w:hAnsi="FangSong" w:eastAsia="FangSong"/>
          <w:sz w:val="30"/>
          <w:szCs w:val="30"/>
        </w:rPr>
        <w:tab/>
      </w:r>
      <w:r>
        <w:rPr>
          <w:rFonts w:hint="eastAsia" w:ascii="FangSong" w:hAnsi="FangSong" w:eastAsia="FangSong"/>
          <w:sz w:val="30"/>
          <w:szCs w:val="30"/>
        </w:rPr>
        <w:t>访谈问题并不完全一致，访谈重点关注在原国家级贫困县和原贫困户如何结合自身条件发展起来。以下是访谈提纲：</w:t>
      </w:r>
    </w:p>
    <w:p w14:paraId="06B73BC8">
      <w:pPr>
        <w:rPr>
          <w:rFonts w:ascii="Times New Roman" w:hAnsi="Times New Roman" w:eastAsia="FangSong"/>
          <w:b/>
          <w:bCs/>
          <w:sz w:val="28"/>
          <w:szCs w:val="28"/>
        </w:rPr>
      </w:pPr>
      <w:r>
        <w:rPr>
          <w:rFonts w:hint="eastAsia" w:ascii="Times New Roman" w:hAnsi="Times New Roman" w:eastAsia="FangSong"/>
          <w:b/>
          <w:bCs/>
          <w:sz w:val="28"/>
          <w:szCs w:val="28"/>
        </w:rPr>
        <w:t>第一部分：县领导访谈</w:t>
      </w:r>
    </w:p>
    <w:p w14:paraId="3E7D2D44">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党的领导在脱贫攻坚中如何发挥作用？</w:t>
      </w:r>
    </w:p>
    <w:p w14:paraId="633E59BA">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中国特色社会主义制度的优越性在脱贫攻坚当中如何体现？</w:t>
      </w:r>
    </w:p>
    <w:p w14:paraId="6A050E1B">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脱贫攻坚在哪些维度上为实现中华民族伟大复兴的“中国梦”做出了贡献？</w:t>
      </w:r>
    </w:p>
    <w:p w14:paraId="5EFB2455">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脱贫攻坚从哪些维度上、多大程度上改变了贵县？</w:t>
      </w:r>
    </w:p>
    <w:p w14:paraId="63ADBAC0">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贵县脱贫攻坚全面胜利所依托的自然资源和主要发展方向是什么？（比如激励贫困户外出务工、当地产业发展等）</w:t>
      </w:r>
    </w:p>
    <w:p w14:paraId="1AE24AD8">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贵县在脱贫攻坚中最具特色的工作制度和政策体系是什么？政府各部门如何协同作战，从而保证脱贫攻坚政策的有效性和持续性？</w:t>
      </w:r>
    </w:p>
    <w:p w14:paraId="765DF3F1">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为按时圆满完成脱贫攻坚任务，贵县在财政方面做了哪些努力？如何协调脱贫攻坚投入与其他经济社会发展任务所需要的支出？</w:t>
      </w:r>
    </w:p>
    <w:p w14:paraId="0D645C97">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脱贫攻坚在哪些维度促进了贵县的可持续发展和绿色发展？</w:t>
      </w:r>
    </w:p>
    <w:p w14:paraId="5E40BFE1">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在您领导贵县脱贫攻坚过程中，让您最为触动的事情是什么？</w:t>
      </w:r>
    </w:p>
    <w:p w14:paraId="750E0F53">
      <w:pPr>
        <w:pStyle w:val="18"/>
        <w:numPr>
          <w:ilvl w:val="0"/>
          <w:numId w:val="2"/>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在您领导贵县脱贫攻坚过程中，您觉得遇到的最大的困难是什么？</w:t>
      </w:r>
    </w:p>
    <w:p w14:paraId="376ED545">
      <w:pPr>
        <w:rPr>
          <w:rFonts w:ascii="Times New Roman" w:hAnsi="Times New Roman" w:eastAsia="FangSong"/>
          <w:b/>
          <w:bCs/>
          <w:sz w:val="28"/>
          <w:szCs w:val="28"/>
        </w:rPr>
      </w:pPr>
      <w:r>
        <w:rPr>
          <w:rFonts w:hint="eastAsia" w:ascii="Times New Roman" w:hAnsi="Times New Roman" w:eastAsia="FangSong"/>
          <w:b/>
          <w:bCs/>
          <w:sz w:val="28"/>
          <w:szCs w:val="28"/>
        </w:rPr>
        <w:t>第二部分：农业农村局/乡村振兴局/扶贫办领导访谈</w:t>
      </w:r>
    </w:p>
    <w:p w14:paraId="31F8841F">
      <w:pPr>
        <w:pStyle w:val="18"/>
        <w:numPr>
          <w:ilvl w:val="0"/>
          <w:numId w:val="3"/>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识别穷人的机制是什么？如何精准识别真正的穷人，保证不漏不错？</w:t>
      </w:r>
    </w:p>
    <w:p w14:paraId="25F15AC0">
      <w:pPr>
        <w:pStyle w:val="18"/>
        <w:numPr>
          <w:ilvl w:val="0"/>
          <w:numId w:val="3"/>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第一书记、帮扶人、驻村工作队等帮扶主体的主要作用是什么？</w:t>
      </w:r>
    </w:p>
    <w:p w14:paraId="37334826">
      <w:pPr>
        <w:pStyle w:val="18"/>
        <w:numPr>
          <w:ilvl w:val="0"/>
          <w:numId w:val="3"/>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脱贫攻坚系列政策对非贫困村和非贫困人口的影响主要在哪些方面？</w:t>
      </w:r>
    </w:p>
    <w:p w14:paraId="4563AFD3">
      <w:pPr>
        <w:pStyle w:val="18"/>
        <w:numPr>
          <w:ilvl w:val="0"/>
          <w:numId w:val="3"/>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如何统筹扶贫资金在不同项目和不同乡镇（村）之间的分配？</w:t>
      </w:r>
    </w:p>
    <w:p w14:paraId="1C5CF936">
      <w:pPr>
        <w:pStyle w:val="18"/>
        <w:numPr>
          <w:ilvl w:val="0"/>
          <w:numId w:val="3"/>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如何设计政策体系，在保障脱贫的同时，激发贫困人口的内生发展动力？</w:t>
      </w:r>
    </w:p>
    <w:p w14:paraId="35D15200">
      <w:pPr>
        <w:rPr>
          <w:rFonts w:ascii="Times New Roman" w:hAnsi="Times New Roman" w:eastAsia="FangSong"/>
          <w:b/>
          <w:bCs/>
          <w:sz w:val="28"/>
          <w:szCs w:val="28"/>
        </w:rPr>
      </w:pPr>
      <w:r>
        <w:rPr>
          <w:rFonts w:hint="eastAsia" w:ascii="Times New Roman" w:hAnsi="Times New Roman" w:eastAsia="FangSong"/>
          <w:b/>
          <w:bCs/>
          <w:sz w:val="28"/>
          <w:szCs w:val="28"/>
        </w:rPr>
        <w:t>第三部分：乡镇领导访谈</w:t>
      </w:r>
    </w:p>
    <w:p w14:paraId="3A43AB7B">
      <w:pPr>
        <w:pStyle w:val="18"/>
        <w:numPr>
          <w:ilvl w:val="0"/>
          <w:numId w:val="4"/>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在脱贫攻坚过程中，乡镇政府的职责有哪些？主要发挥了什么作用？</w:t>
      </w:r>
    </w:p>
    <w:p w14:paraId="51167396">
      <w:pPr>
        <w:pStyle w:val="18"/>
        <w:numPr>
          <w:ilvl w:val="0"/>
          <w:numId w:val="4"/>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在进行产业选择时，您考虑的主要因素有什么？如何保证产业具有竞争力和可持续发展的能力？</w:t>
      </w:r>
    </w:p>
    <w:p w14:paraId="655D1C87">
      <w:pPr>
        <w:pStyle w:val="18"/>
        <w:numPr>
          <w:ilvl w:val="0"/>
          <w:numId w:val="4"/>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如何统筹各类扶贫资源在不同发展禀赋与发展基础的行政村之间的分配？</w:t>
      </w:r>
    </w:p>
    <w:p w14:paraId="401C5B7B">
      <w:pPr>
        <w:pStyle w:val="18"/>
        <w:numPr>
          <w:ilvl w:val="0"/>
          <w:numId w:val="4"/>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脱贫攻坚过程中，乡镇层面在执行和落实上级政策时是否遇到过困难？是如何解决的？</w:t>
      </w:r>
    </w:p>
    <w:p w14:paraId="1AEE61DE">
      <w:pPr>
        <w:rPr>
          <w:rFonts w:ascii="Times New Roman" w:hAnsi="Times New Roman" w:eastAsia="FangSong"/>
          <w:b/>
          <w:bCs/>
          <w:sz w:val="28"/>
          <w:szCs w:val="28"/>
        </w:rPr>
      </w:pPr>
      <w:r>
        <w:rPr>
          <w:rFonts w:hint="eastAsia" w:ascii="Times New Roman" w:hAnsi="Times New Roman" w:eastAsia="FangSong"/>
          <w:b/>
          <w:bCs/>
          <w:sz w:val="28"/>
          <w:szCs w:val="28"/>
        </w:rPr>
        <w:t>第四部分：村党支部书记/驻村第一书记访谈</w:t>
      </w:r>
    </w:p>
    <w:p w14:paraId="462D2F81">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请您简单介绍一下本村的贫困情况，主要的脱贫方式是什么？</w:t>
      </w:r>
    </w:p>
    <w:p w14:paraId="4E8447FF">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第一书记、驻村工作队、帮扶人对村委基层工作开展、贫困村发展带来的变化和影响主要表现在哪些方面？</w:t>
      </w:r>
    </w:p>
    <w:p w14:paraId="43CADD33">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脱贫攻坚给村里带来了什么变化？对贫困户个人和家庭、对村整体的影响和变化有哪些？</w:t>
      </w:r>
    </w:p>
    <w:p w14:paraId="5894C604">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与临近的贫困村相比，本村的贫困情况和脱贫攻坚工作有何相似点、有何不同之处，在政策范围内采取了哪些因地制宜的做法？</w:t>
      </w:r>
    </w:p>
    <w:p w14:paraId="5E7D7526">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在对贫困户实施帮扶的过程中，如何协调平衡村内贫困户和非贫困户之间的关系</w:t>
      </w:r>
    </w:p>
    <w:p w14:paraId="0E0409A6">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第一书记在脱贫攻坚中的作用主要体现在哪些方面？</w:t>
      </w:r>
    </w:p>
    <w:p w14:paraId="4BF2ECC9">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作为外派干部，您如何处理与村支委和村委之间的关系？</w:t>
      </w:r>
    </w:p>
    <w:p w14:paraId="4172BFCC">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贵单位对帮扶村的贡献主要包括哪些？</w:t>
      </w:r>
    </w:p>
    <w:p w14:paraId="6A34DAB6">
      <w:pPr>
        <w:pStyle w:val="18"/>
        <w:numPr>
          <w:ilvl w:val="0"/>
          <w:numId w:val="5"/>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在驻村工作期间，令您印象最深刻的脱贫故事是什么？</w:t>
      </w:r>
    </w:p>
    <w:p w14:paraId="08B75DA6">
      <w:pPr>
        <w:rPr>
          <w:rFonts w:ascii="Times New Roman" w:hAnsi="Times New Roman" w:eastAsia="FangSong"/>
          <w:b/>
          <w:bCs/>
          <w:sz w:val="28"/>
          <w:szCs w:val="28"/>
        </w:rPr>
      </w:pPr>
      <w:r>
        <w:rPr>
          <w:rFonts w:hint="eastAsia" w:ascii="Times New Roman" w:hAnsi="Times New Roman" w:eastAsia="FangSong"/>
          <w:b/>
          <w:bCs/>
          <w:sz w:val="28"/>
          <w:szCs w:val="28"/>
        </w:rPr>
        <w:t>第五部分：贫困户访谈</w:t>
      </w:r>
    </w:p>
    <w:p w14:paraId="7D90617F">
      <w:pPr>
        <w:pStyle w:val="18"/>
        <w:numPr>
          <w:ilvl w:val="0"/>
          <w:numId w:val="6"/>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脱贫攻坚前后，您的生活发生了哪些变化？</w:t>
      </w:r>
    </w:p>
    <w:p w14:paraId="26F94E2F">
      <w:pPr>
        <w:pStyle w:val="18"/>
        <w:numPr>
          <w:ilvl w:val="0"/>
          <w:numId w:val="6"/>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您和您家主要从哪些政策中受益？您还知道您的亲戚朋友从哪些政策中受益了？</w:t>
      </w:r>
    </w:p>
    <w:p w14:paraId="45391D17">
      <w:pPr>
        <w:pStyle w:val="18"/>
        <w:numPr>
          <w:ilvl w:val="0"/>
          <w:numId w:val="6"/>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第一书记和帮扶人是如何帮助您脱贫致富的？</w:t>
      </w:r>
    </w:p>
    <w:p w14:paraId="3B1DE827">
      <w:pPr>
        <w:pStyle w:val="18"/>
        <w:numPr>
          <w:ilvl w:val="0"/>
          <w:numId w:val="6"/>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脱贫攻坚通过哪些形式促进了干部和群众之间的关系？</w:t>
      </w:r>
    </w:p>
    <w:p w14:paraId="055FF01F">
      <w:pPr>
        <w:pStyle w:val="18"/>
        <w:numPr>
          <w:ilvl w:val="0"/>
          <w:numId w:val="6"/>
        </w:numPr>
        <w:spacing w:line="360" w:lineRule="auto"/>
        <w:ind w:firstLineChars="0"/>
        <w:rPr>
          <w:rFonts w:ascii="Times New Roman" w:hAnsi="Times New Roman" w:eastAsia="FangSong"/>
          <w:sz w:val="24"/>
          <w:szCs w:val="24"/>
        </w:rPr>
      </w:pPr>
      <w:r>
        <w:rPr>
          <w:rFonts w:hint="eastAsia" w:ascii="Times New Roman" w:hAnsi="Times New Roman" w:eastAsia="FangSong"/>
          <w:sz w:val="24"/>
          <w:szCs w:val="24"/>
        </w:rPr>
        <w:t>在脱贫攻坚过程中，有哪些最让您感动的人和事？</w:t>
      </w:r>
      <w:bookmarkStart w:id="0" w:name="_GoBack"/>
      <w:bookmarkEnd w:id="0"/>
    </w:p>
    <w:p w14:paraId="3B0D425A">
      <w:pPr>
        <w:rPr>
          <w:rFonts w:hint="eastAsia" w:ascii="FangSong" w:hAnsi="FangSong" w:eastAsia="FangSong"/>
          <w:sz w:val="30"/>
          <w:szCs w:val="30"/>
        </w:rPr>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FangSong">
    <w:altName w:val="方正仿宋_GBK"/>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9"/>
      </w:rPr>
      <w:id w:val="1442028349"/>
      <w:docPartObj>
        <w:docPartGallery w:val="AutoText"/>
      </w:docPartObj>
    </w:sdtPr>
    <w:sdtEndPr>
      <w:rPr>
        <w:rStyle w:val="9"/>
      </w:rPr>
    </w:sdtEndPr>
    <w:sdtContent>
      <w:p w14:paraId="61171C15">
        <w:pPr>
          <w:pStyle w:val="4"/>
          <w:framePr w:wrap="auto" w:vAnchor="text" w:hAnchor="margin" w:xAlign="center" w:y="1"/>
          <w:rPr>
            <w:rStyle w:val="9"/>
          </w:rPr>
        </w:pP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p>
    </w:sdtContent>
  </w:sdt>
  <w:p w14:paraId="2DFD14E3">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9"/>
      </w:rPr>
      <w:id w:val="-1"/>
      <w:docPartObj>
        <w:docPartGallery w:val="AutoText"/>
      </w:docPartObj>
    </w:sdtPr>
    <w:sdtEndPr>
      <w:rPr>
        <w:rStyle w:val="9"/>
      </w:rPr>
    </w:sdtEndPr>
    <w:sdtContent>
      <w:p w14:paraId="2E5DDDCC">
        <w:pPr>
          <w:pStyle w:val="4"/>
          <w:framePr w:wrap="auto" w:vAnchor="text" w:hAnchor="margin" w:xAlign="center" w:y="1"/>
          <w:rPr>
            <w:rStyle w:val="9"/>
          </w:rPr>
        </w:pPr>
        <w:r>
          <w:rPr>
            <w:rStyle w:val="9"/>
          </w:rPr>
          <w:fldChar w:fldCharType="begin"/>
        </w:r>
        <w:r>
          <w:rPr>
            <w:rStyle w:val="9"/>
          </w:rPr>
          <w:instrText xml:space="preserve"> PAGE </w:instrText>
        </w:r>
        <w:r>
          <w:rPr>
            <w:rStyle w:val="9"/>
          </w:rPr>
          <w:fldChar w:fldCharType="end"/>
        </w:r>
      </w:p>
    </w:sdtContent>
  </w:sdt>
  <w:p w14:paraId="768D8615">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717A08"/>
    <w:multiLevelType w:val="multilevel"/>
    <w:tmpl w:val="26717A08"/>
    <w:lvl w:ilvl="0" w:tentative="0">
      <w:start w:val="1"/>
      <w:numFmt w:val="decimal"/>
      <w:lvlText w:val="（%1）"/>
      <w:lvlJc w:val="left"/>
      <w:pPr>
        <w:ind w:left="730" w:hanging="7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7C8A344"/>
    <w:multiLevelType w:val="multilevel"/>
    <w:tmpl w:val="27C8A34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B27296F"/>
    <w:multiLevelType w:val="multilevel"/>
    <w:tmpl w:val="2B27296F"/>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F1A18D1"/>
    <w:multiLevelType w:val="multilevel"/>
    <w:tmpl w:val="6F1A18D1"/>
    <w:lvl w:ilvl="0" w:tentative="0">
      <w:start w:val="1"/>
      <w:numFmt w:val="decimal"/>
      <w:lvlText w:val="%1."/>
      <w:lvlJc w:val="left"/>
      <w:pPr>
        <w:ind w:left="960" w:hanging="360"/>
      </w:pPr>
      <w:rPr>
        <w:rFonts w:hint="default"/>
      </w:rPr>
    </w:lvl>
    <w:lvl w:ilvl="1" w:tentative="0">
      <w:start w:val="1"/>
      <w:numFmt w:val="lowerLetter"/>
      <w:lvlText w:val="%2."/>
      <w:lvlJc w:val="left"/>
      <w:pPr>
        <w:ind w:left="1680" w:hanging="360"/>
      </w:pPr>
    </w:lvl>
    <w:lvl w:ilvl="2" w:tentative="0">
      <w:start w:val="1"/>
      <w:numFmt w:val="lowerRoman"/>
      <w:lvlText w:val="%3."/>
      <w:lvlJc w:val="right"/>
      <w:pPr>
        <w:ind w:left="2400" w:hanging="180"/>
      </w:pPr>
    </w:lvl>
    <w:lvl w:ilvl="3" w:tentative="0">
      <w:start w:val="1"/>
      <w:numFmt w:val="decimal"/>
      <w:lvlText w:val="%4."/>
      <w:lvlJc w:val="left"/>
      <w:pPr>
        <w:ind w:left="3120" w:hanging="360"/>
      </w:pPr>
    </w:lvl>
    <w:lvl w:ilvl="4" w:tentative="0">
      <w:start w:val="1"/>
      <w:numFmt w:val="lowerLetter"/>
      <w:lvlText w:val="%5."/>
      <w:lvlJc w:val="left"/>
      <w:pPr>
        <w:ind w:left="3840" w:hanging="360"/>
      </w:pPr>
    </w:lvl>
    <w:lvl w:ilvl="5" w:tentative="0">
      <w:start w:val="1"/>
      <w:numFmt w:val="lowerRoman"/>
      <w:lvlText w:val="%6."/>
      <w:lvlJc w:val="right"/>
      <w:pPr>
        <w:ind w:left="4560" w:hanging="180"/>
      </w:pPr>
    </w:lvl>
    <w:lvl w:ilvl="6" w:tentative="0">
      <w:start w:val="1"/>
      <w:numFmt w:val="decimal"/>
      <w:lvlText w:val="%7."/>
      <w:lvlJc w:val="left"/>
      <w:pPr>
        <w:ind w:left="5280" w:hanging="360"/>
      </w:pPr>
    </w:lvl>
    <w:lvl w:ilvl="7" w:tentative="0">
      <w:start w:val="1"/>
      <w:numFmt w:val="lowerLetter"/>
      <w:lvlText w:val="%8."/>
      <w:lvlJc w:val="left"/>
      <w:pPr>
        <w:ind w:left="6000" w:hanging="360"/>
      </w:pPr>
    </w:lvl>
    <w:lvl w:ilvl="8" w:tentative="0">
      <w:start w:val="1"/>
      <w:numFmt w:val="lowerRoman"/>
      <w:lvlText w:val="%9."/>
      <w:lvlJc w:val="right"/>
      <w:pPr>
        <w:ind w:left="6720" w:hanging="180"/>
      </w:pPr>
    </w:lvl>
  </w:abstractNum>
  <w:abstractNum w:abstractNumId="4">
    <w:nsid w:val="79D47AE2"/>
    <w:multiLevelType w:val="multilevel"/>
    <w:tmpl w:val="79D47AE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F858C5"/>
    <w:multiLevelType w:val="multilevel"/>
    <w:tmpl w:val="7AF858C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97F"/>
    <w:rsid w:val="00003796"/>
    <w:rsid w:val="0000558A"/>
    <w:rsid w:val="00022BF5"/>
    <w:rsid w:val="00030399"/>
    <w:rsid w:val="0004339F"/>
    <w:rsid w:val="000552EA"/>
    <w:rsid w:val="000669C6"/>
    <w:rsid w:val="00077B9F"/>
    <w:rsid w:val="000A2FF0"/>
    <w:rsid w:val="000A4979"/>
    <w:rsid w:val="000B1293"/>
    <w:rsid w:val="000C4D1D"/>
    <w:rsid w:val="000D30EC"/>
    <w:rsid w:val="000E398D"/>
    <w:rsid w:val="000F2B25"/>
    <w:rsid w:val="000F3F9B"/>
    <w:rsid w:val="001061DB"/>
    <w:rsid w:val="001073C2"/>
    <w:rsid w:val="001429B5"/>
    <w:rsid w:val="00144C16"/>
    <w:rsid w:val="00162DB2"/>
    <w:rsid w:val="0016388C"/>
    <w:rsid w:val="001717FB"/>
    <w:rsid w:val="00185ACF"/>
    <w:rsid w:val="001A0390"/>
    <w:rsid w:val="001B2815"/>
    <w:rsid w:val="001D2FF0"/>
    <w:rsid w:val="001E2829"/>
    <w:rsid w:val="001E441A"/>
    <w:rsid w:val="001F75C0"/>
    <w:rsid w:val="00202EBA"/>
    <w:rsid w:val="00204312"/>
    <w:rsid w:val="00210581"/>
    <w:rsid w:val="00212646"/>
    <w:rsid w:val="00215ED3"/>
    <w:rsid w:val="00216B0C"/>
    <w:rsid w:val="00217F54"/>
    <w:rsid w:val="00220464"/>
    <w:rsid w:val="00220683"/>
    <w:rsid w:val="002233E3"/>
    <w:rsid w:val="00227EF1"/>
    <w:rsid w:val="002322B6"/>
    <w:rsid w:val="00232C2F"/>
    <w:rsid w:val="00236EB6"/>
    <w:rsid w:val="00237050"/>
    <w:rsid w:val="0024256F"/>
    <w:rsid w:val="00243DDE"/>
    <w:rsid w:val="00244319"/>
    <w:rsid w:val="002517D8"/>
    <w:rsid w:val="002566C0"/>
    <w:rsid w:val="00261CAE"/>
    <w:rsid w:val="00264096"/>
    <w:rsid w:val="00270875"/>
    <w:rsid w:val="0027210D"/>
    <w:rsid w:val="00280F85"/>
    <w:rsid w:val="00296FD5"/>
    <w:rsid w:val="002A7C05"/>
    <w:rsid w:val="002B0261"/>
    <w:rsid w:val="002B3E0E"/>
    <w:rsid w:val="002B769E"/>
    <w:rsid w:val="002C1772"/>
    <w:rsid w:val="002C1A36"/>
    <w:rsid w:val="002D45AE"/>
    <w:rsid w:val="002E1CA5"/>
    <w:rsid w:val="002F0C8C"/>
    <w:rsid w:val="002F2A64"/>
    <w:rsid w:val="002F5554"/>
    <w:rsid w:val="002F6653"/>
    <w:rsid w:val="002F7EFC"/>
    <w:rsid w:val="00300DD4"/>
    <w:rsid w:val="003033FF"/>
    <w:rsid w:val="00313229"/>
    <w:rsid w:val="00314914"/>
    <w:rsid w:val="00316FEA"/>
    <w:rsid w:val="00323728"/>
    <w:rsid w:val="00326FDE"/>
    <w:rsid w:val="00327271"/>
    <w:rsid w:val="00347D4E"/>
    <w:rsid w:val="003A5C9A"/>
    <w:rsid w:val="003B1086"/>
    <w:rsid w:val="003B13D1"/>
    <w:rsid w:val="003B5602"/>
    <w:rsid w:val="003B5622"/>
    <w:rsid w:val="003B5EC7"/>
    <w:rsid w:val="003E6EF2"/>
    <w:rsid w:val="003F4EB7"/>
    <w:rsid w:val="0042508F"/>
    <w:rsid w:val="00431984"/>
    <w:rsid w:val="00436F35"/>
    <w:rsid w:val="00437E3B"/>
    <w:rsid w:val="00453213"/>
    <w:rsid w:val="004575A5"/>
    <w:rsid w:val="0046276E"/>
    <w:rsid w:val="00464F0A"/>
    <w:rsid w:val="00465251"/>
    <w:rsid w:val="0046672F"/>
    <w:rsid w:val="00473A1A"/>
    <w:rsid w:val="00480313"/>
    <w:rsid w:val="0048210E"/>
    <w:rsid w:val="00497945"/>
    <w:rsid w:val="004B43FF"/>
    <w:rsid w:val="004B6158"/>
    <w:rsid w:val="004C2C10"/>
    <w:rsid w:val="004C2ED0"/>
    <w:rsid w:val="004C685E"/>
    <w:rsid w:val="004D16C7"/>
    <w:rsid w:val="004D6718"/>
    <w:rsid w:val="004E04A1"/>
    <w:rsid w:val="004E7DE0"/>
    <w:rsid w:val="00511483"/>
    <w:rsid w:val="00516360"/>
    <w:rsid w:val="00534C28"/>
    <w:rsid w:val="00544CE0"/>
    <w:rsid w:val="00545C09"/>
    <w:rsid w:val="005504C0"/>
    <w:rsid w:val="00553FA2"/>
    <w:rsid w:val="00560960"/>
    <w:rsid w:val="00571529"/>
    <w:rsid w:val="0057651F"/>
    <w:rsid w:val="00582654"/>
    <w:rsid w:val="005A397F"/>
    <w:rsid w:val="005A4690"/>
    <w:rsid w:val="005A50B8"/>
    <w:rsid w:val="005C2C3E"/>
    <w:rsid w:val="005C6353"/>
    <w:rsid w:val="005E33DF"/>
    <w:rsid w:val="005E3D17"/>
    <w:rsid w:val="005E3D7A"/>
    <w:rsid w:val="00601829"/>
    <w:rsid w:val="00606593"/>
    <w:rsid w:val="0062001B"/>
    <w:rsid w:val="00633C20"/>
    <w:rsid w:val="00651C78"/>
    <w:rsid w:val="00656A05"/>
    <w:rsid w:val="0066416C"/>
    <w:rsid w:val="0067657E"/>
    <w:rsid w:val="0068237E"/>
    <w:rsid w:val="00687D9E"/>
    <w:rsid w:val="006A1111"/>
    <w:rsid w:val="006A5FA9"/>
    <w:rsid w:val="006A606B"/>
    <w:rsid w:val="006B176F"/>
    <w:rsid w:val="006B68B3"/>
    <w:rsid w:val="006C1B9A"/>
    <w:rsid w:val="006C1F1F"/>
    <w:rsid w:val="006C59C0"/>
    <w:rsid w:val="006C5E43"/>
    <w:rsid w:val="006D00A2"/>
    <w:rsid w:val="006D0636"/>
    <w:rsid w:val="006E62F7"/>
    <w:rsid w:val="006E7902"/>
    <w:rsid w:val="006F3A09"/>
    <w:rsid w:val="00706C8E"/>
    <w:rsid w:val="00710EDA"/>
    <w:rsid w:val="007118BA"/>
    <w:rsid w:val="00711EEA"/>
    <w:rsid w:val="007132CA"/>
    <w:rsid w:val="007206EF"/>
    <w:rsid w:val="00726C26"/>
    <w:rsid w:val="007347E7"/>
    <w:rsid w:val="007361AC"/>
    <w:rsid w:val="007611CB"/>
    <w:rsid w:val="00781346"/>
    <w:rsid w:val="007A1039"/>
    <w:rsid w:val="007A3931"/>
    <w:rsid w:val="007C6BDD"/>
    <w:rsid w:val="007D1E77"/>
    <w:rsid w:val="007D2180"/>
    <w:rsid w:val="007D7EB8"/>
    <w:rsid w:val="007E03F9"/>
    <w:rsid w:val="007E6975"/>
    <w:rsid w:val="007E7600"/>
    <w:rsid w:val="007F0B3E"/>
    <w:rsid w:val="0081130C"/>
    <w:rsid w:val="0081733F"/>
    <w:rsid w:val="008270BE"/>
    <w:rsid w:val="00827416"/>
    <w:rsid w:val="00831E8F"/>
    <w:rsid w:val="0083531F"/>
    <w:rsid w:val="00840C62"/>
    <w:rsid w:val="00843093"/>
    <w:rsid w:val="00861D81"/>
    <w:rsid w:val="008751CE"/>
    <w:rsid w:val="00895A25"/>
    <w:rsid w:val="00896512"/>
    <w:rsid w:val="00897643"/>
    <w:rsid w:val="00897A6E"/>
    <w:rsid w:val="008A6D24"/>
    <w:rsid w:val="008C00EA"/>
    <w:rsid w:val="008C0FA4"/>
    <w:rsid w:val="008D2867"/>
    <w:rsid w:val="008E625E"/>
    <w:rsid w:val="008E7DA6"/>
    <w:rsid w:val="008F106F"/>
    <w:rsid w:val="008F7BCC"/>
    <w:rsid w:val="009042E7"/>
    <w:rsid w:val="00924022"/>
    <w:rsid w:val="00944A62"/>
    <w:rsid w:val="009620A6"/>
    <w:rsid w:val="009643CD"/>
    <w:rsid w:val="00965D55"/>
    <w:rsid w:val="0096761D"/>
    <w:rsid w:val="0097595A"/>
    <w:rsid w:val="009A065A"/>
    <w:rsid w:val="009B0AA3"/>
    <w:rsid w:val="009B1CE8"/>
    <w:rsid w:val="009B3E3D"/>
    <w:rsid w:val="009C5585"/>
    <w:rsid w:val="009D4A0C"/>
    <w:rsid w:val="00A010BE"/>
    <w:rsid w:val="00A0154C"/>
    <w:rsid w:val="00A0225E"/>
    <w:rsid w:val="00A03B7C"/>
    <w:rsid w:val="00A041A4"/>
    <w:rsid w:val="00A37ADD"/>
    <w:rsid w:val="00A41722"/>
    <w:rsid w:val="00A437B7"/>
    <w:rsid w:val="00A57EC1"/>
    <w:rsid w:val="00A62844"/>
    <w:rsid w:val="00A74CCB"/>
    <w:rsid w:val="00A75711"/>
    <w:rsid w:val="00A8447E"/>
    <w:rsid w:val="00A8530D"/>
    <w:rsid w:val="00A86244"/>
    <w:rsid w:val="00A8774A"/>
    <w:rsid w:val="00A87A2D"/>
    <w:rsid w:val="00A90F8E"/>
    <w:rsid w:val="00A9387B"/>
    <w:rsid w:val="00AA00A5"/>
    <w:rsid w:val="00AB0028"/>
    <w:rsid w:val="00AB4D70"/>
    <w:rsid w:val="00AC330C"/>
    <w:rsid w:val="00AD55A7"/>
    <w:rsid w:val="00AE3964"/>
    <w:rsid w:val="00B07A72"/>
    <w:rsid w:val="00B17D33"/>
    <w:rsid w:val="00B413F6"/>
    <w:rsid w:val="00B428B0"/>
    <w:rsid w:val="00B42DA8"/>
    <w:rsid w:val="00B47407"/>
    <w:rsid w:val="00B534F6"/>
    <w:rsid w:val="00B56482"/>
    <w:rsid w:val="00B629AD"/>
    <w:rsid w:val="00B66FAC"/>
    <w:rsid w:val="00B716BE"/>
    <w:rsid w:val="00B72F13"/>
    <w:rsid w:val="00B750FB"/>
    <w:rsid w:val="00B7546D"/>
    <w:rsid w:val="00B81939"/>
    <w:rsid w:val="00B84136"/>
    <w:rsid w:val="00BA12D3"/>
    <w:rsid w:val="00BA179F"/>
    <w:rsid w:val="00BA1D48"/>
    <w:rsid w:val="00BA41FE"/>
    <w:rsid w:val="00BB1033"/>
    <w:rsid w:val="00BC2C41"/>
    <w:rsid w:val="00BC3508"/>
    <w:rsid w:val="00BD15CC"/>
    <w:rsid w:val="00BD7EAC"/>
    <w:rsid w:val="00BE3C7F"/>
    <w:rsid w:val="00BE4683"/>
    <w:rsid w:val="00BF4CBF"/>
    <w:rsid w:val="00BF68E8"/>
    <w:rsid w:val="00C04C54"/>
    <w:rsid w:val="00C051C0"/>
    <w:rsid w:val="00C23791"/>
    <w:rsid w:val="00C42E51"/>
    <w:rsid w:val="00C56434"/>
    <w:rsid w:val="00C614B1"/>
    <w:rsid w:val="00C72CF5"/>
    <w:rsid w:val="00C9154C"/>
    <w:rsid w:val="00CA12AF"/>
    <w:rsid w:val="00CA29CB"/>
    <w:rsid w:val="00CA5BF5"/>
    <w:rsid w:val="00CB6DBE"/>
    <w:rsid w:val="00CC1307"/>
    <w:rsid w:val="00CC2EA1"/>
    <w:rsid w:val="00CC2EDD"/>
    <w:rsid w:val="00CC31A0"/>
    <w:rsid w:val="00CD02AA"/>
    <w:rsid w:val="00CF0133"/>
    <w:rsid w:val="00CF0D96"/>
    <w:rsid w:val="00D02615"/>
    <w:rsid w:val="00D079EC"/>
    <w:rsid w:val="00D50BFC"/>
    <w:rsid w:val="00D77899"/>
    <w:rsid w:val="00D80D56"/>
    <w:rsid w:val="00D912F8"/>
    <w:rsid w:val="00D9204C"/>
    <w:rsid w:val="00D92DE2"/>
    <w:rsid w:val="00DB38B7"/>
    <w:rsid w:val="00DC3673"/>
    <w:rsid w:val="00DD5BDD"/>
    <w:rsid w:val="00DE6C24"/>
    <w:rsid w:val="00DF2084"/>
    <w:rsid w:val="00DF4826"/>
    <w:rsid w:val="00E00D9D"/>
    <w:rsid w:val="00E03DAB"/>
    <w:rsid w:val="00E0602B"/>
    <w:rsid w:val="00E1614A"/>
    <w:rsid w:val="00E21472"/>
    <w:rsid w:val="00E245D2"/>
    <w:rsid w:val="00E24C2F"/>
    <w:rsid w:val="00E34CB7"/>
    <w:rsid w:val="00E417A0"/>
    <w:rsid w:val="00E43EC8"/>
    <w:rsid w:val="00E5682D"/>
    <w:rsid w:val="00E57292"/>
    <w:rsid w:val="00E75D2B"/>
    <w:rsid w:val="00E75D50"/>
    <w:rsid w:val="00E76263"/>
    <w:rsid w:val="00E93427"/>
    <w:rsid w:val="00EA7463"/>
    <w:rsid w:val="00EB3442"/>
    <w:rsid w:val="00EC19FF"/>
    <w:rsid w:val="00EC5F9A"/>
    <w:rsid w:val="00EE6B45"/>
    <w:rsid w:val="00EE6FF7"/>
    <w:rsid w:val="00EF445E"/>
    <w:rsid w:val="00F048B3"/>
    <w:rsid w:val="00F0667D"/>
    <w:rsid w:val="00F16595"/>
    <w:rsid w:val="00F1686E"/>
    <w:rsid w:val="00F37327"/>
    <w:rsid w:val="00F530AB"/>
    <w:rsid w:val="00F56A78"/>
    <w:rsid w:val="00F61B3B"/>
    <w:rsid w:val="00F66A15"/>
    <w:rsid w:val="00F7431F"/>
    <w:rsid w:val="00F77368"/>
    <w:rsid w:val="00F82773"/>
    <w:rsid w:val="00F839EC"/>
    <w:rsid w:val="00F85555"/>
    <w:rsid w:val="00F86AA3"/>
    <w:rsid w:val="00F871F8"/>
    <w:rsid w:val="00F97FE1"/>
    <w:rsid w:val="00FB1EF5"/>
    <w:rsid w:val="00FB5D24"/>
    <w:rsid w:val="00FC375E"/>
    <w:rsid w:val="00FD03DD"/>
    <w:rsid w:val="00FD0538"/>
    <w:rsid w:val="00FD25E6"/>
    <w:rsid w:val="00FD4287"/>
    <w:rsid w:val="00FD5BB8"/>
    <w:rsid w:val="00FE26C4"/>
    <w:rsid w:val="00FE38DD"/>
    <w:rsid w:val="00FE57D5"/>
    <w:rsid w:val="00FE6534"/>
    <w:rsid w:val="4436BAC6"/>
    <w:rsid w:val="776DE0B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page number"/>
    <w:basedOn w:val="8"/>
    <w:semiHidden/>
    <w:unhideWhenUsed/>
    <w:qFormat/>
    <w:uiPriority w:val="99"/>
  </w:style>
  <w:style w:type="character" w:styleId="10">
    <w:name w:val="annotation reference"/>
    <w:basedOn w:val="8"/>
    <w:semiHidden/>
    <w:unhideWhenUsed/>
    <w:qFormat/>
    <w:uiPriority w:val="99"/>
    <w:rPr>
      <w:sz w:val="21"/>
      <w:szCs w:val="21"/>
    </w:rPr>
  </w:style>
  <w:style w:type="character" w:customStyle="1" w:styleId="11">
    <w:name w:val="Header Char"/>
    <w:basedOn w:val="8"/>
    <w:link w:val="5"/>
    <w:qFormat/>
    <w:uiPriority w:val="99"/>
    <w:rPr>
      <w:sz w:val="18"/>
      <w:szCs w:val="18"/>
    </w:rPr>
  </w:style>
  <w:style w:type="character" w:customStyle="1" w:styleId="12">
    <w:name w:val="Footer Char"/>
    <w:basedOn w:val="8"/>
    <w:link w:val="4"/>
    <w:qFormat/>
    <w:uiPriority w:val="99"/>
    <w:rPr>
      <w:sz w:val="18"/>
      <w:szCs w:val="18"/>
    </w:rPr>
  </w:style>
  <w:style w:type="character" w:customStyle="1" w:styleId="13">
    <w:name w:val="Comment Text Char"/>
    <w:basedOn w:val="8"/>
    <w:link w:val="2"/>
    <w:semiHidden/>
    <w:qFormat/>
    <w:uiPriority w:val="99"/>
  </w:style>
  <w:style w:type="character" w:customStyle="1" w:styleId="14">
    <w:name w:val="Comment Subject Char"/>
    <w:basedOn w:val="13"/>
    <w:link w:val="6"/>
    <w:semiHidden/>
    <w:qFormat/>
    <w:uiPriority w:val="99"/>
    <w:rPr>
      <w:b/>
      <w:bCs/>
    </w:rPr>
  </w:style>
  <w:style w:type="character" w:customStyle="1" w:styleId="15">
    <w:name w:val="Balloon Text Char"/>
    <w:basedOn w:val="8"/>
    <w:link w:val="3"/>
    <w:semiHidden/>
    <w:qFormat/>
    <w:uiPriority w:val="99"/>
    <w:rPr>
      <w:sz w:val="18"/>
      <w:szCs w:val="18"/>
    </w:rPr>
  </w:style>
  <w:style w:type="paragraph" w:styleId="16">
    <w:name w:val="List Paragraph"/>
    <w:basedOn w:val="1"/>
    <w:qFormat/>
    <w:uiPriority w:val="34"/>
    <w:pPr>
      <w:ind w:firstLine="420" w:firstLineChars="200"/>
    </w:pPr>
  </w:style>
  <w:style w:type="paragraph" w:customStyle="1" w:styleId="17">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8">
    <w:name w:val="列表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293</Words>
  <Characters>1673</Characters>
  <Lines>13</Lines>
  <Paragraphs>3</Paragraphs>
  <TotalTime>20</TotalTime>
  <ScaleCrop>false</ScaleCrop>
  <LinksUpToDate>false</LinksUpToDate>
  <CharactersWithSpaces>1963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2025-12-07T10:15:00Z</dcterms:created>
  <dc:creator>Windows 用户</dc:creator>
  <cp:lastModifiedBy>孙文博</cp:lastModifiedBy>
  <dcterms:modified xsi:type="dcterms:W3CDTF">2025-12-08T16:03:33Z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7B243E8D7876EA2955863669D76CB6B1_43</vt:lpwstr>
  </property>
</Properties>
</file>