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030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65" w:lineRule="atLeast"/>
        <w:ind w:left="0" w:right="0" w:firstLine="0"/>
        <w:jc w:val="both"/>
        <w:rPr>
          <w:rFonts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关键词：马源村民宿产业、乡村旅游、红色旅游、绿色产业、农产品加工、线上销售、疫情影响、基础设施</w:t>
      </w:r>
    </w:p>
    <w:p w14:paraId="3E61BC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[00:00:21.940]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：青少年吃饭。那青少年经最大的。体验农村生活。男接的多了。我们的园区费用就会。都有家可制作。边找些工作资啊，然后。男，这个都是接的。</w:t>
      </w:r>
    </w:p>
    <w:p w14:paraId="0E08E1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[00:01:10.360]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你请问还提到有什么。民俗我们马云的产业也是一大亮点。民俗。民俗是我们。芝麻，你一个创业。他是面对面对全国的话，他会上市的这样。退休退休六年，六十岁以上的，关键是那个，还有一个呢。他是放学放暑假，带着小孩子到这里。低术的一族二主国民属于高中低三个档次。</w:t>
      </w:r>
    </w:p>
    <w:p w14:paraId="254BBD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[00:01:49.620]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：我们所有村里的基础设施都是我们以村以政府打造，到时各家各户的民宿施老百姓自己搞。然后为的基础设施我们不。导致水啊电啊不的。这个吃住行。包括民事张所能获得的一切三害吗？</w:t>
      </w:r>
    </w:p>
    <w:p w14:paraId="41CFA7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[00:02:23.820]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我们把农村那个红色旅游拍的。我们活动有很多。作为乡村旅游啊，我们济南了一百四十亿个村，我们马来村作为一个小镇村，也是比较特殊的。像你们这个人力，你们是人民大学，我面对。清华大学的这文采访写满不是写满的，先到了井冈山脱脱贫攻坚以后，乡村振兴，乡村振兴以后。这种部门会议招人，招人探访调研以后，这个省里有的人才。空气车怎么发展的就是。我我跟他们清华北大的加了他的微信。嗯。对你应该知道。全国的形势是这样，现在都比较容易说。</w:t>
      </w:r>
    </w:p>
    <w:p w14:paraId="1BD5F9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[00:03:41.800]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：我们一九年以前，疫情影响，我们村里是红红火火，美军也部队了，在全国各地的都是，但是疫情这三年。了二三二四岁字右慢慢的牵果送到亲情。</w:t>
      </w:r>
    </w:p>
    <w:p w14:paraId="11CCAD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[00:04:03.320]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现在我们马园村也老百姓，刚才魏书记给你们介绍了，我们有三大厂。因为核心期，这个核心期都是以营上的乡村的严选为主。下面一个星期以刚才已经看到这个以农业种植为主。年重地，我们招商主体招收的。助理的保洁体词。角茄子，豆角黄了。堂食。素菜。商业科学基地。中视品加工的。竹作品我们这里小组的话可能有十几二十个，每一个家里以前。我们有最著名的有一个八七年的一些专业，他做的非常好。他是在视频号的抖音。都是线上线上的意义。以前都是卖液晶的哦，现在可能一年卖几千万。</w:t>
      </w:r>
    </w:p>
    <w:p w14:paraId="7853F7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[00:05:04.540]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：这个绿色产业就是好发展，是因为国民产业。一级成担含有些制度。转型孵化农一色绿色产业。收入不错。</w:t>
      </w:r>
    </w:p>
    <w:p w14:paraId="633226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[00:05:19.700]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：女，那个村现在就是。啊，前面为什么有讲到呃。我们后期在我们后勤区还是以乡村旅游为主。</w:t>
      </w:r>
    </w:p>
    <w:p w14:paraId="741127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[00:05:37.340]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：单独的话，其很不。我们说绿水青山就是金山银的山。在这。住到海边，就靠海边吃饭，能住到三千以上，绿水青山，以当地的一个事业带动人民在个老百姓共同。还是要大力发展这个。</w:t>
      </w:r>
    </w:p>
    <w:p w14:paraId="52AC42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20" w:beforeAutospacing="0" w:after="0" w:afterAutospacing="0" w:line="165" w:lineRule="atLeast"/>
        <w:ind w:left="0" w:right="0" w:firstLine="0"/>
        <w:jc w:val="both"/>
        <w:rPr>
          <w:rFonts w:hint="eastAsia" w:ascii="PingFang SC" w:hAnsi="PingFang SC" w:eastAsia="宋体" w:cs="PingFang SC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[00:05:58.300]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</w:rPr>
        <w:t>：资产是然后一共走向。嗯，是。好，谢谢。是。好，谢</w:t>
      </w:r>
      <w:r>
        <w:rPr>
          <w:rFonts w:hint="eastAsia" w:ascii="PingFang SC" w:hAnsi="PingFang SC" w:eastAsia="宋体" w:cs="PingFang SC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7F7F7"/>
          <w:lang w:val="en-US" w:eastAsia="zh-CN"/>
        </w:rPr>
        <w:t>谢。</w:t>
      </w:r>
      <w:bookmarkStart w:id="0" w:name="_GoBack"/>
      <w:bookmarkEnd w:id="0"/>
    </w:p>
    <w:p w14:paraId="15E04EEB">
      <w:pPr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920DA"/>
    <w:rsid w:val="6E99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2025-10-31T12:48:00Z</dcterms:created>
  <dc:creator>熹元</dc:creator>
  <cp:lastModifiedBy>熹元</cp:lastModifiedBy>
  <dcterms:modified xsi:type="dcterms:W3CDTF">2025-10-31T12:48:52Z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E48B208312C349CBA2AB9C9792E07959_11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