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4B06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：脱贫攻坚、建档立卡户识别、帮扶主体作用、移风易俗、精准扶贫、资金分配、产业发展、基础设施、科技外援、内生动力、非贫困村影响</w:t>
      </w:r>
    </w:p>
    <w:p w14:paraId="6C08FF04" w14:textId="77777777" w:rsidR="00C51E1F" w:rsidRPr="00C51E1F" w:rsidRDefault="00C51E1F" w:rsidP="00C51E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kern w:val="0"/>
          <w:sz w:val="24"/>
          <w:szCs w:val="24"/>
        </w:rPr>
        <w:pict w14:anchorId="717F89CC">
          <v:rect id="_x0000_i1025" style="width:0;height:1.5pt" o:hralign="center" o:hrstd="t" o:hr="t" fillcolor="#a0a0a0" stroked="f"/>
        </w:pict>
      </w:r>
    </w:p>
    <w:p w14:paraId="302C347D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[00:00:01.820] 采访者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：呃，梁主任你好，我们是中国人民大学八三二工程的访谈团，我们八三二工程是计划遍访全国八百三十二个人国家。发现，嗯，总结在脱贫攻坚进，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呃过程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当中的一些经验，以及，呃。</w:t>
      </w:r>
    </w:p>
    <w:p w14:paraId="2AE678F3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[00:00:17.720] 采访者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：的一些感人事迹。</w:t>
      </w:r>
    </w:p>
    <w:p w14:paraId="66BADE70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[00:00:19.900] 采访者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：呃，也是，首先我们是希望形成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一书两展三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库，形成一些成果，为我们这个脱贫攻坚助石。同时我们也希望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能够呃将我们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总结的一些先进的科学的发展经验，能够帮助其他的一些发展中国家，比如说非洲等等一系列国家。然后我就非常荣幸能有机会，</w:t>
      </w:r>
    </w:p>
    <w:p w14:paraId="29F45890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[00:00:40.255] 采访者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采访您，嗯，那我们就先开始。对呃，希望向您了解一下，首先我们在呃。在这个识别建档立卡户的时候，是怎么做到精确的识别的，能够保证不错过的。嗯，你在这个建档立立卡这个识别过程当中，我们有一个程序，这个就是按照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农户申请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村春节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那个初审，初审之后，然后就是嗯。春节他出省要入户调查调查啊。然后这个，呃，村里面在在这个，通过这个。近期。核查之后进行公示，公示上报的县级。县级审核并。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公告公告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之后。呃，签字确认的录入这个系统有一个这个程序。用这个程序。嗯，那您觉得在这个脱贫。</w:t>
      </w:r>
    </w:p>
    <w:p w14:paraId="1DF6590B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[00:01:43.600] 采访者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：攻坚的过程当中，第一书记帮扶人民驻村工作队这些一系列的帮扶主题，它的主要的作用有哪些，就是在这个整个这个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办公过程当中啊，每一个这个他们都有自己相应的一些这个工作。</w:t>
      </w:r>
    </w:p>
    <w:p w14:paraId="0EC2AE7A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[00:02:01.220]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：就是在这个脱贫攻坚期间，我们。</w:t>
      </w:r>
    </w:p>
    <w:p w14:paraId="5DAC29A1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[00:02:05.580]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是实行这个市级这个指挥体系，县级这个组建了，成立了这个县级，呃。扶贫开发领导小组和这个县级脱贫攻坚指挥部，这个两个机构都是由这个县县委书记、县长他们任这个双组长，然后，呃。这个乡镇成立了这个多干部村，里面成立了这个攻坚队，然后呃。组里面还有这个工作小组。这个我们目前在这个整个这个全县都还有这个，呃，二百一十二个工作队。</w:t>
      </w:r>
    </w:p>
    <w:p w14:paraId="30C5DEE1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[00:02:44.000]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：六百三十六名这个帮扶干部。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这个呃驻村干部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，驻村干部，然后从全县的话，还有这个帮扶干部，还有四千六百三十六户，我们是实现这个脱贫户，监测户，还有这个异地扶贫搬迁户是全覆盖的。</w:t>
      </w:r>
    </w:p>
    <w:p w14:paraId="32042BF7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[00:03:01.740]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：嗯，具体每一个这个职责的话，那是呃，一个是这个第一书记和驻村。他们主要在村里面开展这个申请调研，并根据这个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村里面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呃具体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情况制定这个具体的细化的帮扶工作计划，然后包括宣传党的这个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政</w:t>
      </w:r>
      <w:r w:rsidRPr="00C51E1F">
        <w:rPr>
          <w:rFonts w:ascii="宋体" w:eastAsia="宋体" w:hAnsi="宋体" w:cs="宋体"/>
          <w:kern w:val="0"/>
          <w:sz w:val="24"/>
          <w:szCs w:val="24"/>
        </w:rPr>
        <w:lastRenderedPageBreak/>
        <w:t>策，政策和这个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国家当前的，比如说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什么二十大呀，然后。这个，呃。全会体育精神，还有就是帮助建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强这个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村党组织。强化这个领导，村党村级党组织的领导，然后还有就是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帮助呃村规划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发展产业，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呃以及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提升这个乡村治理的水平和这个为民服务的水平，这是第一书记和驻村工作队它的主要作用。</w:t>
      </w:r>
    </w:p>
    <w:p w14:paraId="65176E7B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[00:03:59.560]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：然后就是帮扶责任，呃一个就是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常态化的进行入户走访帮扶，并根据这个。呃，每一户他的这个家庭的具体情况制定，呃。服务的这个帮扶措施，对结合他的情况制定帮扶措施，然后嗯。在呃。</w:t>
      </w:r>
    </w:p>
    <w:p w14:paraId="4EF65706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[00:04:26.240]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还有就是宣传政策，嗯，引导做好这个。呃，环境卫生整治，还有一些，比如说宣传这个。赢得。这些，呃。什么一些农村的一些陋习啊，高额彩礼和这个厚葬。博养。这个酒席，这些刀车刀办，这些。这个，这个是呃，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煤块儿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的这个责任人。县那个县县县级要要不要讲一下这个县期脱贫攻坚那个，嗯。呃，现在叫那个乡村振兴，我们这里叫乡村振兴指挥中心啊，以前叫那个脱贫工作指挥部。那这个主要就是贯彻这个，呃，</w:t>
      </w:r>
    </w:p>
    <w:p w14:paraId="5B756210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[00:05:13.170]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：省中央省市县，嗯。户籍的这个乡，以前脱贫攻坚，我们现在乡应经营的这个政策，并根据现行实际制定细化，呃。县级的这个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工作方案，然后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指导乡镇和相关的这个县级部门抓好这些政策措施的落实啊，并且这个呃，协调这些相关的这些呃。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促印的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这些推广过膜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膜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啊。做好这个工作包也包括社会力量参与这一块，嗯。好的，谢谢。就是从您提到的，包括我们之前去，呃。</w:t>
      </w:r>
    </w:p>
    <w:p w14:paraId="413FD455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[00:05:59.720] 采访者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其他地方没有提到过，就是我们这边丧葬文化和酒席文化可能。就是，呃。比较兴盛的，然后也希望了解一下，就是您能大概介绍一下我们这边的这方面的情况，以及我们在移风易俗方面可能做出的一些这个做法。嗯。</w:t>
      </w:r>
    </w:p>
    <w:p w14:paraId="48C19686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[00:06:20.900]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：嗯，在整个全县这个脱贫攻坚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这开展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这个扶贫，应该是开展这个扶贫开发以来吧。我现针对这些。</w:t>
      </w:r>
    </w:p>
    <w:p w14:paraId="45B85DC2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[00:06:30.960]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：一些社会方面的陋习，刚刚我们周县长也讲到，呃，讲到了一些，嗯，分别采取了这个，嗯，村规扶贫，法治扶贫，然后。后，这个人均扶贫。还有这个，呃。嗯。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很多方面的一些具体的一些政策，</w:t>
      </w:r>
    </w:p>
    <w:p w14:paraId="4CF1B577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[00:06:53.130]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：然后针对这个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呃乡村乡村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治理方面，我们主要是针对这个农村的这个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滥办酒席后账不分高价彩礼，人情攀比，封建迷信等这些不良风气，我们开展了这个。整治，尤其是我们这个加强这个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乡村文明这个引导方面，当时这个在这个中央媒体，嗯，都都是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呃这个这个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报道的，我那个等等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那个微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信上，他微信上也有这个专门。今天这个通过我们这个引导治理权限，就是呃，</w:t>
      </w:r>
    </w:p>
    <w:p w14:paraId="6FCB75D6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[00:07:32.840]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：据我们初步统计嘛，啊，就是这个以前贵州这个地方，呃，那个浪漫酒席是嗯。很普遍的，他通过这个就是什么名目的酒，他的</w:t>
      </w:r>
      <w:r w:rsidRPr="00C51E1F">
        <w:rPr>
          <w:rFonts w:ascii="宋体" w:eastAsia="宋体" w:hAnsi="宋体" w:cs="宋体"/>
          <w:kern w:val="0"/>
          <w:sz w:val="24"/>
          <w:szCs w:val="24"/>
        </w:rPr>
        <w:lastRenderedPageBreak/>
        <w:t>他的都办在这个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脱贫攻坚，呃脱贫攻坚以前啊，没有开展这些相关工资措施，一个我那个。</w:t>
      </w:r>
    </w:p>
    <w:p w14:paraId="6B748A40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[00:07:54.800]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：嗯，家里面嘛，我们两两边都是大家庭。我那个我自己的母亲，他们有八兄妹，然后我那个嗯，妻子就是我的那个丈母娘，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他们他们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那边也有八兄妹。然后两边都是一个很大的家庭。</w:t>
      </w:r>
    </w:p>
    <w:p w14:paraId="70E8AEA9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[00:08:10.775]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：当时我第一，我印象很深，第一次到我那个呃。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呃老呃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老婆家去的时候，我老丈人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喝醉了，跟我说了这样一句话，他说我这个家庭每年如果没有五万块钱的话，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就要就要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借钱生活了。嗯，就是那个时候的那个负担，就是达到这样一种程度。后面通过我们嗯这几年持续的推进整治，然后就是制定村规民约啊，包括一些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就是嗯。村民协商之后，这个呃，一些细化的一些。</w:t>
      </w:r>
    </w:p>
    <w:p w14:paraId="29817B83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[00:08:46.900]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：整治措施吗？通过我们初步统计，就是自治理以来，户均减少人情开支是一万元以上，大大的减轻了这个。重新开一次这个负担。</w:t>
      </w:r>
    </w:p>
    <w:p w14:paraId="676C1CA4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[00:09:05.460] 采访者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：嗯，继继续，嗯，您觉得在精准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扶评当中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，这个精准二级主要体现在哪些方面呢？就是在精准赋能中这个精准环节。一些这个规则的。比较精确，或者是在识别的过程当中比较精确，嗯，它有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这样几个方面，一个是对象的。精准它的，呃。嗯，通过这个村里面，呃，开这个村民代表大会进行评议，评议然后通过乡镇政府核查我们这个抽样。复合啊，就是把村里面真真正这个困难的这部分群体，就是纳入这个帮扶监测的对象。这是对象的经营，还有就是措施的精准。</w:t>
      </w:r>
    </w:p>
    <w:p w14:paraId="3993A76E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[00:09:56.240]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：因为我们自评它有几个方面有因病的。这个因呃突发意外的，还有这个嗯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缺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缺乏劳动力的，还有这个因教育支出较大的导致的这这些各种类型的这种情况嘛，然后我们针对每一种这个具体的这种情形，这种致贫的原因，精准的制定这个呃。</w:t>
      </w:r>
    </w:p>
    <w:p w14:paraId="708AF75B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[00:10:20.990]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：脱贫的帮扶的政策，比如说这个，呃，家里面是那个有几个小孩读书的，那就。因教育这个负担较重，把它纳入这个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监测系统，然后在这个就业期间，国家包括我们县里面都有一些具体的一些帮扶的一些政策，比如说每年的这个，呃。呃，入学的数学费还有这个。学费嘛，嗯，就是还有，呃。</w:t>
      </w:r>
    </w:p>
    <w:p w14:paraId="1E405A71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[00:10:51.160]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团县委这边组织的一个，嗯。春晖扶贫是针对那种特别困难的，这种那种家庭，那种入学的学生。我们每天的定向资助，定向捐助，嗯，部分的这个，呃。资金解决他们的这个，就在这个救助期间的生活费啊这些相关的这些。产生了这个费用，并且也你们也知道这个在这个国家方面，还有这个教育的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这个助学贷款，通过这些措施，还有就是比如说他家里面没有房住的。通过异地扶贫搬迁。还有这个危房改造，还有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刚刚周县介绍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的那个，因为受灾之后，他针对这些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受灾户，他还有一个这个呃。意外的一个，呃，</w:t>
      </w:r>
    </w:p>
    <w:p w14:paraId="25DA689C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[00:11:44.230]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：救助保险，这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保险实际上它是，呃。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针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针对保险公司来说，它每年都是亏损的，针对这部分，它就是这种政策性的这种保险，针对这种特殊的群体，嗯，还有就是比如说那个。嗯，缺乏劳动力，他的那种七八十岁也那么麻烦。他身体就是嗯，经常生病的。呃，通过这个集体发展这个产业之后，嗯，分红，还有把它纳入这个低保。固定的领取这个养老金这一方面就是。有针对性的。就是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措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措施上的进度，嗯。</w:t>
      </w:r>
    </w:p>
    <w:p w14:paraId="46EBEE0E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[00:12:29.860] 采访者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我还想向您请教一下，就是我们在统筹扶贫资金的时候，我们会面临很多项目，然后也会有不同的乡镇、村，那我们在分配的时候，一般是遵循一个什么样的原则呢？主要还是这个因地制，因村因地制宜，就是根据全县这个资源禀赋，各村的这个发展条件、区位条件，然后有选择性的，有针对性的。</w:t>
      </w:r>
    </w:p>
    <w:p w14:paraId="64187091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[00:12:57.600]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：来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呃分配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资金在脱贫攻坚期间的话，嗯，包括现在我们每年都要嗯，这个根据这个资金的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这个把它分成不同的板块嘛。比如说有的乡镇有的村，它这个基础设施还存在短板的，我们把它修这个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饮水设施通主路，然后这个产业路硬化产业路。</w:t>
      </w:r>
    </w:p>
    <w:p w14:paraId="18A35095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[00:13:26.380]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：如果说需要产业发展资金的话，我们就是，呃，把它。分配分配产业资金，嗯，它主要的还是根据这个情呃情况，还有包括有一些那个部分群众收入确实困难，在发展这个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养殖种植的，那还有这个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产业奖补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资金，那么今年全县那个预算呢。这个两三千万的这个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到付类的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产业资金，针对这些在发展产业的这个脱贫户、监测户，他们进行到付补贴。嗯，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还有还有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针对这个发展产业，还有一个就是针对这些脱贫不监测，我们有一个这个呃。</w:t>
      </w:r>
    </w:p>
    <w:p w14:paraId="4C5718CE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[00:14:09.880]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：脱贫人口小额信贷，就是他们在发展的过程当中如果缺乏资金的话，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嗯还可以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申请这个贷款。贷款是免息的，我们就是用我们乡村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振兴局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对这部分群众进行贴息补助，嗯。他可以最高可以申请五万的这个贷款，然后分三年还在这个三年期间是不用他们自己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支付这个利息的。</w:t>
      </w:r>
    </w:p>
    <w:p w14:paraId="445F64E9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[00:14:36.370] 采访者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：嗯嗯，那我们这边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这个建档立卡就自己发展产业，通常是发展哪些产业？嗯，产业的话有种植养殖，种植的话，嗯，有通过和这个。呃，大户加这个脱贫户，呃，这种模式，也有这个村集体加脱贫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户这种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模式嘛，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加群众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这种模式，呃，发展这个，呃，</w:t>
      </w:r>
    </w:p>
    <w:p w14:paraId="1AAF22D4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[00:15:03.540]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：产业方面啊，大家，呃。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这个还有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这个，呃。说这个大幅发展这个茶叶的呀，肉牛养殖的呀，然后还有这个一些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精品水果等等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等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，等会儿我们再点上我们那那个地方，呃我们也要去看，就是这个水果蔬菜啊订单蔬菜。这这两年因为刚好这个广东东莞这这个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寮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步组团帮扶我们嘛，我们有一个消费帮扶，消费帮扶的话，那就是，呃，发展订单这个产业订单农业。我们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这边生产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了之后，直接销售到这个广东。而且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针针对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他们，他们这个来就是来参与运输的这个车辆，我们都是有补贴政策的。嗯，有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有有有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这个这样一个兜底的一个补助政策，</w:t>
      </w:r>
    </w:p>
    <w:p w14:paraId="4BD7CCDF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[00:15:50.720]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：这是产业方面，</w:t>
      </w:r>
    </w:p>
    <w:p w14:paraId="30DB6725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[00:15:52.145]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：产业方面还有就是中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养殖方面吧，养殖方面这个。养鸡啊，养养羊啊，养牛啊，还有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这些一些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特种的养殖，比如说这个养兔啊，养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什么竹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鼠啊，这些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呃养这个稻蛙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的啊，这些我们都有相应的扶持政策，</w:t>
      </w:r>
    </w:p>
    <w:p w14:paraId="6C10D200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[00:16:13.045]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：嗯，我们在那个活活水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镇那个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就有一个嗯。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稻挖养殖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那个活水木黄，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它呃成规模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等等会儿如果说时间不那么赶的，我们可以到那个点上大概去去看一下，那个也成规模。整个那个区域都是那个包什么稻养殖的，嗯，好的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好的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C5548DA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[00:16:34.640] 采访者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：那除了我们这个比较直接的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措施以外，有没有一些基础设施方面的知识？比如说我们水电，当然我已经提过很多的这个，比如水电方面，有没有一些这个对于这个建档立小户发展产业的一些知识，比如说开通动力电啊，或者是之类的。</w:t>
      </w:r>
    </w:p>
    <w:p w14:paraId="4ED8C0F7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[00:16:54.890]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：从应该是说从这个基础设施方面的话，我们嗯，目前呢，就是主要针对就是他的这个脱贫户啊，这些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帮扶对象，他们在发展这个产业的时候，我们可以给他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这个呃在这个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基地，比如产业路啊。呃，还有这个，呃。这个一些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设施设备这个采购的时候，我们通过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这个这个呃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专项资金，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嗯包括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银行金融支持这块的话，都有相应的一些支持政策。说实话，我们贵州这几年通过发展真正的那个基础设施都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都都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发展的很好，差不多了。也就是说，如果真正它需要发展那个基础设施这一块的话，是很到位的。</w:t>
      </w:r>
    </w:p>
    <w:p w14:paraId="6C6FA18A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[00:17:44.250]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我们这里有一组数据，在这个全县啊，我们目前组组通方面，我们投入了一点九个亿，嗯，建成农村公路有两千四百八十九公里。嗯，然后实现了村村通沥青水泥路，组组通村村通沥青路嘛，组组通水泥路，户户有年富路。嗯，实际上对于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村里面发展群众，这个发展产业基础设施是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很健健全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很完善的，包括我们昨天去你看那进去的那一条路啊，它就是一条通主的路，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那个主那个主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的路，它都是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沥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经沥青路了，沥清路还有就是这个。</w:t>
      </w:r>
    </w:p>
    <w:p w14:paraId="119514DC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[00:18:26.040]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：饮水方面，我们自二零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幺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四年也能整合投入了三点三个亿，然后实现了这个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三十九点八三万人这个饮水困难的这个全覆盖。嗯，整个这个项目的话有一百四十五个，包括这个嗯电力通讯这块，嗯，自二零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幺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四年以来，有这个五点六八亿的这个投入，那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十四啊农网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改造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十四万十四万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户。</w:t>
      </w:r>
    </w:p>
    <w:p w14:paraId="1F4DFACA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[00:18:55.420]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：包括什么这个信息，这个就是那个通讯基站建设嘛，还有这个呃。</w:t>
      </w:r>
    </w:p>
    <w:p w14:paraId="0D9ADA13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[00:19:03.040]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：宽带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宽带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，我们现在覆盖率接接通类的，我全县这一行农村是达到了百分之百的这个嗯覆盖率。嗯，当时这个移动基站就是全县建设这个移动基站的是两千零四十九个。我们因为全县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一共的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村居就是这个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三百七十七个，我们建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建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建设的投入建设的这个基站，都是两千多个四G的这个</w:t>
      </w:r>
      <w:r w:rsidRPr="00C51E1F">
        <w:rPr>
          <w:rFonts w:ascii="宋体" w:eastAsia="宋体" w:hAnsi="宋体" w:cs="宋体"/>
          <w:kern w:val="0"/>
          <w:sz w:val="24"/>
          <w:szCs w:val="24"/>
        </w:rPr>
        <w:lastRenderedPageBreak/>
        <w:t>四G网络，现在讲五G五G这一这个乡镇的集镇区域很多都是通五G的。嗯感谢感谢。</w:t>
      </w:r>
    </w:p>
    <w:p w14:paraId="08ACB158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[00:19:37.690] 采访者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：我们昨天也了解到，就是我们请请了一些中科院的这个接待人，嗯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来到来到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我们丽江，那这个科技外援主要是，呃，</w:t>
      </w:r>
    </w:p>
    <w:p w14:paraId="641C3769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[00:19:47.715] 采访者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：怎样在这个产业发展的过程当中发挥作用的呢？嗯，他就是现在国家它有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一个政策，我们省里面，市里面，县里面也有对应的制定的一些帮扶的政策。</w:t>
      </w:r>
    </w:p>
    <w:p w14:paraId="2986AB0F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[00:20:01.100]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：比如说呃，像这个我们县里面，我们农业农村局，农业农村局三十五岁以下的干部明确，特别是这个县管专家，市管专家这一块，要求他们要到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这些中层骨干。这些要到具体自己根据乡镇每一个村的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发产业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发展情况，要到嗯，每一个村去挂放一个项目。嗯，去具体的去去去指导，就是建立这个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农技人员联系这个农村产业发展的这个制度，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呃具体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的数据的话，等等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会业务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这边可以提个统计了，提供给你。嗯好的。呃，那我们是在保障脱贫的过程当中，</w:t>
      </w:r>
    </w:p>
    <w:p w14:paraId="2E5D3837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[00:20:50.170] 采访者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：是如何激发贫困人口的内生发展动力的呢，嗯？</w:t>
      </w:r>
    </w:p>
    <w:p w14:paraId="494260AF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[00:20:56.000]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：嗯，我们前面有讲到，在脱贫攻坚期间，有一个文军扶贫，文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军扶贫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就是通过这些组建这些宣讲队伍，</w:t>
      </w:r>
    </w:p>
    <w:p w14:paraId="1283F716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[00:21:04.100]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：宣传队伍，嗯，就是包包，包括我们几队帮扶干部去呃激发这个去去教育引导我们的帮扶对象，这个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贫困户他们。呃，自己要自力更生。自己去创这个，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呃去劳动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去创造价值，</w:t>
      </w:r>
    </w:p>
    <w:p w14:paraId="6BAAD4D7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[00:21:24.900]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：包括我们的这个村集体经济二次分配的时候，因为我们当时村集体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全县的话，呃，这个脱贫村二百零三个这个村嘛。全部都有产业覆盖，而且当时要求是每个村的话，村集体经经济积累要到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要有三到五万。</w:t>
      </w:r>
    </w:p>
    <w:p w14:paraId="13B431BF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[00:21:43.120]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：那我们在村里面村集体分红二次分配的时候，就是针对这种无劳动力的这种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嗯家庭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有有病的这种啊，就是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直接通过银行卡支付到付。然后针对这种有劳动力的又没有外出去务工的这种，</w:t>
      </w:r>
    </w:p>
    <w:p w14:paraId="02E526C3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[00:22:00.745]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：就主要通过开发这个工业性岗位。来呃，让他自己去做一点，为村里面做一点事情，就是说村里面有那个保洁员，有那个护林员，嗯，还有那个其他的管水员，这些公益性的这些岗位，让他们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通过自己去劳动去做一点事情。嗯，有呃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增加收入嘛，就通这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部分有劳动力的，我们就嗯。不不采用这种直接补助到付的这种方式，也这个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直接分红的话，它就会滋生他这种懒惰思想，反正我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做做也有钱，做做也有钱啊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这种这种这种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就很不好，</w:t>
      </w:r>
    </w:p>
    <w:p w14:paraId="2C0CA710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[00:22:41.090]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主要采取的就是一个是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呃政策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宣讲。还有就是这种开发这种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村级公益性岗位的这种方式，嗯好的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好的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，嗯，那就最后一个问题啊，时间限制就是您觉得脱贫攻坚对于非贫困村和非贫困人口来说，有哪些影响？嗯，这个脱贫攻坚期间的话，这个嗯你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你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想这主要表现在基础设施方面，因为那个时候投入的话，它主要倾向于一个这个倾斜嘛，主要是针对这个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贫困村在基础设施方面。但这个真正的这个没有落入这个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贫困村的，当然这个技术条件都是相对比较好的，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呃在投入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方面就是呃。有影响，投入方面，资金保障方面，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政策清斜方面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，这些都是有比较大的影响的，</w:t>
      </w:r>
    </w:p>
    <w:p w14:paraId="7C71C855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[00:23:40.095]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：然后还有就是这个，呃。就是针对每一个具体的这种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这种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。味道。农村有一些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这些群众的那个思想方面啊，他可能对这个。呃，因为这个政策的这个不一样，嗯，贫困户他有一些专项的一些扶持政策，非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非非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贫困户他没有，然后这个对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整个整个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这个政策的满意度上的话，嗯，他就会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有一点有一点这个这个政识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上的一些嗯。这个偏差，嗯。满意度上面那个呃，非贫困户和这个贫困户，他们的满意度就是截然不同的，那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我们有没有对这些就是非建档立卡户有一些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措施呢？嗯，就是非建档立卡户，嗯。说实在的，这些非建档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立法户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的话，呃，</w:t>
      </w:r>
    </w:p>
    <w:p w14:paraId="341F6C93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[00:24:44.340]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：我们当时通过了数次的这个，包括现在都在这个动态的监测，实际上真正这个非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非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脱贫户，非贫困户，他们条件都是相对比较好的，相对比较好的，嗯。</w:t>
      </w:r>
    </w:p>
    <w:p w14:paraId="34951B72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[00:25:00.320] 受访者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：他们其实也享受了一些政策，比如说我们在贫困村，包括那些确实有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一点嗯，恼火的这种非贫困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村投呃投资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的这个基础设施，那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那些东西是普惠性的，他们也是享受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这相关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的政策的，嗯，也是受益的对象。嗯，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好的好的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，</w:t>
      </w:r>
    </w:p>
    <w:p w14:paraId="574AA84C" w14:textId="77777777" w:rsidR="00C51E1F" w:rsidRPr="00C51E1F" w:rsidRDefault="00C51E1F" w:rsidP="00C51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51E1F">
        <w:rPr>
          <w:rFonts w:ascii="宋体" w:eastAsia="宋体" w:hAnsi="宋体" w:cs="宋体"/>
          <w:b/>
          <w:bCs/>
          <w:kern w:val="0"/>
          <w:sz w:val="24"/>
          <w:szCs w:val="24"/>
        </w:rPr>
        <w:t>[00:25:22.770] 采访者</w:t>
      </w:r>
      <w:r w:rsidRPr="00C51E1F">
        <w:rPr>
          <w:rFonts w:ascii="宋体" w:eastAsia="宋体" w:hAnsi="宋体" w:cs="宋体"/>
          <w:kern w:val="0"/>
          <w:sz w:val="24"/>
          <w:szCs w:val="24"/>
        </w:rPr>
        <w:t>：那我们访谈就先到这儿，我们还有两个小的环节，一个是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那个这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个把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这个词收一下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，一个是我们的这个学校的一个跟你合影，</w:t>
      </w:r>
      <w:proofErr w:type="gramStart"/>
      <w:r w:rsidRPr="00C51E1F">
        <w:rPr>
          <w:rFonts w:ascii="宋体" w:eastAsia="宋体" w:hAnsi="宋体" w:cs="宋体"/>
          <w:kern w:val="0"/>
          <w:sz w:val="24"/>
          <w:szCs w:val="24"/>
        </w:rPr>
        <w:t>先关掉先关掉</w:t>
      </w:r>
      <w:proofErr w:type="gramEnd"/>
      <w:r w:rsidRPr="00C51E1F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75F4A8C" w14:textId="77777777" w:rsidR="000E6525" w:rsidRPr="00C51E1F" w:rsidRDefault="000E6525">
      <w:pPr>
        <w:rPr>
          <w:rFonts w:hint="eastAsia"/>
        </w:rPr>
      </w:pPr>
    </w:p>
    <w:sectPr w:rsidR="000E6525" w:rsidRPr="00C51E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19"/>
    <w:rsid w:val="000E6525"/>
    <w:rsid w:val="007972DE"/>
    <w:rsid w:val="00BB4819"/>
    <w:rsid w:val="00C022DA"/>
    <w:rsid w:val="00C51E1F"/>
    <w:rsid w:val="00C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AD503E-6767-4EE7-9268-AF342A27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48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8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8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8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81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8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8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8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48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4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4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48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481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48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48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48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48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48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4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8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48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48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48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48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48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4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48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481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51E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C51E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1155</Words>
  <Characters>6585</Characters>
  <Application>Microsoft Office Word</Application>
  <DocSecurity>0</DocSecurity>
  <Lines>54</Lines>
  <Paragraphs>15</Paragraphs>
  <ScaleCrop>false</ScaleCrop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2025-11-15T10:56:00Z</dcterms:created>
  <dcterms:modified xsi:type="dcterms:W3CDTF">2025-11-15T10:56:00Z</dcterms:modified>
</cp:coreProperties>
</file>