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-540" w:leftChars="-257" w:firstLine="540" w:firstLineChars="168"/>
        <w:rPr>
          <w:rFonts w:hint="eastAsia" w:ascii="黑体" w:eastAsia="黑体"/>
          <w:b/>
          <w:color w:val="auto"/>
          <w:sz w:val="32"/>
          <w:szCs w:val="32"/>
        </w:rPr>
      </w:pPr>
      <w:r>
        <w:rPr>
          <w:rFonts w:hint="eastAsia" w:ascii="黑体" w:eastAsia="黑体"/>
          <w:b/>
          <w:color w:val="auto"/>
          <w:sz w:val="32"/>
          <w:szCs w:val="32"/>
        </w:rPr>
        <w:t>陕西省建设工程进场原材料（构配件）成品、半成品质量检验委托单</w:t>
      </w:r>
    </w:p>
    <w:p>
      <w:pPr>
        <w:rPr>
          <w:rFonts w:hint="default" w:eastAsia="宋体"/>
          <w:b/>
          <w:color w:val="auto"/>
          <w:sz w:val="36"/>
          <w:lang w:val="en-US" w:eastAsia="zh-CN"/>
        </w:rPr>
      </w:pPr>
      <w:r>
        <w:rPr>
          <w:rFonts w:hint="eastAsia" w:ascii="宋体" w:hAnsi="宋体"/>
          <w:color w:val="auto"/>
          <w:szCs w:val="21"/>
        </w:rPr>
        <w:t>委托单编号：</w:t>
      </w:r>
      <w:r>
        <w:rPr>
          <w:rFonts w:hint="eastAsia" w:eastAsia="仿宋_GB2312"/>
          <w:b/>
          <w:color w:val="auto"/>
          <w:sz w:val="18"/>
          <w:szCs w:val="18"/>
        </w:rPr>
        <w:t xml:space="preserve">                        </w:t>
      </w:r>
      <w:r>
        <w:rPr>
          <w:rFonts w:hint="eastAsia"/>
          <w:color w:val="auto"/>
          <w:szCs w:val="21"/>
        </w:rPr>
        <w:t>委托日期：</w:t>
      </w:r>
      <w:r>
        <w:rPr>
          <w:rFonts w:hint="eastAsia" w:ascii="宋体" w:hAnsi="宋体" w:cs="宋体"/>
          <w:color w:val="auto"/>
          <w:szCs w:val="21"/>
        </w:rPr>
        <w:t>20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21</w:t>
      </w:r>
      <w:r>
        <w:rPr>
          <w:rFonts w:hint="eastAsia" w:ascii="宋体" w:hAnsi="宋体" w:cs="宋体"/>
          <w:color w:val="auto"/>
          <w:szCs w:val="21"/>
        </w:rPr>
        <w:t>年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01</w:t>
      </w:r>
      <w:r>
        <w:rPr>
          <w:rFonts w:hint="eastAsia" w:ascii="宋体" w:hAnsi="宋体" w:cs="宋体"/>
          <w:color w:val="auto"/>
          <w:szCs w:val="21"/>
        </w:rPr>
        <w:t>月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12</w:t>
      </w:r>
      <w:r>
        <w:rPr>
          <w:rFonts w:hint="eastAsia" w:ascii="宋体" w:hAnsi="宋体" w:cs="宋体"/>
          <w:color w:val="auto"/>
          <w:szCs w:val="21"/>
        </w:rPr>
        <w:t>日</w:t>
      </w:r>
      <w:r>
        <w:rPr>
          <w:rFonts w:hint="eastAsia" w:ascii="宋体" w:hAnsi="宋体"/>
          <w:color w:val="auto"/>
          <w:szCs w:val="21"/>
        </w:rPr>
        <w:t xml:space="preserve">    </w:t>
      </w:r>
      <w:r>
        <w:rPr>
          <w:rFonts w:hint="eastAsia"/>
          <w:color w:val="auto"/>
          <w:szCs w:val="21"/>
        </w:rPr>
        <w:t xml:space="preserve">    </w:t>
      </w:r>
      <w:r>
        <w:rPr>
          <w:rFonts w:hint="eastAsia" w:ascii="宋体" w:hAnsi="宋体"/>
          <w:color w:val="auto"/>
          <w:szCs w:val="21"/>
        </w:rPr>
        <w:t>委托单顺序号：</w:t>
      </w:r>
      <w:r>
        <w:rPr>
          <w:rFonts w:hint="eastAsia" w:ascii="宋体" w:hAnsi="宋体"/>
          <w:color w:val="auto"/>
          <w:szCs w:val="21"/>
          <w:lang w:val="en-US" w:eastAsia="zh-CN"/>
        </w:rPr>
        <w:t>ZH-JS-0112-01</w:t>
      </w:r>
    </w:p>
    <w:tbl>
      <w:tblPr>
        <w:tblStyle w:val="2"/>
        <w:tblpPr w:leftFromText="180" w:rightFromText="180" w:vertAnchor="text" w:horzAnchor="margin" w:tblpX="-57" w:tblpY="2"/>
        <w:tblW w:w="0" w:type="auto"/>
        <w:tblInd w:w="-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775"/>
        <w:gridCol w:w="78"/>
        <w:gridCol w:w="238"/>
        <w:gridCol w:w="656"/>
        <w:gridCol w:w="815"/>
        <w:gridCol w:w="40"/>
        <w:gridCol w:w="923"/>
        <w:gridCol w:w="7"/>
        <w:gridCol w:w="663"/>
        <w:gridCol w:w="252"/>
        <w:gridCol w:w="463"/>
        <w:gridCol w:w="377"/>
        <w:gridCol w:w="286"/>
        <w:gridCol w:w="370"/>
        <w:gridCol w:w="289"/>
        <w:gridCol w:w="1005"/>
        <w:gridCol w:w="825"/>
        <w:gridCol w:w="16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97" w:hRule="atLeast"/>
        </w:trPr>
        <w:tc>
          <w:tcPr>
            <w:tcW w:w="1042" w:type="dxa"/>
            <w:gridSpan w:val="2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建设单位</w:t>
            </w:r>
          </w:p>
        </w:tc>
        <w:tc>
          <w:tcPr>
            <w:tcW w:w="4135" w:type="dxa"/>
            <w:gridSpan w:val="10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{buildUnit}</w:t>
            </w:r>
          </w:p>
        </w:tc>
        <w:tc>
          <w:tcPr>
            <w:tcW w:w="1033" w:type="dxa"/>
            <w:gridSpan w:val="3"/>
            <w:tcBorders>
              <w:left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797" w:type="dxa"/>
            <w:gridSpan w:val="4"/>
            <w:tcBorders>
              <w:left w:val="single" w:color="auto" w:sz="4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{projectName}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97" w:hRule="atLeast"/>
        </w:trPr>
        <w:tc>
          <w:tcPr>
            <w:tcW w:w="1042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委托单位</w:t>
            </w:r>
          </w:p>
        </w:tc>
        <w:tc>
          <w:tcPr>
            <w:tcW w:w="4135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{entrustUnit}</w:t>
            </w:r>
          </w:p>
        </w:tc>
        <w:tc>
          <w:tcPr>
            <w:tcW w:w="103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79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{monitorUnit}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97" w:hRule="atLeast"/>
        </w:trPr>
        <w:tc>
          <w:tcPr>
            <w:tcW w:w="1042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施工单位</w:t>
            </w:r>
          </w:p>
        </w:tc>
        <w:tc>
          <w:tcPr>
            <w:tcW w:w="4135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{constructionUnit}</w:t>
            </w:r>
          </w:p>
        </w:tc>
        <w:tc>
          <w:tcPr>
            <w:tcW w:w="103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79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7" w:hRule="atLeast"/>
        </w:trPr>
        <w:tc>
          <w:tcPr>
            <w:tcW w:w="1042" w:type="dxa"/>
            <w:gridSpan w:val="2"/>
            <w:vMerge w:val="restart"/>
            <w:tcBorders>
              <w:top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取样地点</w:t>
            </w:r>
          </w:p>
        </w:tc>
        <w:tc>
          <w:tcPr>
            <w:tcW w:w="1787" w:type="dxa"/>
            <w:gridSpan w:val="4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现场</w:t>
            </w:r>
          </w:p>
        </w:tc>
        <w:tc>
          <w:tcPr>
            <w:tcW w:w="963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样品状态</w:t>
            </w:r>
          </w:p>
        </w:tc>
        <w:tc>
          <w:tcPr>
            <w:tcW w:w="1385" w:type="dxa"/>
            <w:gridSpan w:val="4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eastAsia="仿宋_GB2312"/>
                <w:b/>
                <w:sz w:val="18"/>
                <w:szCs w:val="18"/>
              </w:rPr>
              <w:t>完好</w:t>
            </w:r>
          </w:p>
        </w:tc>
        <w:tc>
          <w:tcPr>
            <w:tcW w:w="1033" w:type="dxa"/>
            <w:gridSpan w:val="3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797" w:type="dxa"/>
            <w:gridSpan w:val="4"/>
            <w:vMerge w:val="restart"/>
            <w:tcBorders>
              <w:top w:val="single" w:color="auto" w:sz="2" w:space="0"/>
              <w:lef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right"/>
              <w:rPr>
                <w:rFonts w:hint="default" w:eastAsia="宋体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考核合格证号：20206023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75" w:hRule="atLeast"/>
        </w:trPr>
        <w:tc>
          <w:tcPr>
            <w:tcW w:w="1042" w:type="dxa"/>
            <w:gridSpan w:val="2"/>
            <w:vMerge w:val="continue"/>
            <w:tcBorders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787" w:type="dxa"/>
            <w:gridSpan w:val="4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</w:tc>
        <w:tc>
          <w:tcPr>
            <w:tcW w:w="9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送样人</w:t>
            </w:r>
          </w:p>
        </w:tc>
        <w:tc>
          <w:tcPr>
            <w:tcW w:w="13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70C0"/>
                <w:szCs w:val="21"/>
              </w:rPr>
              <w:t>{</w:t>
            </w:r>
            <w:r>
              <w:rPr>
                <w:rFonts w:ascii="宋体" w:hAnsi="宋体"/>
                <w:color w:val="0070C0"/>
                <w:szCs w:val="21"/>
              </w:rPr>
              <w:t>peopleDirect</w:t>
            </w:r>
            <w:r>
              <w:rPr>
                <w:rFonts w:hint="eastAsia" w:ascii="宋体" w:hAnsi="宋体"/>
                <w:color w:val="0070C0"/>
                <w:szCs w:val="21"/>
              </w:rPr>
              <w:t>}</w:t>
            </w:r>
          </w:p>
        </w:tc>
        <w:tc>
          <w:tcPr>
            <w:tcW w:w="1033" w:type="dxa"/>
            <w:gridSpan w:val="3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3797" w:type="dxa"/>
            <w:gridSpan w:val="4"/>
            <w:vMerge w:val="continue"/>
            <w:tcBorders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31" w:hRule="atLeast"/>
        </w:trPr>
        <w:tc>
          <w:tcPr>
            <w:tcW w:w="1042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施工单位</w:t>
            </w: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试验员</w:t>
            </w:r>
          </w:p>
        </w:tc>
        <w:tc>
          <w:tcPr>
            <w:tcW w:w="4135" w:type="dxa"/>
            <w:gridSpan w:val="10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>
            <w:pPr>
              <w:ind w:firstLine="900" w:firstLineChars="0"/>
              <w:rPr>
                <w:rFonts w:hint="default" w:eastAsia="宋体"/>
                <w:b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考核合格号：</w:t>
            </w: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>
              <w:rPr>
                <w:color w:val="0070C0"/>
                <w:sz w:val="18"/>
                <w:szCs w:val="18"/>
              </w:rPr>
              <w:t>qualifiedNum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03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79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ind w:firstLine="720" w:firstLineChars="400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上岗证号：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259" w:hRule="atLeast"/>
        </w:trPr>
        <w:tc>
          <w:tcPr>
            <w:tcW w:w="10007" w:type="dxa"/>
            <w:gridSpan w:val="1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color w:val="auto"/>
                <w:szCs w:val="21"/>
              </w:rPr>
              <w:t>委托检测相关信息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cantSplit/>
          <w:trHeight w:val="892" w:hRule="atLeast"/>
        </w:trPr>
        <w:tc>
          <w:tcPr>
            <w:tcW w:w="267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textDirection w:val="tbRlV"/>
            <w:vAlign w:val="center"/>
          </w:tcPr>
          <w:p>
            <w:pPr>
              <w:ind w:left="113" w:right="113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序  号</w:t>
            </w:r>
          </w:p>
        </w:tc>
        <w:tc>
          <w:tcPr>
            <w:tcW w:w="853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试样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894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型号、规格、等级、牌号</w:t>
            </w:r>
          </w:p>
        </w:tc>
        <w:tc>
          <w:tcPr>
            <w:tcW w:w="85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出厂编号</w:t>
            </w:r>
            <w:r>
              <w:rPr>
                <w:color w:val="auto"/>
                <w:sz w:val="18"/>
                <w:szCs w:val="18"/>
              </w:rPr>
              <w:t>(</w:t>
            </w:r>
            <w:r>
              <w:rPr>
                <w:rFonts w:hint="eastAsia"/>
                <w:color w:val="auto"/>
                <w:sz w:val="18"/>
                <w:szCs w:val="18"/>
              </w:rPr>
              <w:t>批号</w:t>
            </w:r>
            <w:r>
              <w:rPr>
                <w:color w:val="auto"/>
                <w:sz w:val="18"/>
                <w:szCs w:val="18"/>
              </w:rPr>
              <w:t>)</w:t>
            </w:r>
          </w:p>
        </w:tc>
        <w:tc>
          <w:tcPr>
            <w:tcW w:w="93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生产厂家</w:t>
            </w:r>
          </w:p>
          <w:p>
            <w:pPr>
              <w:jc w:val="center"/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(产地)</w:t>
            </w:r>
          </w:p>
        </w:tc>
        <w:tc>
          <w:tcPr>
            <w:tcW w:w="9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供销单位</w:t>
            </w:r>
          </w:p>
        </w:tc>
        <w:tc>
          <w:tcPr>
            <w:tcW w:w="84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进场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945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部位</w:t>
            </w:r>
          </w:p>
        </w:tc>
        <w:tc>
          <w:tcPr>
            <w:tcW w:w="10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取（制）样数量</w:t>
            </w:r>
          </w:p>
        </w:tc>
        <w:tc>
          <w:tcPr>
            <w:tcW w:w="8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代表</w:t>
            </w:r>
          </w:p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批量</w:t>
            </w:r>
          </w:p>
        </w:tc>
        <w:tc>
          <w:tcPr>
            <w:tcW w:w="16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取（制）样日期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362" w:hRule="atLeast"/>
        </w:trPr>
        <w:tc>
          <w:tcPr>
            <w:tcW w:w="267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{ind0}</w:t>
            </w:r>
          </w:p>
        </w:tc>
        <w:tc>
          <w:tcPr>
            <w:tcW w:w="853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4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93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{factory}</w:t>
            </w:r>
          </w:p>
        </w:tc>
        <w:tc>
          <w:tcPr>
            <w:tcW w:w="9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{supplyMarketingUnits}</w:t>
            </w:r>
          </w:p>
        </w:tc>
        <w:tc>
          <w:tcPr>
            <w:tcW w:w="84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{time}</w:t>
            </w:r>
          </w:p>
        </w:tc>
        <w:tc>
          <w:tcPr>
            <w:tcW w:w="945" w:type="dxa"/>
            <w:gridSpan w:val="3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Cs w:val="21"/>
                <w:lang w:val="en-US" w:eastAsia="zh-CN"/>
              </w:rPr>
              <w:t>{useParts}</w:t>
            </w:r>
          </w:p>
        </w:tc>
        <w:tc>
          <w:tcPr>
            <w:tcW w:w="10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{batch}</w:t>
            </w:r>
          </w:p>
        </w:tc>
        <w:tc>
          <w:tcPr>
            <w:tcW w:w="8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</w:p>
        </w:tc>
        <w:tc>
          <w:tcPr>
            <w:tcW w:w="16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 w:eastAsia="宋体"/>
                <w:color w:val="auto"/>
                <w:lang w:val="en-US" w:eastAsia="zh-CN"/>
              </w:rPr>
              <w:t>{samplingDate}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362" w:hRule="atLeast"/>
        </w:trPr>
        <w:tc>
          <w:tcPr>
            <w:tcW w:w="267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{ind1}</w:t>
            </w:r>
          </w:p>
        </w:tc>
        <w:tc>
          <w:tcPr>
            <w:tcW w:w="853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4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3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{factory1}</w:t>
            </w:r>
          </w:p>
        </w:tc>
        <w:tc>
          <w:tcPr>
            <w:tcW w:w="9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{supplyMarketingUnits1}</w:t>
            </w:r>
          </w:p>
        </w:tc>
        <w:tc>
          <w:tcPr>
            <w:tcW w:w="84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{time1}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{useParts1}</w:t>
            </w:r>
          </w:p>
        </w:tc>
        <w:tc>
          <w:tcPr>
            <w:tcW w:w="10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lang w:val="en-US" w:eastAsia="zh-CN"/>
              </w:rPr>
              <w:t>{batch1}</w:t>
            </w:r>
          </w:p>
        </w:tc>
        <w:tc>
          <w:tcPr>
            <w:tcW w:w="8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6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both"/>
              <w:rPr>
                <w:color w:val="auto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{samplingDate1}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1362" w:hRule="atLeast"/>
        </w:trPr>
        <w:tc>
          <w:tcPr>
            <w:tcW w:w="267" w:type="dxa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{ind2}</w:t>
            </w:r>
          </w:p>
        </w:tc>
        <w:tc>
          <w:tcPr>
            <w:tcW w:w="853" w:type="dxa"/>
            <w:gridSpan w:val="2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{</w:t>
            </w:r>
            <w:r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FF0000"/>
                <w:szCs w:val="21"/>
              </w:rPr>
              <w:t>}</w:t>
            </w:r>
          </w:p>
        </w:tc>
        <w:tc>
          <w:tcPr>
            <w:tcW w:w="894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93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{factory2}</w:t>
            </w:r>
          </w:p>
        </w:tc>
        <w:tc>
          <w:tcPr>
            <w:tcW w:w="91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{supplyMarketingUnits2}</w:t>
            </w:r>
          </w:p>
        </w:tc>
        <w:tc>
          <w:tcPr>
            <w:tcW w:w="840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{time2}</w:t>
            </w:r>
          </w:p>
        </w:tc>
        <w:tc>
          <w:tcPr>
            <w:tcW w:w="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{useParts2}</w:t>
            </w:r>
          </w:p>
        </w:tc>
        <w:tc>
          <w:tcPr>
            <w:tcW w:w="100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 w:cs="宋体"/>
                <w:color w:val="auto"/>
                <w:sz w:val="18"/>
                <w:szCs w:val="18"/>
                <w:lang w:val="en-US" w:eastAsia="zh-CN"/>
              </w:rPr>
              <w:t>{batch2}</w:t>
            </w:r>
          </w:p>
        </w:tc>
        <w:tc>
          <w:tcPr>
            <w:tcW w:w="825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</w:p>
        </w:tc>
        <w:tc>
          <w:tcPr>
            <w:tcW w:w="167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  <w:t>{samplingDate2}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06" w:hRule="atLeast"/>
        </w:trPr>
        <w:tc>
          <w:tcPr>
            <w:tcW w:w="2014" w:type="dxa"/>
            <w:gridSpan w:val="5"/>
            <w:tcBorders>
              <w:top w:val="single" w:color="auto" w:sz="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委托检测参数</w:t>
            </w:r>
          </w:p>
        </w:tc>
        <w:tc>
          <w:tcPr>
            <w:tcW w:w="7993" w:type="dxa"/>
            <w:gridSpan w:val="14"/>
            <w:tcBorders>
              <w:top w:val="single" w:color="auto" w:sz="2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最大干密度、最优含水率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607" w:hRule="atLeast"/>
        </w:trPr>
        <w:tc>
          <w:tcPr>
            <w:tcW w:w="2014" w:type="dxa"/>
            <w:gridSpan w:val="5"/>
            <w:tcBorders>
              <w:top w:val="single" w:color="auto" w:sz="4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检验依据</w:t>
            </w:r>
          </w:p>
        </w:tc>
        <w:tc>
          <w:tcPr>
            <w:tcW w:w="799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GB/T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1"/>
              </w:rPr>
              <w:t>50123-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2019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775" w:hRule="atLeast"/>
        </w:trPr>
        <w:tc>
          <w:tcPr>
            <w:tcW w:w="2014" w:type="dxa"/>
            <w:gridSpan w:val="5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检测单位对试件（样）与委托单内容核对</w:t>
            </w:r>
          </w:p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Cs w:val="21"/>
              </w:rPr>
              <w:t>情           况</w:t>
            </w:r>
          </w:p>
        </w:tc>
        <w:tc>
          <w:tcPr>
            <w:tcW w:w="7993" w:type="dxa"/>
            <w:gridSpan w:val="14"/>
            <w:tcBorders>
              <w:top w:val="single" w:color="auto" w:sz="2" w:space="0"/>
              <w:left w:val="single" w:color="auto" w:sz="4" w:space="0"/>
              <w:bottom w:val="single" w:color="auto" w:sz="2" w:space="0"/>
            </w:tcBorders>
            <w:noWrap w:val="0"/>
            <w:vAlign w:val="top"/>
          </w:tcPr>
          <w:p>
            <w:pPr>
              <w:rPr>
                <w:rFonts w:hint="eastAsia" w:eastAsia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</w:rPr>
              <w:t xml:space="preserve"> 所属区域：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>浐灞生态区</w:t>
            </w:r>
          </w:p>
          <w:p>
            <w:pPr>
              <w:rPr>
                <w:rFonts w:hint="eastAsia"/>
                <w:color w:val="auto"/>
                <w:sz w:val="18"/>
                <w:szCs w:val="18"/>
              </w:rPr>
            </w:pPr>
          </w:p>
          <w:p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收样人签字：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422" w:hRule="atLeast"/>
        </w:trPr>
        <w:tc>
          <w:tcPr>
            <w:tcW w:w="1358" w:type="dxa"/>
            <w:gridSpan w:val="4"/>
            <w:tcBorders>
              <w:top w:val="single" w:color="auto" w:sz="2" w:space="0"/>
              <w:bottom w:val="single" w:color="auto" w:sz="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收样日期</w:t>
            </w:r>
          </w:p>
        </w:tc>
        <w:tc>
          <w:tcPr>
            <w:tcW w:w="3104" w:type="dxa"/>
            <w:gridSpan w:val="6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auto"/>
                <w:szCs w:val="21"/>
              </w:rPr>
              <w:t>年  月  日</w:t>
            </w:r>
          </w:p>
        </w:tc>
        <w:tc>
          <w:tcPr>
            <w:tcW w:w="1378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提供报告日期</w:t>
            </w:r>
          </w:p>
        </w:tc>
        <w:tc>
          <w:tcPr>
            <w:tcW w:w="4167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仿宋_GB2312"/>
                <w:b/>
                <w:color w:val="auto"/>
                <w:sz w:val="18"/>
                <w:szCs w:val="18"/>
              </w:rPr>
            </w:pPr>
          </w:p>
        </w:tc>
      </w:tr>
    </w:tbl>
    <w:p>
      <w:pPr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注：1.此单分类填写，一式两份，一份存委托单位，一份存检测单位；</w:t>
      </w:r>
    </w:p>
    <w:p>
      <w:pPr>
        <w:ind w:firstLine="360"/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2.检测单位的收样人员在接受样品前，应认真核查委托单与样品情况并详细记录。对与委托单不符的样品不予接受，</w:t>
      </w:r>
    </w:p>
    <w:p>
      <w:pPr>
        <w:ind w:firstLine="360"/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并应及时告知委托单位。</w:t>
      </w:r>
    </w:p>
    <w:p>
      <w:pPr>
        <w:numPr>
          <w:ilvl w:val="0"/>
          <w:numId w:val="1"/>
        </w:numPr>
        <w:ind w:firstLine="360"/>
        <w:rPr>
          <w:rFonts w:hint="eastAsia" w:eastAsia="仿宋_GB2312"/>
          <w:bCs/>
          <w:color w:val="auto"/>
          <w:sz w:val="18"/>
          <w:szCs w:val="18"/>
        </w:rPr>
      </w:pPr>
      <w:r>
        <w:rPr>
          <w:rFonts w:hint="eastAsia" w:eastAsia="仿宋_GB2312"/>
          <w:bCs/>
          <w:color w:val="auto"/>
          <w:sz w:val="18"/>
          <w:szCs w:val="18"/>
        </w:rPr>
        <w:t>委托单顺序号由委托单位填写，应连续编号。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说明：</w:t>
      </w:r>
    </w:p>
    <w:p>
      <w:pPr>
        <w:widowControl w:val="0"/>
        <w:numPr>
          <w:ilvl w:val="0"/>
          <w:numId w:val="2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委托日期：委托日期为自动生成委托单导出当日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委托单顺序号：编码规则ZH（中核）-JS（土击实）-0126（当日日期自动生成）-01（按照制作日期自动排序），因每个实验室要求不同，故此编码最好做成自我维护项</w:t>
      </w:r>
    </w:p>
    <w:p>
      <w:pPr>
        <w:widowControl w:val="0"/>
        <w:numPr>
          <w:ilvl w:val="0"/>
          <w:numId w:val="2"/>
        </w:numPr>
        <w:ind w:left="560" w:leftChars="0" w:firstLine="0" w:firstLine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建设单位、工程名称、委托单位、检测单位、施工单位、监理单位，均为设置页面自我维护部分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取样地点：固定为现场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样品状态：固定为完好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送样人：此部分为设置页面自我维护部分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试验员：自我维护姓名及考核合格证号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特种操作人员：此部分空白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试样名称：</w:t>
      </w: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素土、2:8灰土、3:7灰土</w:t>
      </w: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，此处应做下拉框选择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型号、规格：此处为“/”不做任何修改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出厂编号：此处为“/”不做任何修改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生产厂家：土：此处为手动录入，白灰：此处为手动录入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供销单位：此处未手动录入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进场日期：信息录入起自动生成当日日期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使用部位：楼栋号及车库范围在自我维护中修改，具体部位手动录入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取样数量：固定为“素土：50kg白灰：30kg”不做改动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代表批量：固定为“/”不做改动</w:t>
      </w:r>
    </w:p>
    <w:p>
      <w:pPr>
        <w:widowControl w:val="0"/>
        <w:numPr>
          <w:ilvl w:val="0"/>
          <w:numId w:val="2"/>
        </w:numPr>
        <w:ind w:left="560" w:leftChars="0" w:right="0" w:rightChars="0" w:firstLine="0" w:firstLine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取样日期：与进场日期相同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其余信息除所属区域为设置页面自我维护外不变</w:t>
      </w:r>
    </w:p>
    <w:p>
      <w:pPr>
        <w:widowControl w:val="0"/>
        <w:numPr>
          <w:ilvl w:val="0"/>
          <w:numId w:val="0"/>
        </w:numPr>
        <w:ind w:left="560" w:leftChars="0" w:right="0" w:rightChars="0"/>
        <w:jc w:val="both"/>
        <w:rPr>
          <w:rFonts w:hint="default" w:eastAsia="仿宋_GB2312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eastAsia="仿宋_GB2312"/>
          <w:b w:val="0"/>
          <w:bCs/>
          <w:color w:val="000000"/>
          <w:sz w:val="28"/>
          <w:szCs w:val="28"/>
          <w:lang w:val="en-US" w:eastAsia="zh-CN"/>
        </w:rPr>
        <w:t>注：每种灰土需单独委托，不得将三种土合并于一张委托单上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083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2C2A1"/>
    <w:multiLevelType w:val="singleLevel"/>
    <w:tmpl w:val="8DB2C2A1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CA6A4348"/>
    <w:multiLevelType w:val="singleLevel"/>
    <w:tmpl w:val="CA6A4348"/>
    <w:lvl w:ilvl="0" w:tentative="0">
      <w:start w:val="1"/>
      <w:numFmt w:val="decimal"/>
      <w:suff w:val="nothing"/>
      <w:lvlText w:val="%1、"/>
      <w:lvlJc w:val="left"/>
      <w:pPr>
        <w:ind w:left="5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61A"/>
    <w:rsid w:val="00196086"/>
    <w:rsid w:val="005F29AA"/>
    <w:rsid w:val="00670390"/>
    <w:rsid w:val="00B81EDF"/>
    <w:rsid w:val="00D72A93"/>
    <w:rsid w:val="010E363F"/>
    <w:rsid w:val="037F48FF"/>
    <w:rsid w:val="0A0F1EE9"/>
    <w:rsid w:val="0AC95F68"/>
    <w:rsid w:val="0B67677E"/>
    <w:rsid w:val="0EFD030F"/>
    <w:rsid w:val="1231414C"/>
    <w:rsid w:val="16556EE6"/>
    <w:rsid w:val="1A5719BA"/>
    <w:rsid w:val="1D030C9E"/>
    <w:rsid w:val="1FFD01C9"/>
    <w:rsid w:val="222E1D11"/>
    <w:rsid w:val="250C32D4"/>
    <w:rsid w:val="274A1985"/>
    <w:rsid w:val="284F10A8"/>
    <w:rsid w:val="29337E83"/>
    <w:rsid w:val="297E4B4C"/>
    <w:rsid w:val="2A9D5B1C"/>
    <w:rsid w:val="2B98502A"/>
    <w:rsid w:val="2C45440E"/>
    <w:rsid w:val="2E6B0959"/>
    <w:rsid w:val="2ED96350"/>
    <w:rsid w:val="313275A3"/>
    <w:rsid w:val="34B45A03"/>
    <w:rsid w:val="35890CAD"/>
    <w:rsid w:val="35AA3319"/>
    <w:rsid w:val="368C6C15"/>
    <w:rsid w:val="40E63206"/>
    <w:rsid w:val="418E70CE"/>
    <w:rsid w:val="45E10B6A"/>
    <w:rsid w:val="467576A4"/>
    <w:rsid w:val="46BE0AFE"/>
    <w:rsid w:val="47423575"/>
    <w:rsid w:val="4B615B30"/>
    <w:rsid w:val="4C023EC3"/>
    <w:rsid w:val="4DCF12AC"/>
    <w:rsid w:val="4E2C69CB"/>
    <w:rsid w:val="51AF448E"/>
    <w:rsid w:val="54113878"/>
    <w:rsid w:val="58C06AAC"/>
    <w:rsid w:val="620307DC"/>
    <w:rsid w:val="639D7407"/>
    <w:rsid w:val="678361AC"/>
    <w:rsid w:val="6D705F14"/>
    <w:rsid w:val="712059CB"/>
    <w:rsid w:val="753B7DAD"/>
    <w:rsid w:val="7C2420AD"/>
    <w:rsid w:val="7C2820E4"/>
    <w:rsid w:val="7DB00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127</Words>
  <Characters>725</Characters>
  <Lines>6</Lines>
  <Paragraphs>1</Paragraphs>
  <TotalTime>1</TotalTime>
  <ScaleCrop>false</ScaleCrop>
  <LinksUpToDate>false</LinksUpToDate>
  <CharactersWithSpaces>851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2013-08-13T07:27:00Z</dcterms:created>
  <dc:creator>微软用户</dc:creator>
  <cp:lastModifiedBy>聪明人</cp:lastModifiedBy>
  <cp:lastPrinted>2014-08-27T08:45:00Z</cp:lastPrinted>
  <dcterms:modified xsi:type="dcterms:W3CDTF">2021-02-18T03:35:12Z</dcterms:modified>
  <dc:title>陕西省建设工程进场原材料（构配件）成品、半成品质量检验委托单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