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60" w:lineRule="exact"/>
        <w:rPr>
          <w:rFonts w:hint="eastAsia" w:ascii="黑体" w:eastAsia="黑体"/>
          <w:b/>
          <w:color w:val="auto"/>
          <w:sz w:val="32"/>
          <w:szCs w:val="32"/>
        </w:rPr>
      </w:pPr>
      <w:r>
        <w:rPr>
          <w:rFonts w:hint="eastAsia" w:ascii="黑体" w:eastAsia="黑体"/>
          <w:b/>
          <w:color w:val="auto"/>
          <w:sz w:val="32"/>
          <w:szCs w:val="32"/>
        </w:rPr>
        <w:t xml:space="preserve"> 陕西省建设工程进场原材料（构配件）成品、半成品质量检验委托单</w:t>
      </w:r>
    </w:p>
    <w:p>
      <w:pPr>
        <w:rPr>
          <w:rFonts w:eastAsia="仿宋_GB2312"/>
          <w:b/>
          <w:color w:val="auto"/>
          <w:sz w:val="36"/>
        </w:rPr>
      </w:pPr>
      <w:r>
        <w:rPr>
          <w:rFonts w:hint="eastAsia" w:ascii="宋体" w:hAnsi="宋体"/>
          <w:color w:val="auto"/>
          <w:szCs w:val="21"/>
        </w:rPr>
        <w:t>委托单编号：</w:t>
      </w:r>
      <w:r>
        <w:rPr>
          <w:rFonts w:hint="eastAsia" w:eastAsia="仿宋_GB2312"/>
          <w:b/>
          <w:color w:val="auto"/>
          <w:sz w:val="18"/>
          <w:szCs w:val="18"/>
        </w:rPr>
        <w:t xml:space="preserve">                          </w:t>
      </w:r>
      <w:r>
        <w:rPr>
          <w:rFonts w:hint="eastAsia"/>
          <w:color w:val="auto"/>
          <w:szCs w:val="21"/>
        </w:rPr>
        <w:t>委托日期</w:t>
      </w:r>
      <w:r>
        <w:rPr>
          <w:rFonts w:hint="eastAsia" w:ascii="宋体" w:hAnsi="宋体"/>
          <w:color w:val="auto"/>
          <w:szCs w:val="21"/>
        </w:rPr>
        <w:t>：</w:t>
      </w:r>
      <w:r>
        <w:rPr>
          <w:rFonts w:hint="eastAsia" w:ascii="宋体" w:hAnsi="宋体"/>
          <w:color w:val="auto"/>
          <w:szCs w:val="21"/>
          <w:lang w:val="en-US" w:eastAsia="zh-CN"/>
        </w:rPr>
        <w:t>2021.01.15</w:t>
      </w:r>
      <w:r>
        <w:rPr>
          <w:rFonts w:hint="eastAsia"/>
          <w:color w:val="auto"/>
          <w:szCs w:val="21"/>
        </w:rPr>
        <w:t xml:space="preserve">               </w:t>
      </w:r>
      <w:r>
        <w:rPr>
          <w:rFonts w:hint="eastAsia" w:ascii="宋体" w:hAnsi="宋体"/>
          <w:color w:val="auto"/>
          <w:szCs w:val="21"/>
        </w:rPr>
        <w:t>委托单顺序号：</w:t>
      </w:r>
      <w:r>
        <w:rPr>
          <w:rFonts w:hint="eastAsia" w:ascii="宋体" w:hAnsi="宋体"/>
          <w:color w:val="auto"/>
          <w:szCs w:val="21"/>
          <w:lang w:val="en-US" w:eastAsia="zh-CN"/>
        </w:rPr>
        <w:t>ZH-HD-0115-01</w:t>
      </w:r>
      <w:r>
        <w:rPr>
          <w:rFonts w:hint="eastAsia" w:ascii="宋体" w:hAnsi="宋体"/>
          <w:color w:val="auto"/>
          <w:szCs w:val="21"/>
        </w:rPr>
        <w:t xml:space="preserve">        </w:t>
      </w:r>
    </w:p>
    <w:tbl>
      <w:tblPr>
        <w:tblStyle w:val="4"/>
        <w:tblpPr w:leftFromText="180" w:rightFromText="180" w:vertAnchor="text" w:horzAnchor="margin" w:tblpX="-252" w:tblpY="2"/>
        <w:tblW w:w="10455" w:type="dxa"/>
        <w:tblInd w:w="-1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"/>
        <w:gridCol w:w="811"/>
        <w:gridCol w:w="80"/>
        <w:gridCol w:w="249"/>
        <w:gridCol w:w="514"/>
        <w:gridCol w:w="778"/>
        <w:gridCol w:w="246"/>
        <w:gridCol w:w="756"/>
        <w:gridCol w:w="250"/>
        <w:gridCol w:w="700"/>
        <w:gridCol w:w="274"/>
        <w:gridCol w:w="471"/>
        <w:gridCol w:w="644"/>
        <w:gridCol w:w="51"/>
        <w:gridCol w:w="385"/>
        <w:gridCol w:w="201"/>
        <w:gridCol w:w="941"/>
        <w:gridCol w:w="952"/>
        <w:gridCol w:w="930"/>
        <w:gridCol w:w="94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091" w:type="dxa"/>
            <w:gridSpan w:val="2"/>
            <w:tcBorders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Cs w:val="21"/>
              </w:rPr>
              <w:t>建设单位</w:t>
            </w:r>
          </w:p>
        </w:tc>
        <w:tc>
          <w:tcPr>
            <w:tcW w:w="4318" w:type="dxa"/>
            <w:gridSpan w:val="10"/>
            <w:tcBorders>
              <w:left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仿宋_GB2312"/>
                <w:b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{buildUnit}</w:t>
            </w:r>
          </w:p>
        </w:tc>
        <w:tc>
          <w:tcPr>
            <w:tcW w:w="1080" w:type="dxa"/>
            <w:gridSpan w:val="3"/>
            <w:tcBorders>
              <w:left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3966" w:type="dxa"/>
            <w:gridSpan w:val="5"/>
            <w:tcBorders>
              <w:left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仿宋_GB2312"/>
                <w:b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{projectName}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091" w:type="dxa"/>
            <w:gridSpan w:val="2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委托单位</w:t>
            </w:r>
          </w:p>
        </w:tc>
        <w:tc>
          <w:tcPr>
            <w:tcW w:w="4318" w:type="dxa"/>
            <w:gridSpan w:val="10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rFonts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{entrustUnit}</w:t>
            </w:r>
          </w:p>
        </w:tc>
        <w:tc>
          <w:tcPr>
            <w:tcW w:w="108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396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{monitorUnit}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091" w:type="dxa"/>
            <w:gridSpan w:val="2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Cs w:val="21"/>
              </w:rPr>
              <w:t>施工单位</w:t>
            </w:r>
          </w:p>
        </w:tc>
        <w:tc>
          <w:tcPr>
            <w:tcW w:w="4318" w:type="dxa"/>
            <w:gridSpan w:val="10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{constructionUnit}</w:t>
            </w:r>
          </w:p>
        </w:tc>
        <w:tc>
          <w:tcPr>
            <w:tcW w:w="108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396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</w:t>
            </w:r>
            <w:r>
              <w:rPr>
                <w:rFonts w:ascii="宋体" w:hAnsi="宋体"/>
                <w:color w:val="0070C0"/>
                <w:szCs w:val="21"/>
              </w:rPr>
              <w:t>supervisionUnit</w:t>
            </w:r>
            <w:r>
              <w:rPr>
                <w:rFonts w:hint="eastAsia" w:ascii="宋体" w:hAnsi="宋体"/>
                <w:color w:val="0070C0"/>
                <w:szCs w:val="21"/>
              </w:rPr>
              <w:t>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091" w:type="dxa"/>
            <w:gridSpan w:val="2"/>
            <w:vMerge w:val="restart"/>
            <w:tcBorders>
              <w:top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取样地点</w:t>
            </w:r>
          </w:p>
        </w:tc>
        <w:tc>
          <w:tcPr>
            <w:tcW w:w="1867" w:type="dxa"/>
            <w:gridSpan w:val="5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 w:eastAsia="仿宋_GB2312"/>
                <w:b/>
                <w:sz w:val="18"/>
                <w:szCs w:val="18"/>
              </w:rPr>
              <w:t>现场</w:t>
            </w:r>
          </w:p>
        </w:tc>
        <w:tc>
          <w:tcPr>
            <w:tcW w:w="1006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样品状态</w:t>
            </w:r>
          </w:p>
        </w:tc>
        <w:tc>
          <w:tcPr>
            <w:tcW w:w="1445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 w:eastAsia="仿宋_GB2312"/>
                <w:b/>
                <w:sz w:val="18"/>
                <w:szCs w:val="18"/>
              </w:rPr>
              <w:t>完好</w:t>
            </w:r>
          </w:p>
        </w:tc>
        <w:tc>
          <w:tcPr>
            <w:tcW w:w="1080" w:type="dxa"/>
            <w:gridSpan w:val="3"/>
            <w:vMerge w:val="restart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3966" w:type="dxa"/>
            <w:gridSpan w:val="5"/>
            <w:vMerge w:val="restart"/>
            <w:tcBorders>
              <w:top w:val="single" w:color="auto" w:sz="2" w:space="0"/>
              <w:left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right"/>
              <w:rPr>
                <w:rFonts w:hint="default" w:eastAsia="宋体"/>
                <w:b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考核合格证号：20206023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091" w:type="dxa"/>
            <w:gridSpan w:val="2"/>
            <w:vMerge w:val="continue"/>
            <w:tcBorders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1867" w:type="dxa"/>
            <w:gridSpan w:val="5"/>
            <w:vMerge w:val="continue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</w:p>
        </w:tc>
        <w:tc>
          <w:tcPr>
            <w:tcW w:w="10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送样人</w:t>
            </w:r>
          </w:p>
        </w:tc>
        <w:tc>
          <w:tcPr>
            <w:tcW w:w="14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</w:t>
            </w:r>
            <w:r>
              <w:rPr>
                <w:rFonts w:ascii="宋体" w:hAnsi="宋体"/>
                <w:color w:val="0070C0"/>
                <w:szCs w:val="21"/>
              </w:rPr>
              <w:t>peopleDirect</w:t>
            </w:r>
            <w:r>
              <w:rPr>
                <w:rFonts w:hint="eastAsia" w:ascii="宋体" w:hAnsi="宋体"/>
                <w:color w:val="0070C0"/>
                <w:szCs w:val="21"/>
              </w:rPr>
              <w:t>}</w:t>
            </w:r>
          </w:p>
        </w:tc>
        <w:tc>
          <w:tcPr>
            <w:tcW w:w="1080" w:type="dxa"/>
            <w:gridSpan w:val="3"/>
            <w:vMerge w:val="continue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3966" w:type="dxa"/>
            <w:gridSpan w:val="5"/>
            <w:vMerge w:val="continue"/>
            <w:tcBorders>
              <w:left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1091" w:type="dxa"/>
            <w:gridSpan w:val="2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施工单位</w:t>
            </w:r>
          </w:p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Cs w:val="21"/>
              </w:rPr>
              <w:t>试验员</w:t>
            </w:r>
          </w:p>
        </w:tc>
        <w:tc>
          <w:tcPr>
            <w:tcW w:w="4318" w:type="dxa"/>
            <w:gridSpan w:val="10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{</w:t>
            </w:r>
            <w:r>
              <w:rPr>
                <w:color w:val="0070C0"/>
                <w:sz w:val="18"/>
                <w:szCs w:val="18"/>
              </w:rPr>
              <w:t>operator</w:t>
            </w:r>
            <w:r>
              <w:rPr>
                <w:rFonts w:hint="eastAsia"/>
                <w:color w:val="0070C0"/>
                <w:sz w:val="18"/>
                <w:szCs w:val="18"/>
              </w:rPr>
              <w:t>}</w:t>
            </w:r>
          </w:p>
          <w:p>
            <w:pPr>
              <w:ind w:firstLine="900" w:firstLineChars="0"/>
              <w:rPr>
                <w:rFonts w:hint="default" w:eastAsia="宋体"/>
                <w:b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考核合格号：</w:t>
            </w:r>
            <w:r>
              <w:rPr>
                <w:rFonts w:hint="eastAsia"/>
                <w:color w:val="0070C0"/>
                <w:sz w:val="18"/>
                <w:szCs w:val="18"/>
              </w:rPr>
              <w:t>{</w:t>
            </w:r>
            <w:r>
              <w:rPr>
                <w:color w:val="0070C0"/>
                <w:sz w:val="18"/>
                <w:szCs w:val="18"/>
              </w:rPr>
              <w:t>qualifiedNum</w:t>
            </w:r>
            <w:r>
              <w:rPr>
                <w:rFonts w:hint="eastAsia"/>
                <w:color w:val="0070C0"/>
                <w:sz w:val="18"/>
                <w:szCs w:val="18"/>
              </w:rPr>
              <w:t>}</w:t>
            </w:r>
          </w:p>
        </w:tc>
        <w:tc>
          <w:tcPr>
            <w:tcW w:w="108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396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ind w:firstLine="720" w:firstLineChars="400"/>
              <w:rPr>
                <w:rFonts w:hint="eastAsia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上岗证号：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10455" w:type="dxa"/>
            <w:gridSpan w:val="20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color w:val="auto"/>
                <w:szCs w:val="21"/>
              </w:rPr>
              <w:t>委托检测相关信息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65" w:hRule="atLeast"/>
        </w:trPr>
        <w:tc>
          <w:tcPr>
            <w:tcW w:w="280" w:type="dxa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textDirection w:val="tbRlV"/>
            <w:vAlign w:val="center"/>
          </w:tcPr>
          <w:p>
            <w:pPr>
              <w:ind w:left="113" w:right="113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序  号</w:t>
            </w:r>
          </w:p>
        </w:tc>
        <w:tc>
          <w:tcPr>
            <w:tcW w:w="891" w:type="dxa"/>
            <w:gridSpan w:val="2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试样</w:t>
            </w:r>
          </w:p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名称</w:t>
            </w:r>
          </w:p>
        </w:tc>
        <w:tc>
          <w:tcPr>
            <w:tcW w:w="763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最大</w:t>
            </w:r>
          </w:p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干密度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g/cm</w:t>
            </w:r>
            <w:r>
              <w:rPr>
                <w:rFonts w:hint="eastAsia" w:ascii="宋体" w:hAnsi="宋体"/>
                <w:color w:val="auto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7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最优</w:t>
            </w:r>
          </w:p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含水率%</w:t>
            </w:r>
          </w:p>
        </w:tc>
        <w:tc>
          <w:tcPr>
            <w:tcW w:w="1002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环刀体积cm</w:t>
            </w:r>
            <w:r>
              <w:rPr>
                <w:rFonts w:hint="eastAsia" w:ascii="宋体" w:hAnsi="宋体"/>
                <w:color w:val="auto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24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回填层数、</w:t>
            </w:r>
          </w:p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回填厚度、</w:t>
            </w:r>
          </w:p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及顶面标高</w:t>
            </w:r>
          </w:p>
        </w:tc>
        <w:tc>
          <w:tcPr>
            <w:tcW w:w="111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使用</w:t>
            </w:r>
          </w:p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机械</w:t>
            </w:r>
          </w:p>
        </w:tc>
        <w:tc>
          <w:tcPr>
            <w:tcW w:w="637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要求压 实系数</w:t>
            </w:r>
          </w:p>
        </w:tc>
        <w:tc>
          <w:tcPr>
            <w:tcW w:w="94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回填</w:t>
            </w:r>
          </w:p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日期</w:t>
            </w:r>
          </w:p>
        </w:tc>
        <w:tc>
          <w:tcPr>
            <w:tcW w:w="95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使用</w:t>
            </w:r>
          </w:p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部位</w:t>
            </w:r>
          </w:p>
        </w:tc>
        <w:tc>
          <w:tcPr>
            <w:tcW w:w="93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取（制）样数量</w:t>
            </w:r>
          </w:p>
        </w:tc>
        <w:tc>
          <w:tcPr>
            <w:tcW w:w="94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取样日期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 w:hRule="atLeast"/>
        </w:trPr>
        <w:tc>
          <w:tcPr>
            <w:tcW w:w="280" w:type="dxa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{ind0}</w:t>
            </w:r>
          </w:p>
        </w:tc>
        <w:tc>
          <w:tcPr>
            <w:tcW w:w="891" w:type="dxa"/>
            <w:gridSpan w:val="2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{</w:t>
            </w:r>
            <w:r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hint="eastAsia" w:ascii="宋体" w:hAnsi="宋体"/>
                <w:color w:val="FF0000"/>
                <w:szCs w:val="21"/>
              </w:rPr>
              <w:t>}</w:t>
            </w:r>
          </w:p>
        </w:tc>
        <w:tc>
          <w:tcPr>
            <w:tcW w:w="763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{dryDensity}</w:t>
            </w:r>
          </w:p>
        </w:tc>
        <w:tc>
          <w:tcPr>
            <w:tcW w:w="77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{waterContent}</w:t>
            </w:r>
          </w:p>
        </w:tc>
        <w:tc>
          <w:tcPr>
            <w:tcW w:w="1002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{volume}</w:t>
            </w:r>
          </w:p>
        </w:tc>
        <w:tc>
          <w:tcPr>
            <w:tcW w:w="1224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{type}</w:t>
            </w:r>
          </w:p>
        </w:tc>
        <w:tc>
          <w:tcPr>
            <w:tcW w:w="111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8"/>
                <w:szCs w:val="18"/>
                <w:lang w:val="en-US" w:eastAsia="zh-CN"/>
              </w:rPr>
              <w:t>{useMechanical}</w:t>
            </w:r>
          </w:p>
        </w:tc>
        <w:tc>
          <w:tcPr>
            <w:tcW w:w="637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{compactingFactor}</w:t>
            </w:r>
          </w:p>
        </w:tc>
        <w:tc>
          <w:tcPr>
            <w:tcW w:w="94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  <w:lang w:val="en-US" w:eastAsia="zh-CN"/>
              </w:rPr>
              <w:t>{time}</w:t>
            </w:r>
          </w:p>
        </w:tc>
        <w:tc>
          <w:tcPr>
            <w:tcW w:w="95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8"/>
                <w:szCs w:val="18"/>
                <w:lang w:val="en-US" w:eastAsia="zh-CN"/>
              </w:rPr>
              <w:t>{useParts}</w:t>
            </w:r>
          </w:p>
        </w:tc>
        <w:tc>
          <w:tcPr>
            <w:tcW w:w="93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both"/>
              <w:rPr>
                <w:rFonts w:hint="default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8"/>
                <w:szCs w:val="18"/>
                <w:lang w:val="en-US" w:eastAsia="zh-CN"/>
              </w:rPr>
              <w:t>{groupNum}</w:t>
            </w:r>
          </w:p>
        </w:tc>
        <w:tc>
          <w:tcPr>
            <w:tcW w:w="94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8"/>
                <w:szCs w:val="18"/>
                <w:lang w:val="en-US" w:eastAsia="zh-CN"/>
              </w:rPr>
              <w:t>{samplingDate}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0" w:hRule="atLeast"/>
        </w:trPr>
        <w:tc>
          <w:tcPr>
            <w:tcW w:w="280" w:type="dxa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{ind1}</w:t>
            </w:r>
          </w:p>
        </w:tc>
        <w:tc>
          <w:tcPr>
            <w:tcW w:w="891" w:type="dxa"/>
            <w:gridSpan w:val="2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{</w:t>
            </w:r>
            <w:r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FF0000"/>
                <w:szCs w:val="21"/>
              </w:rPr>
              <w:t>}</w:t>
            </w:r>
          </w:p>
        </w:tc>
        <w:tc>
          <w:tcPr>
            <w:tcW w:w="763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{dryDensity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77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92D050"/>
                <w:szCs w:val="21"/>
              </w:rPr>
              <w:t>{waterContent</w:t>
            </w:r>
            <w:r>
              <w:rPr>
                <w:rFonts w:hint="eastAsia" w:ascii="宋体" w:hAnsi="宋体"/>
                <w:color w:val="92D05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92D050"/>
                <w:szCs w:val="21"/>
              </w:rPr>
              <w:t>}</w:t>
            </w:r>
          </w:p>
        </w:tc>
        <w:tc>
          <w:tcPr>
            <w:tcW w:w="1002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{volume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FF0000"/>
                <w:szCs w:val="21"/>
              </w:rPr>
              <w:t>}</w:t>
            </w:r>
          </w:p>
        </w:tc>
        <w:tc>
          <w:tcPr>
            <w:tcW w:w="1224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  <w:lang w:val="en-US" w:eastAsia="zh-CN"/>
              </w:rPr>
              <w:t>type1</w:t>
            </w:r>
            <w:r>
              <w:rPr>
                <w:rFonts w:hint="eastAsia"/>
                <w:szCs w:val="21"/>
              </w:rPr>
              <w:t>}</w:t>
            </w:r>
          </w:p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11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{useMechanical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FF0000"/>
                <w:szCs w:val="21"/>
              </w:rPr>
              <w:t>}</w:t>
            </w:r>
          </w:p>
        </w:tc>
        <w:tc>
          <w:tcPr>
            <w:tcW w:w="637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{compactingFactor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FF0000"/>
                <w:szCs w:val="21"/>
              </w:rPr>
              <w:t>}</w:t>
            </w:r>
          </w:p>
        </w:tc>
        <w:tc>
          <w:tcPr>
            <w:tcW w:w="94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{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time1</w:t>
            </w:r>
            <w:r>
              <w:rPr>
                <w:rFonts w:hint="eastAsia" w:ascii="宋体" w:hAnsi="宋体"/>
                <w:color w:val="FF0000"/>
                <w:szCs w:val="21"/>
              </w:rPr>
              <w:t>}</w:t>
            </w:r>
          </w:p>
        </w:tc>
        <w:tc>
          <w:tcPr>
            <w:tcW w:w="95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{useParts1}</w:t>
            </w:r>
          </w:p>
        </w:tc>
        <w:tc>
          <w:tcPr>
            <w:tcW w:w="93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{groupNum1}</w:t>
            </w:r>
          </w:p>
        </w:tc>
        <w:tc>
          <w:tcPr>
            <w:tcW w:w="94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{samplingDate1}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1934" w:type="dxa"/>
            <w:gridSpan w:val="5"/>
            <w:tcBorders>
              <w:top w:val="single" w:color="auto" w:sz="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Cs w:val="21"/>
              </w:rPr>
              <w:t>委托检测参数</w:t>
            </w:r>
          </w:p>
        </w:tc>
        <w:tc>
          <w:tcPr>
            <w:tcW w:w="8521" w:type="dxa"/>
            <w:gridSpan w:val="15"/>
            <w:tcBorders>
              <w:top w:val="single" w:color="auto" w:sz="2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auto"/>
                <w:szCs w:val="21"/>
              </w:rPr>
              <w:t>压实系数（环刀法）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934" w:type="dxa"/>
            <w:gridSpan w:val="5"/>
            <w:tcBorders>
              <w:top w:val="single" w:color="auto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检验依据</w:t>
            </w:r>
          </w:p>
        </w:tc>
        <w:tc>
          <w:tcPr>
            <w:tcW w:w="8521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b/>
                <w:color w:val="auto"/>
                <w:sz w:val="18"/>
                <w:szCs w:val="18"/>
              </w:rPr>
            </w:pPr>
            <w:r>
              <w:rPr>
                <w:rFonts w:hint="eastAsia" w:eastAsia="仿宋_GB2312"/>
                <w:b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bCs/>
                <w:color w:val="auto"/>
                <w:szCs w:val="21"/>
              </w:rPr>
              <w:t>GB/T 50123-2019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1934" w:type="dxa"/>
            <w:gridSpan w:val="5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检测单位对试件（样）与委托单内容核对</w:t>
            </w:r>
          </w:p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Cs w:val="21"/>
              </w:rPr>
              <w:t>情           况</w:t>
            </w:r>
          </w:p>
        </w:tc>
        <w:tc>
          <w:tcPr>
            <w:tcW w:w="8521" w:type="dxa"/>
            <w:gridSpan w:val="15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  <w:szCs w:val="21"/>
              </w:rPr>
              <w:t xml:space="preserve"> 所属区域：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>浐灞生态区</w:t>
            </w:r>
          </w:p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收样人签字：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420" w:type="dxa"/>
            <w:gridSpan w:val="4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收样日期</w:t>
            </w:r>
          </w:p>
        </w:tc>
        <w:tc>
          <w:tcPr>
            <w:tcW w:w="3244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提供报告日期</w:t>
            </w:r>
          </w:p>
        </w:tc>
        <w:tc>
          <w:tcPr>
            <w:tcW w:w="4351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420" w:type="dxa"/>
            <w:gridSpan w:val="4"/>
            <w:tcBorders>
              <w:top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委托单位</w:t>
            </w:r>
          </w:p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项目负责人</w:t>
            </w:r>
          </w:p>
        </w:tc>
        <w:tc>
          <w:tcPr>
            <w:tcW w:w="3244" w:type="dxa"/>
            <w:gridSpan w:val="6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</w:p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Cs w:val="21"/>
              </w:rPr>
              <w:t xml:space="preserve">         （公章）</w:t>
            </w:r>
          </w:p>
        </w:tc>
        <w:tc>
          <w:tcPr>
            <w:tcW w:w="1440" w:type="dxa"/>
            <w:gridSpan w:val="4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检测单位</w:t>
            </w:r>
          </w:p>
        </w:tc>
        <w:tc>
          <w:tcPr>
            <w:tcW w:w="4351" w:type="dxa"/>
            <w:gridSpan w:val="6"/>
            <w:tcBorders>
              <w:top w:val="single" w:color="auto" w:sz="2" w:space="0"/>
              <w:left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</w:p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Cs w:val="21"/>
              </w:rPr>
              <w:t>（收样专用章）</w:t>
            </w:r>
          </w:p>
        </w:tc>
      </w:tr>
    </w:tbl>
    <w:p>
      <w:pPr>
        <w:rPr>
          <w:rFonts w:hint="eastAsia" w:eastAsia="仿宋_GB2312"/>
          <w:bCs/>
          <w:color w:val="auto"/>
          <w:sz w:val="18"/>
          <w:szCs w:val="18"/>
        </w:rPr>
      </w:pPr>
      <w:r>
        <w:rPr>
          <w:rFonts w:hint="eastAsia" w:eastAsia="仿宋_GB2312"/>
          <w:bCs/>
          <w:color w:val="auto"/>
          <w:sz w:val="18"/>
          <w:szCs w:val="18"/>
        </w:rPr>
        <w:t>注：1.此单分类填写，一式两份，一份存委托单位，一份存检测单位；</w:t>
      </w:r>
    </w:p>
    <w:p>
      <w:pPr>
        <w:rPr>
          <w:rFonts w:hint="eastAsia" w:eastAsia="仿宋_GB2312"/>
          <w:bCs/>
          <w:color w:val="auto"/>
          <w:sz w:val="18"/>
          <w:szCs w:val="18"/>
        </w:rPr>
      </w:pPr>
      <w:r>
        <w:rPr>
          <w:rFonts w:hint="eastAsia" w:eastAsia="仿宋_GB2312"/>
          <w:bCs/>
          <w:color w:val="auto"/>
          <w:sz w:val="18"/>
          <w:szCs w:val="18"/>
        </w:rPr>
        <w:t>2.检测单位的收样人员在接受样品前，应认真核查委托单与样品情况并详细记录。对与委托单不符的样品不予接受，并应及时告知委托单位。</w:t>
      </w:r>
    </w:p>
    <w:p>
      <w:pPr>
        <w:rPr>
          <w:rFonts w:hint="eastAsia" w:eastAsia="仿宋_GB2312"/>
          <w:bCs/>
          <w:color w:val="auto"/>
          <w:sz w:val="18"/>
          <w:szCs w:val="18"/>
        </w:rPr>
      </w:pPr>
      <w:r>
        <w:rPr>
          <w:rFonts w:hint="eastAsia" w:eastAsia="仿宋_GB2312"/>
          <w:bCs/>
          <w:color w:val="auto"/>
          <w:sz w:val="18"/>
          <w:szCs w:val="18"/>
        </w:rPr>
        <w:t>3、委托单顺序号由委托单位填写，应连续编号。</w:t>
      </w:r>
    </w:p>
    <w:p>
      <w:pPr>
        <w:rPr>
          <w:rFonts w:hint="eastAsia" w:eastAsia="仿宋_GB2312"/>
          <w:bCs/>
          <w:color w:val="FF0000"/>
          <w:sz w:val="18"/>
          <w:szCs w:val="18"/>
        </w:rPr>
      </w:pPr>
    </w:p>
    <w:p>
      <w:pPr>
        <w:rPr>
          <w:rFonts w:hint="eastAsia" w:eastAsia="仿宋_GB2312"/>
          <w:bCs/>
          <w:color w:val="FF0000"/>
          <w:sz w:val="18"/>
          <w:szCs w:val="18"/>
        </w:rPr>
      </w:pPr>
    </w:p>
    <w:p>
      <w:pPr>
        <w:rPr>
          <w:rFonts w:eastAsia="仿宋_GB2312"/>
          <w:bCs/>
          <w:color w:val="FF000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说明：</w:t>
      </w:r>
    </w:p>
    <w:p>
      <w:pPr>
        <w:widowControl w:val="0"/>
        <w:numPr>
          <w:ilvl w:val="0"/>
          <w:numId w:val="1"/>
        </w:numPr>
        <w:ind w:left="560" w:leftChars="0" w:firstLine="0" w:firstLineChars="0"/>
        <w:jc w:val="both"/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委托日期：委托日期为自动生成委托单导出当日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委托单顺序号：编码规则ZH（中核）-HD（压实系数环刀法）-0126（当日日期自动生成）-01（按照制作日期自动排序），因每个实验室要求不同，故此编码最好做成自我维护项</w:t>
      </w:r>
    </w:p>
    <w:p>
      <w:pPr>
        <w:widowControl w:val="0"/>
        <w:numPr>
          <w:ilvl w:val="0"/>
          <w:numId w:val="1"/>
        </w:numPr>
        <w:ind w:left="560" w:leftChars="0" w:firstLine="0" w:firstLineChars="0"/>
        <w:jc w:val="both"/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建设单位、工程名称、委托单位、检测单位、施工单位、监理单位，均为设置页面自我维护部分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取样地点：固定为现场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样品状态：固定为完好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送样人：此部分为设置页面自我维护部分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见证人员：设置页面自我维护并做下拉框选择，但最好根据使用部位自动识别考核合格证号（其中使用部位的楼栋号可在设置页面自我维护并做下拉框选择）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试验员：自我维护姓名及考核合格证号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特种操作人员：此部分空白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试样名称：素土回填、2：8灰土回填、3：7灰土回填、4:6砂石回填，此处应做下拉框选择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最大干密度：手动录入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最佳含水率：手动录入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环刀体积：100、200此处应做下拉框选择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回填层数等：依据模版位置进行手动录入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使用机械：蛙式打夯机、立式打夯机、小型压路机，此处应做下拉框选择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要求压实系数：此处应为设置页面自我维护项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回填日期：应为信息录入日期自动生成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使用部位：楼栋号及车库范围在自我维护中修改，具体部位手动录入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取样数量：手动录入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取样日期：同回填日期自动生成</w:t>
      </w:r>
    </w:p>
    <w:p>
      <w:pPr>
        <w:widowControl w:val="0"/>
        <w:numPr>
          <w:ilvl w:val="0"/>
          <w:numId w:val="0"/>
        </w:numPr>
        <w:ind w:left="560" w:leftChars="0" w:right="0" w:rightChars="0"/>
        <w:jc w:val="both"/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除所属区域为设置页面自我维护外，其余部分依照模版不做其他改动</w:t>
      </w:r>
    </w:p>
    <w:p>
      <w:pPr>
        <w:widowControl w:val="0"/>
        <w:numPr>
          <w:ilvl w:val="0"/>
          <w:numId w:val="0"/>
        </w:numPr>
        <w:ind w:left="560" w:leftChars="0" w:right="0" w:right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注：每张委托单只能委托一层，只能委托12组，超过12组则自动生成下一张委托单。</w:t>
      </w:r>
    </w:p>
    <w:p>
      <w:pPr>
        <w:rPr>
          <w:rFonts w:eastAsia="仿宋_GB2312"/>
          <w:bCs/>
          <w:color w:val="FF0000"/>
          <w:sz w:val="18"/>
          <w:szCs w:val="18"/>
        </w:rPr>
      </w:pPr>
    </w:p>
    <w:sectPr>
      <w:pgSz w:w="11906" w:h="16838"/>
      <w:pgMar w:top="1020" w:right="646" w:bottom="1440" w:left="9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6A4348"/>
    <w:multiLevelType w:val="singleLevel"/>
    <w:tmpl w:val="CA6A4348"/>
    <w:lvl w:ilvl="0" w:tentative="0">
      <w:start w:val="1"/>
      <w:numFmt w:val="decimal"/>
      <w:suff w:val="nothing"/>
      <w:lvlText w:val="%1、"/>
      <w:lvlJc w:val="left"/>
      <w:pPr>
        <w:ind w:left="5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0E44"/>
    <w:rsid w:val="0040170B"/>
    <w:rsid w:val="00505390"/>
    <w:rsid w:val="00611E3E"/>
    <w:rsid w:val="00D92755"/>
    <w:rsid w:val="00E852CC"/>
    <w:rsid w:val="00E939B9"/>
    <w:rsid w:val="00ED598A"/>
    <w:rsid w:val="01BD536F"/>
    <w:rsid w:val="06E6657A"/>
    <w:rsid w:val="0B892EDA"/>
    <w:rsid w:val="0C493935"/>
    <w:rsid w:val="0D6B6EF7"/>
    <w:rsid w:val="0FD27635"/>
    <w:rsid w:val="11750E9B"/>
    <w:rsid w:val="189F55F4"/>
    <w:rsid w:val="193135DD"/>
    <w:rsid w:val="1ECE3033"/>
    <w:rsid w:val="20163E50"/>
    <w:rsid w:val="23FC4C8F"/>
    <w:rsid w:val="2623081C"/>
    <w:rsid w:val="26C43F1C"/>
    <w:rsid w:val="2F275BD7"/>
    <w:rsid w:val="2F806601"/>
    <w:rsid w:val="30941150"/>
    <w:rsid w:val="359D5A0F"/>
    <w:rsid w:val="39362477"/>
    <w:rsid w:val="3A386482"/>
    <w:rsid w:val="3C065504"/>
    <w:rsid w:val="3CBB4780"/>
    <w:rsid w:val="3D696004"/>
    <w:rsid w:val="3E1A5671"/>
    <w:rsid w:val="3F3B6BFD"/>
    <w:rsid w:val="40FD5F2A"/>
    <w:rsid w:val="414E452B"/>
    <w:rsid w:val="41C92C7E"/>
    <w:rsid w:val="4330314B"/>
    <w:rsid w:val="44E13B9B"/>
    <w:rsid w:val="4B7F148D"/>
    <w:rsid w:val="4BC412B6"/>
    <w:rsid w:val="4F1037DF"/>
    <w:rsid w:val="50387333"/>
    <w:rsid w:val="51B07591"/>
    <w:rsid w:val="51D058C8"/>
    <w:rsid w:val="58982CEE"/>
    <w:rsid w:val="58DA7055"/>
    <w:rsid w:val="59F55223"/>
    <w:rsid w:val="5CCE4B5B"/>
    <w:rsid w:val="5D056D0C"/>
    <w:rsid w:val="5D1C0AA3"/>
    <w:rsid w:val="60564CA4"/>
    <w:rsid w:val="64CD14D9"/>
    <w:rsid w:val="69F05A5E"/>
    <w:rsid w:val="6AA9520C"/>
    <w:rsid w:val="6C4504B1"/>
    <w:rsid w:val="6C5F0597"/>
    <w:rsid w:val="6F996A9D"/>
    <w:rsid w:val="78C86137"/>
    <w:rsid w:val="78FC070A"/>
    <w:rsid w:val="7B535C3A"/>
    <w:rsid w:val="7F3737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170</Words>
  <Characters>970</Characters>
  <Lines>8</Lines>
  <Paragraphs>2</Paragraphs>
  <TotalTime>8</TotalTime>
  <ScaleCrop>false</ScaleCrop>
  <LinksUpToDate>false</LinksUpToDate>
  <CharactersWithSpaces>1138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2020-07-10T08:06:00Z</dcterms:created>
  <dc:creator>Administrator</dc:creator>
  <cp:lastModifiedBy>聪明人</cp:lastModifiedBy>
  <cp:lastPrinted>2021-01-18T03:15:00Z</cp:lastPrinted>
  <dcterms:modified xsi:type="dcterms:W3CDTF">2021-02-18T03:07:13Z</dcterms:modified>
  <dc:title>陕西省建设工程进场原材料（构配件）成品、半成品质量检验委托单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