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cs="Tibetan Machine Uni"/>
          <w:lang w:val="en-US" w:eastAsia="zh-CN"/>
        </w:rPr>
      </w:pPr>
      <w:r>
        <w:rPr>
          <w:rFonts w:hint="default" w:ascii="Tibetan Machine Uni" w:hAnsi="Tibetan Machine Uni" w:cs="Tibetan Machine Uni"/>
          <w:lang w:val="en-US" w:eastAsia="zh-CN"/>
        </w:rPr>
        <w:t>图的搜索有两种方式，一种是深度优先搜索（Depth-First-Search），另一种是广度优先搜索（Breadth-First-Search）。</w:t>
      </w:r>
    </w:p>
    <w:p>
      <w:pPr>
        <w:rPr>
          <w:rFonts w:hint="default" w:ascii="Tibetan Machine Uni" w:hAnsi="Tibetan Machine Uni" w:cs="Tibetan Machine Uni" w:eastAsiaTheme="minorEastAsia"/>
          <w:b/>
          <w:bCs/>
          <w:color w:val="EE3300"/>
          <w:kern w:val="0"/>
          <w:sz w:val="27"/>
          <w:szCs w:val="27"/>
          <w:lang w:val="en-US" w:eastAsia="zh-CN" w:bidi="ar"/>
        </w:rPr>
      </w:pPr>
      <w:r>
        <w:rPr>
          <w:rFonts w:hint="default" w:ascii="Tibetan Machine Uni" w:hAnsi="Tibetan Machine Uni" w:cs="Tibetan Machine Uni" w:eastAsiaTheme="minorEastAsia"/>
          <w:b/>
          <w:bCs/>
          <w:color w:val="EE3300"/>
          <w:kern w:val="0"/>
          <w:sz w:val="27"/>
          <w:szCs w:val="27"/>
          <w:lang w:val="en-US" w:eastAsia="zh-CN" w:bidi="ar"/>
        </w:rPr>
        <w:t>深度优先搜索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cs="Tibetan Machine Uni"/>
          <w:lang w:val="en-US" w:eastAsia="zh-CN"/>
        </w:rPr>
      </w:pPr>
      <w:r>
        <w:rPr>
          <w:rFonts w:hint="default" w:ascii="Tibetan Machine Uni" w:hAnsi="Tibetan Machine Uni" w:cs="Tibetan Machine Uni"/>
          <w:lang w:val="en-US" w:eastAsia="zh-CN"/>
        </w:rPr>
        <w:t>对每一个可能的分支路径深入到不能再深入为止，而且每个结点只能访问一次。不全部保留结点，占用空间少；有回溯操作(即有入栈、出栈操作)，运行速度慢。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cs="Tibetan Machine Uni"/>
          <w:lang w:val="en-US" w:eastAsia="zh-CN"/>
        </w:rPr>
      </w:pPr>
      <w:r>
        <w:rPr>
          <w:rFonts w:hint="eastAsia" w:ascii="Tibetan Machine Uni" w:hAnsi="Tibetan Machine Uni" w:cs="Tibetan Machine Uni"/>
          <w:highlight w:val="green"/>
          <w:lang w:val="en-US" w:eastAsia="zh-CN"/>
        </w:rPr>
        <w:t>算法用栈的形式实现</w:t>
      </w:r>
      <w:r>
        <w:rPr>
          <w:rFonts w:hint="eastAsia" w:ascii="Tibetan Machine Uni" w:hAnsi="Tibetan Machine Uni" w:cs="Tibetan Machine Uni"/>
          <w:lang w:val="en-US" w:eastAsia="zh-CN"/>
        </w:rPr>
        <w:t>，</w:t>
      </w:r>
      <w:r>
        <w:rPr>
          <w:rFonts w:hint="default" w:ascii="Tibetan Machine Uni" w:hAnsi="Tibetan Machine Uni" w:cs="Tibetan Machine Uni"/>
          <w:lang w:val="en-US" w:eastAsia="zh-CN"/>
        </w:rPr>
        <w:t>使用栈来将要遍历的节点压栈，</w:t>
      </w:r>
      <w:r>
        <w:rPr>
          <w:rFonts w:hint="default" w:ascii="Tibetan Machine Uni" w:hAnsi="Tibetan Machine Uni" w:cs="Tibetan Machine Uni"/>
          <w:highlight w:val="none"/>
          <w:lang w:val="en-US" w:eastAsia="zh-CN"/>
        </w:rPr>
        <w:t>然后出栈后</w:t>
      </w:r>
      <w:r>
        <w:rPr>
          <w:rFonts w:hint="default" w:ascii="Tibetan Machine Uni" w:hAnsi="Tibetan Machine Uni" w:cs="Tibetan Machine Uni"/>
          <w:lang w:val="en-US" w:eastAsia="zh-CN"/>
        </w:rPr>
        <w:t>检查此节点是否还有未遍历的节点，有的话压栈，没有的话不断回溯(出栈)</w:t>
      </w:r>
      <w:r>
        <w:rPr>
          <w:rFonts w:hint="eastAsia" w:ascii="Tibetan Machine Uni" w:hAnsi="Tibetan Machine Uni" w:cs="Tibetan Machine Uni"/>
          <w:lang w:val="en-US" w:eastAsia="zh-CN"/>
        </w:rPr>
        <w:t>。（</w:t>
      </w:r>
      <w:r>
        <w:rPr>
          <w:rFonts w:hint="eastAsia" w:ascii="Tibetan Machine Uni" w:hAnsi="Tibetan Machine Uni" w:cs="Tibetan Machine Uni"/>
          <w:highlight w:val="green"/>
          <w:lang w:val="en-US" w:eastAsia="zh-CN"/>
        </w:rPr>
        <w:t>注：也就是说要检查某节点是否有未遍历的节点之前要将该节点出战</w:t>
      </w:r>
      <w:r>
        <w:rPr>
          <w:rFonts w:hint="eastAsia" w:ascii="Tibetan Machine Uni" w:hAnsi="Tibetan Machine Uni" w:cs="Tibetan Machine Uni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cs="Tibetan Machine Uni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cs="Tibetan Machine Uni"/>
          <w:lang w:val="en-US" w:eastAsia="zh-CN"/>
        </w:rPr>
      </w:pPr>
      <w:r>
        <w:drawing>
          <wp:inline distT="0" distB="0" distL="114300" distR="114300">
            <wp:extent cx="4676775" cy="3933825"/>
            <wp:effectExtent l="0" t="0" r="9525" b="9525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cs="Tibetan Machine Uni"/>
          <w:lang w:val="en-US" w:eastAsia="zh-CN"/>
        </w:rPr>
      </w:pPr>
    </w:p>
    <w:p>
      <w:pPr>
        <w:rPr>
          <w:rFonts w:hint="eastAsia" w:ascii="Tibetan Machine Uni" w:hAnsi="Tibetan Machine Uni" w:cs="Tibetan Machine Uni"/>
          <w:b/>
          <w:bCs/>
          <w:color w:val="EE3300"/>
          <w:kern w:val="0"/>
          <w:sz w:val="27"/>
          <w:szCs w:val="27"/>
          <w:lang w:val="en-US" w:eastAsia="zh-CN" w:bidi="ar"/>
        </w:rPr>
      </w:pPr>
      <w:r>
        <w:rPr>
          <w:rFonts w:hint="eastAsia" w:ascii="Tibetan Machine Uni" w:hAnsi="Tibetan Machine Uni" w:cs="Tibetan Machine Uni"/>
          <w:b/>
          <w:bCs/>
          <w:color w:val="EE3300"/>
          <w:kern w:val="0"/>
          <w:sz w:val="27"/>
          <w:szCs w:val="27"/>
          <w:lang w:val="en-US" w:eastAsia="zh-CN" w:bidi="ar"/>
        </w:rPr>
        <w:t>广度优先搜索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cs="Tibetan Machine Uni"/>
          <w:lang w:val="en-US" w:eastAsia="zh-CN"/>
        </w:rPr>
      </w:pPr>
      <w:r>
        <w:rPr>
          <w:rFonts w:hint="default" w:ascii="Tibetan Machine Uni" w:hAnsi="Tibetan Machine Uni" w:cs="Tibetan Machine Uni"/>
          <w:lang w:val="en-US" w:eastAsia="zh-CN"/>
        </w:rPr>
        <w:t>从上往下对每一层依次访问，在每一层中，从左往右（也可以从右往左）访问结点，访问完一层就进入下一层，直到没有结点可以访问为止。保留全部结点，占用空间大； 无回溯操作(即无入栈、出栈操作)，运行速度快。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cs="Tibetan Machine Uni"/>
          <w:lang w:val="en-US" w:eastAsia="zh-CN"/>
        </w:rPr>
      </w:pPr>
      <w:r>
        <w:rPr>
          <w:rFonts w:hint="eastAsia" w:ascii="Tibetan Machine Uni" w:hAnsi="Tibetan Machine Uni" w:cs="Tibetan Machine Uni"/>
          <w:highlight w:val="green"/>
          <w:lang w:val="en-US" w:eastAsia="zh-CN"/>
        </w:rPr>
        <w:t>算法用一个队列实现</w:t>
      </w:r>
      <w:r>
        <w:rPr>
          <w:rFonts w:hint="eastAsia" w:ascii="Tibetan Machine Uni" w:hAnsi="Tibetan Machine Uni" w:cs="Tibetan Machine Uni"/>
          <w:lang w:val="en-US" w:eastAsia="zh-CN"/>
        </w:rPr>
        <w:t>，从起始节点开始入队，当节点的所有子节点都入队后，将父节点出队，依次类推直到找到目标节点为止。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r>
        <w:drawing>
          <wp:inline distT="0" distB="0" distL="114300" distR="114300">
            <wp:extent cx="4724400" cy="4057650"/>
            <wp:effectExtent l="0" t="0" r="0" b="0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BED895"/>
    <w:rsid w:val="4A1947CF"/>
    <w:rsid w:val="5BFFFE00"/>
    <w:rsid w:val="5F211C89"/>
    <w:rsid w:val="FFABB3A3"/>
    <w:rsid w:val="FFEF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widowControl w:val="0"/>
      <w:spacing w:before="0" w:beforeAutospacing="1" w:after="0" w:afterAutospacing="1"/>
      <w:ind w:left="0" w:right="0"/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caopan</cp:lastModifiedBy>
  <dcterms:modified xsi:type="dcterms:W3CDTF">2021-04-21T16:15:22Z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