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本篇记录静态地图部分的内容，主要是开启地图的订阅，以及bound和cost的更新。静态地图默认只更新一次，地图的边界也只更新一次，对于rolling地图，需要随着机器人的运动位置不断更新附近的cost，而对于非rolling地图则不需要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238125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初始化 StaticLayer::onInitialize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Costmap2DROS的构造函数会调用各Layer中的initialize函数，而initialize函数会调用onInitialize函数，真正的初始化工作在这里完成。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回调函数 StaticLayer::incomingMap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获取接收到的静态地图的尺寸，当地图不随机器人移动时，若接收到的静态地图和主地图的尺寸/分辨率/起点不同，以接收到的地图为准，调整主地图的参数。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“翻译” StaticLayer::interpretValue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接收到的地图上：unknown_cost_value（默认为-1）为未知区域，lethal_cost_threshold（默认100）以上为致命障碍物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当接收到的地图上为-1时，若追踪未知区域，则本层地图上赋值NO_INFORMATION（255）；否则，在本层地图上赋值FREE_SPACE（0）；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当接收到的地图上&gt;=100时，在本层地图上赋值LETHAL_OBSTACLE（254）；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若以上都不是，则按比例返回代价值。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更新静态地图边界 StaticLayer::updateBounds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若非rolling地图，在有地图数据更新时更新边界，否则，根据静态层更新的区域的边界更新传入的边界。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eastAsia="宋体" w:cs="Tibetan Machine Uni"/>
          <w:b w:val="0"/>
          <w:bCs/>
          <w:highlight w:val="green"/>
        </w:rPr>
      </w:pPr>
      <w:r>
        <w:rPr>
          <w:rFonts w:hint="default" w:ascii="Tibetan Machine Uni" w:hAnsi="Tibetan Machine Uni" w:eastAsia="宋体" w:cs="Tibetan Machine Uni"/>
          <w:b w:val="0"/>
          <w:bCs/>
          <w:highlight w:val="green"/>
        </w:rPr>
        <w:t>更新静态地图代价 StaticLayer::updateCosts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这里将更新后的bound传入。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若不是rolling地图，那么直接将静态地图层bound范围内的内容合并到主地图，因为二者的尺寸也一样，updateWithTrueOverwrite和updateWithMax采用不同的合并策略，在上一篇有记录。</w:t>
      </w:r>
    </w:p>
    <w:bookmarkEnd w:id="0"/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cs="Tibetan Machine Uni"/>
          <w:b w:val="0"/>
          <w:bCs/>
          <w:highlight w:val="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7EEE8D9"/>
    <w:rsid w:val="18FE70C6"/>
    <w:rsid w:val="1F7F7EED"/>
    <w:rsid w:val="1FBED895"/>
    <w:rsid w:val="2DFF1A9B"/>
    <w:rsid w:val="3577155D"/>
    <w:rsid w:val="37F1E74D"/>
    <w:rsid w:val="3BFF88B6"/>
    <w:rsid w:val="3DBF3D45"/>
    <w:rsid w:val="3DFEBC72"/>
    <w:rsid w:val="3EDF35FB"/>
    <w:rsid w:val="3EE51223"/>
    <w:rsid w:val="3FE729C2"/>
    <w:rsid w:val="3FF1BCCB"/>
    <w:rsid w:val="3FF7A1DD"/>
    <w:rsid w:val="3FFEF27D"/>
    <w:rsid w:val="46F5C256"/>
    <w:rsid w:val="4A1947CF"/>
    <w:rsid w:val="4DDB768F"/>
    <w:rsid w:val="4F9D5A8C"/>
    <w:rsid w:val="5535349B"/>
    <w:rsid w:val="56FE02AB"/>
    <w:rsid w:val="57CF5E78"/>
    <w:rsid w:val="5BD6D0F4"/>
    <w:rsid w:val="5BFFFE00"/>
    <w:rsid w:val="5D6FE260"/>
    <w:rsid w:val="5DCD892D"/>
    <w:rsid w:val="5F211C89"/>
    <w:rsid w:val="5F7E8B6B"/>
    <w:rsid w:val="5FF93CB5"/>
    <w:rsid w:val="5FFE9E84"/>
    <w:rsid w:val="67FED385"/>
    <w:rsid w:val="6BFE2A98"/>
    <w:rsid w:val="6E7DC456"/>
    <w:rsid w:val="6F3705E9"/>
    <w:rsid w:val="6FEF018B"/>
    <w:rsid w:val="6FF95900"/>
    <w:rsid w:val="716FC898"/>
    <w:rsid w:val="72B6CE09"/>
    <w:rsid w:val="73FF29A1"/>
    <w:rsid w:val="76FFB762"/>
    <w:rsid w:val="77FF07CE"/>
    <w:rsid w:val="77FF81C7"/>
    <w:rsid w:val="799B505E"/>
    <w:rsid w:val="7B6FF03C"/>
    <w:rsid w:val="7BBA3A96"/>
    <w:rsid w:val="7BDCBDAD"/>
    <w:rsid w:val="7BEF3487"/>
    <w:rsid w:val="7CBF3667"/>
    <w:rsid w:val="7CFCFCC4"/>
    <w:rsid w:val="7D3558C3"/>
    <w:rsid w:val="7D575732"/>
    <w:rsid w:val="7DF77213"/>
    <w:rsid w:val="7DFF1655"/>
    <w:rsid w:val="7DFF6A2E"/>
    <w:rsid w:val="7E5B87E4"/>
    <w:rsid w:val="7E9D3A3B"/>
    <w:rsid w:val="7EFF32C6"/>
    <w:rsid w:val="7F4FA6F4"/>
    <w:rsid w:val="7F6E1D0F"/>
    <w:rsid w:val="7F6F7890"/>
    <w:rsid w:val="7F769A53"/>
    <w:rsid w:val="7F77CBB6"/>
    <w:rsid w:val="7FE3F20D"/>
    <w:rsid w:val="7FF7B3FC"/>
    <w:rsid w:val="7FFBD37A"/>
    <w:rsid w:val="7FFE9D9D"/>
    <w:rsid w:val="88A3F03E"/>
    <w:rsid w:val="8E6FF793"/>
    <w:rsid w:val="9C3EB9E3"/>
    <w:rsid w:val="9D7F63AB"/>
    <w:rsid w:val="9FDFCF69"/>
    <w:rsid w:val="A55B200A"/>
    <w:rsid w:val="B37C2D8A"/>
    <w:rsid w:val="B7FCE633"/>
    <w:rsid w:val="B9F7A2ED"/>
    <w:rsid w:val="BFEF9BA7"/>
    <w:rsid w:val="CBABC517"/>
    <w:rsid w:val="CE7F97BC"/>
    <w:rsid w:val="CF7B21BA"/>
    <w:rsid w:val="CFFCA24A"/>
    <w:rsid w:val="D3BE8EE6"/>
    <w:rsid w:val="D5FFCF30"/>
    <w:rsid w:val="D748BC08"/>
    <w:rsid w:val="DDF7A316"/>
    <w:rsid w:val="DF5B2724"/>
    <w:rsid w:val="DF91C32A"/>
    <w:rsid w:val="DFF2483A"/>
    <w:rsid w:val="DFFDFFDA"/>
    <w:rsid w:val="E2F78815"/>
    <w:rsid w:val="E2FBD9A5"/>
    <w:rsid w:val="E30C246B"/>
    <w:rsid w:val="E5BB0025"/>
    <w:rsid w:val="E77EDA26"/>
    <w:rsid w:val="EADB8D15"/>
    <w:rsid w:val="EBFD7C1D"/>
    <w:rsid w:val="EEFB516F"/>
    <w:rsid w:val="EEFFE118"/>
    <w:rsid w:val="EFCE278F"/>
    <w:rsid w:val="EFFF9284"/>
    <w:rsid w:val="F263EBAA"/>
    <w:rsid w:val="F4AE244C"/>
    <w:rsid w:val="F755EBCE"/>
    <w:rsid w:val="F89B78B0"/>
    <w:rsid w:val="FB0B13AE"/>
    <w:rsid w:val="FB73971D"/>
    <w:rsid w:val="FB77E60C"/>
    <w:rsid w:val="FBB879C4"/>
    <w:rsid w:val="FBE6A8B7"/>
    <w:rsid w:val="FBFBCD8C"/>
    <w:rsid w:val="FD3D57AE"/>
    <w:rsid w:val="FDB6B10E"/>
    <w:rsid w:val="FDEF19BD"/>
    <w:rsid w:val="FDFD5888"/>
    <w:rsid w:val="FE5E2DB2"/>
    <w:rsid w:val="FEAF33F3"/>
    <w:rsid w:val="FEE9F781"/>
    <w:rsid w:val="FEFF8851"/>
    <w:rsid w:val="FF0E7D2A"/>
    <w:rsid w:val="FF3E3A3A"/>
    <w:rsid w:val="FF5F51B2"/>
    <w:rsid w:val="FF5F94F2"/>
    <w:rsid w:val="FF65BE77"/>
    <w:rsid w:val="FF6F4138"/>
    <w:rsid w:val="FFBF5F7A"/>
    <w:rsid w:val="FFCFBC40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2018-07-14T23:11:00Z</dcterms:created>
  <dc:creator>d</dc:creator>
  <cp:lastModifiedBy>caopan</cp:lastModifiedBy>
  <dcterms:modified xsi:type="dcterms:W3CDTF">2021-06-15T14:14:47Z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