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前院小型树木选择指南-30-种推荐树种"/>
    <w:p>
      <w:pPr>
        <w:pStyle w:val="Heading1"/>
      </w:pPr>
      <w:r>
        <w:rPr>
          <w:rFonts w:hint="eastAsia"/>
        </w:rPr>
        <w:t xml:space="preserve">前院小型树木选择指南</w:t>
      </w:r>
      <w:r>
        <w:t xml:space="preserve"> · 30 </w:t>
      </w:r>
      <w:r>
        <w:rPr>
          <w:rFonts w:hint="eastAsia"/>
        </w:rPr>
        <w:t xml:space="preserve">种推荐树种</w:t>
      </w:r>
    </w:p>
    <w:p>
      <w:pPr>
        <w:pStyle w:val="BlockText"/>
      </w:pPr>
      <w:r>
        <w:rPr>
          <w:rFonts w:hint="eastAsia"/>
        </w:rPr>
        <w:t xml:space="preserve">主题：小型观赏树选择</w:t>
      </w:r>
      <w:r>
        <w:t xml:space="preserve"> / </w:t>
      </w:r>
      <w:r>
        <w:rPr>
          <w:rFonts w:hint="eastAsia"/>
        </w:rPr>
        <w:t xml:space="preserve">四季观赏价值</w:t>
      </w:r>
      <w:r>
        <w:t xml:space="preserve"> / </w:t>
      </w:r>
      <w:r>
        <w:rPr>
          <w:rFonts w:hint="eastAsia"/>
        </w:rPr>
        <w:t xml:space="preserve">前院景观骨架</w:t>
      </w:r>
      <w:r>
        <w:t xml:space="preserve"> </w:t>
      </w:r>
      <w:r>
        <w:rPr>
          <w:rFonts w:hint="eastAsia"/>
        </w:rPr>
        <w:t xml:space="preserve">选择标准：花期+秋色+冬季树形+成熟尺寸+维护难度</w:t>
      </w:r>
    </w:p>
    <w:p>
      <w:r>
        <w:pict>
          <v:rect style="width:0;height:1.5pt" o:hralign="center" o:hrstd="t" o:hr="t"/>
        </w:pict>
      </w:r>
    </w:p>
    <w:bookmarkStart w:id="20" w:name="种推荐树木速查"/>
    <w:p>
      <w:pPr>
        <w:pStyle w:val="Heading2"/>
      </w:pPr>
      <w:r>
        <w:t xml:space="preserve">30 </w:t>
      </w:r>
      <w:r>
        <w:rPr>
          <w:rFonts w:hint="eastAsia"/>
        </w:rPr>
        <w:t xml:space="preserve">种推荐树木速查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950"/>
        <w:gridCol w:w="1108"/>
        <w:gridCol w:w="1584"/>
        <w:gridCol w:w="1425"/>
        <w:gridCol w:w="1425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花期/特色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秋季色彩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日本枫</w:t>
            </w:r>
            <w:r>
              <w:t xml:space="preserve"> </w:t>
            </w:r>
            <w:r>
              <w:t xml:space="preserve">‘Bloodgood’</w:t>
            </w:r>
          </w:p>
        </w:tc>
        <w:tc>
          <w:tcPr/>
          <w:p>
            <w:pPr>
              <w:pStyle w:val="Compact"/>
            </w:pPr>
            <w:r>
              <w:t xml:space="preserve">Japanese Maple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深红紫色叶片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鲜艳猩红色</w:t>
            </w:r>
          </w:p>
        </w:tc>
        <w:tc>
          <w:tcPr/>
          <w:p>
            <w:pPr>
              <w:pStyle w:val="Compact"/>
            </w:pPr>
            <w:r>
              <w:t xml:space="preserve">15-20ft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雕塑般树形，喜半阴，精致深裂叶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花叶山茱萸</w:t>
            </w:r>
          </w:p>
        </w:tc>
        <w:tc>
          <w:tcPr/>
          <w:p>
            <w:pPr>
              <w:pStyle w:val="Compact"/>
            </w:pPr>
            <w:r>
              <w:t xml:space="preserve">Flowering Dogwood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春：白/粉/红花苞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红紫色+红浆果</w:t>
            </w:r>
          </w:p>
        </w:tc>
        <w:tc>
          <w:tcPr/>
          <w:p>
            <w:pPr>
              <w:pStyle w:val="Compact"/>
            </w:pPr>
            <w:r>
              <w:t xml:space="preserve">15-25ft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经典春季花树，水平层叠枝条，冬季树皮美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紫薇</w:t>
            </w:r>
          </w:p>
        </w:tc>
        <w:tc>
          <w:tcPr/>
          <w:p>
            <w:pPr>
              <w:pStyle w:val="Compact"/>
            </w:pPr>
            <w:r>
              <w:t xml:space="preserve">Crape Myrtle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夏：粉/紫/红/白圆锥花序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矮生3-6ft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夏季持续开花，斑驳剥落树皮，耐旱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东部紫荆</w:t>
            </w:r>
          </w:p>
        </w:tc>
        <w:tc>
          <w:tcPr/>
          <w:p>
            <w:pPr>
              <w:pStyle w:val="Compact"/>
            </w:pPr>
            <w:r>
              <w:t xml:space="preserve">Eastern Redbud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早春：紫粉小花满枝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  <w:tc>
          <w:tcPr/>
          <w:p>
            <w:pPr>
              <w:pStyle w:val="Compact"/>
            </w:pPr>
            <w:r>
              <w:t xml:space="preserve">20-30ft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先花后叶，心形叶，北美本土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唐棣（美洲山楂）</w:t>
            </w:r>
          </w:p>
        </w:tc>
        <w:tc>
          <w:tcPr/>
          <w:p>
            <w:pPr>
              <w:pStyle w:val="Compact"/>
            </w:pPr>
            <w:r>
              <w:t xml:space="preserve">Serviceberry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春：白色星形花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橙/红/黄色</w:t>
            </w:r>
          </w:p>
        </w:tc>
        <w:tc>
          <w:tcPr/>
          <w:p>
            <w:pPr>
              <w:pStyle w:val="Compact"/>
            </w:pPr>
            <w:r>
              <w:t xml:space="preserve">15-25ft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四季皆宜，可食蓝莓状果实，耐寒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矮生阿尔伯塔云杉</w:t>
            </w:r>
          </w:p>
        </w:tc>
        <w:tc>
          <w:tcPr/>
          <w:p>
            <w:pPr>
              <w:pStyle w:val="Compact"/>
            </w:pPr>
            <w:r>
              <w:t xml:space="preserve">Dwarf Alberta Spruce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常绿（无花）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</w:t>
            </w:r>
          </w:p>
        </w:tc>
        <w:tc>
          <w:tcPr/>
          <w:p>
            <w:pPr>
              <w:pStyle w:val="Compact"/>
            </w:pPr>
            <w:r>
              <w:t xml:space="preserve">10-12ft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经典圣诞树形，浓密亮绿，生长缓慢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草原之火海棠</w:t>
            </w:r>
          </w:p>
        </w:tc>
        <w:tc>
          <w:tcPr/>
          <w:p>
            <w:pPr>
              <w:pStyle w:val="Compact"/>
            </w:pPr>
            <w:r>
              <w:t xml:space="preserve">Prairie Fire Crabapple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春：红粉色持久花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青铜橙色+红果</w:t>
            </w:r>
          </w:p>
        </w:tc>
        <w:tc>
          <w:tcPr/>
          <w:p>
            <w:pPr>
              <w:pStyle w:val="Compact"/>
            </w:pPr>
            <w:r>
              <w:t xml:space="preserve">15-20ft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抗病性强（抗苹果黑星病），冬季红果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星花玉兰</w:t>
            </w:r>
          </w:p>
        </w:tc>
        <w:tc>
          <w:tcPr/>
          <w:p>
            <w:pPr>
              <w:pStyle w:val="Compact"/>
            </w:pPr>
            <w:r>
              <w:t xml:space="preserve">Star Magnolia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早春：白色星形花，芳香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10-15ft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最早开花的玉兰，多茎灌木状，适合小空间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垂枝樱花</w:t>
            </w:r>
          </w:p>
        </w:tc>
        <w:tc>
          <w:tcPr/>
          <w:p>
            <w:pPr>
              <w:pStyle w:val="Compact"/>
            </w:pPr>
            <w:r>
              <w:t xml:space="preserve">Weeping Cherry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春：粉/白色垂枝花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8-15ft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浪漫层叠垂枝，戏剧性视觉焦点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象牙丝绒丁香</w:t>
            </w:r>
          </w:p>
        </w:tc>
        <w:tc>
          <w:tcPr/>
          <w:p>
            <w:pPr>
              <w:pStyle w:val="Compact"/>
            </w:pPr>
            <w:r>
              <w:t xml:space="preserve">Ivory Silk Lilac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晚春：乳白花簇，芳香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丁香香气+乔木形态，花期比其他丁香晚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纸皮枫</w:t>
            </w:r>
          </w:p>
        </w:tc>
        <w:tc>
          <w:tcPr/>
          <w:p>
            <w:pPr>
              <w:pStyle w:val="Compact"/>
            </w:pPr>
            <w:r>
              <w:t xml:space="preserve">Paperbark Maple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无突出花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鲜艳猩红色</w:t>
            </w:r>
          </w:p>
        </w:tc>
        <w:tc>
          <w:tcPr/>
          <w:p>
            <w:pPr>
              <w:pStyle w:val="Compact"/>
            </w:pPr>
            <w:r>
              <w:t xml:space="preserve">20-30ft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肉桂色剥落树皮（全年亮点），生长缓慢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红花七叶树</w:t>
            </w:r>
          </w:p>
        </w:tc>
        <w:tc>
          <w:tcPr/>
          <w:p>
            <w:pPr>
              <w:pStyle w:val="Compact"/>
            </w:pPr>
            <w:r>
              <w:t xml:space="preserve">Red Buckeye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春：管状鲜红穗状花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10-20ft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吸引蜂鸟，耐阴，抗病虫害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皇家星玉兰</w:t>
            </w:r>
          </w:p>
        </w:tc>
        <w:tc>
          <w:tcPr/>
          <w:p>
            <w:pPr>
              <w:pStyle w:val="Compact"/>
            </w:pPr>
            <w:r>
              <w:t xml:space="preserve">Royal Star Magnolia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早春：纯白芳香大花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10-15ft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星玉兰矮生版，更紧凑耐寒，花瓣更多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简氏玉兰</w:t>
            </w:r>
          </w:p>
        </w:tc>
        <w:tc>
          <w:tcPr/>
          <w:p>
            <w:pPr>
              <w:pStyle w:val="Compact"/>
            </w:pPr>
            <w:r>
              <w:t xml:space="preserve">Jane Magnolia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仲春：外紫内白郁金香花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10-15ft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晚开花避免霜冻，适合寒冷气候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美洲角树</w:t>
            </w:r>
          </w:p>
        </w:tc>
        <w:tc>
          <w:tcPr/>
          <w:p>
            <w:pPr>
              <w:pStyle w:val="Compact"/>
            </w:pPr>
            <w:r>
              <w:t xml:space="preserve">American Hornbeam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无突出花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黄/橙/红色</w:t>
            </w:r>
          </w:p>
        </w:tc>
        <w:tc>
          <w:tcPr/>
          <w:p>
            <w:pPr>
              <w:pStyle w:val="Compact"/>
            </w:pPr>
            <w:r>
              <w:t xml:space="preserve">20-30ft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肌肉状棱纹树干，耐阴，生长缓慢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日本山茱萸</w:t>
            </w:r>
          </w:p>
        </w:tc>
        <w:tc>
          <w:tcPr/>
          <w:p>
            <w:pPr>
              <w:pStyle w:val="Compact"/>
            </w:pPr>
            <w:r>
              <w:t xml:space="preserve">Japanese Dogwood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晚春：星状白苞片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紫红→鲜红</w:t>
            </w:r>
          </w:p>
        </w:tc>
        <w:tc>
          <w:tcPr/>
          <w:p>
            <w:pPr>
              <w:pStyle w:val="Compact"/>
            </w:pPr>
            <w:r>
              <w:t xml:space="preserve">20-25ft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夏末红果实（可食+吸引鸟），剥落树皮美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七子花树</w:t>
            </w:r>
          </w:p>
        </w:tc>
        <w:tc>
          <w:tcPr/>
          <w:p>
            <w:pPr>
              <w:pStyle w:val="Compact"/>
            </w:pPr>
            <w:r>
              <w:t xml:space="preserve">Seven-son Flower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夏末：乳白芳香花+红粉萼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15-20ft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晚花延长花期，剥落树皮，生长迅速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矮生韩国丁香</w:t>
            </w:r>
          </w:p>
        </w:tc>
        <w:tc>
          <w:tcPr/>
          <w:p>
            <w:pPr>
              <w:pStyle w:val="Compact"/>
            </w:pPr>
            <w:r>
              <w:t xml:space="preserve">Dwarf Korean Lilac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晚春：淡紫芳香花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4-6ft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标准树形迷你丁香，可盆栽，极低维护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金链花</w:t>
            </w:r>
          </w:p>
        </w:tc>
        <w:tc>
          <w:tcPr/>
          <w:p>
            <w:pPr>
              <w:pStyle w:val="Compact"/>
            </w:pPr>
            <w:r>
              <w:t xml:space="preserve">Goldenchain 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晚春：亮黄下垂花序（似紫藤）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15-20ft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金色花帷幔效果，需排水良好+避风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富兰克林树</w:t>
            </w:r>
          </w:p>
        </w:tc>
        <w:tc>
          <w:tcPr/>
          <w:p>
            <w:pPr>
              <w:pStyle w:val="Compact"/>
            </w:pPr>
            <w:r>
              <w:t xml:space="preserve">Franklin 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夏末秋初：白花+黄花蕊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橙/红/紫色</w:t>
            </w:r>
          </w:p>
        </w:tc>
        <w:tc>
          <w:tcPr/>
          <w:p>
            <w:pPr>
              <w:pStyle w:val="Compact"/>
            </w:pPr>
            <w:r>
              <w:t xml:space="preserve">15-20ft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野外灭绝珍稀树，保护性种植，独特花期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波斯铁木</w:t>
            </w:r>
          </w:p>
        </w:tc>
        <w:tc>
          <w:tcPr/>
          <w:p>
            <w:pPr>
              <w:pStyle w:val="Compact"/>
            </w:pPr>
            <w:r>
              <w:t xml:space="preserve">Persian Ironwood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春：红紫新生叶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黄/橙/猩红</w:t>
            </w:r>
          </w:p>
        </w:tc>
        <w:tc>
          <w:tcPr/>
          <w:p>
            <w:pPr>
              <w:pStyle w:val="Compact"/>
            </w:pPr>
            <w:r>
              <w:t xml:space="preserve">20-30ft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四季叶色变化，剥落树皮，耐寒抗病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垂枝彼岸樱</w:t>
            </w:r>
          </w:p>
        </w:tc>
        <w:tc>
          <w:tcPr/>
          <w:p>
            <w:pPr>
              <w:pStyle w:val="Compact"/>
            </w:pPr>
            <w:r>
              <w:t xml:space="preserve">Higan Cherry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早春：半重瓣粉花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垂枝喷泉状树冠，耐寒，寿命更长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银杏</w:t>
            </w:r>
            <w:r>
              <w:t xml:space="preserve"> </w:t>
            </w:r>
            <w:r>
              <w:rPr>
                <w:rFonts w:hint="eastAsia"/>
              </w:rPr>
              <w:t xml:space="preserve">‘普林斯顿哨兵’</w:t>
            </w:r>
          </w:p>
        </w:tc>
        <w:tc>
          <w:tcPr/>
          <w:p>
            <w:pPr>
              <w:pStyle w:val="Compact"/>
            </w:pPr>
            <w:r>
              <w:t xml:space="preserve">Princeton Sentry Ginkgo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无突出花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亮丽奶油黄</w:t>
            </w:r>
          </w:p>
        </w:tc>
        <w:tc>
          <w:tcPr/>
          <w:p>
            <w:pPr>
              <w:pStyle w:val="Compact"/>
            </w:pPr>
            <w:r>
              <w:t xml:space="preserve">30-40ft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狭窄柱状树形，扇形叶，耐污染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三角枫</w:t>
            </w:r>
          </w:p>
        </w:tc>
        <w:tc>
          <w:tcPr/>
          <w:p>
            <w:pPr>
              <w:pStyle w:val="Compact"/>
            </w:pPr>
            <w:r>
              <w:t xml:space="preserve">Trident Maple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无突出花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红/橙/黄色</w:t>
            </w:r>
          </w:p>
        </w:tc>
        <w:tc>
          <w:tcPr/>
          <w:p>
            <w:pPr>
              <w:pStyle w:val="Compact"/>
            </w:pPr>
            <w:r>
              <w:t xml:space="preserve">20-25ft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三裂叶+斑驳树皮，耐旱耐多种土壤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日本紫菀</w:t>
            </w:r>
          </w:p>
        </w:tc>
        <w:tc>
          <w:tcPr/>
          <w:p>
            <w:pPr>
              <w:pStyle w:val="Compact"/>
            </w:pPr>
            <w:r>
              <w:t xml:space="preserve">Japanese Stewartia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初夏：白花+亮橙花蕊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古铜/红/深紫</w:t>
            </w:r>
          </w:p>
        </w:tc>
        <w:tc>
          <w:tcPr/>
          <w:p>
            <w:pPr>
              <w:pStyle w:val="Compact"/>
            </w:pPr>
            <w:r>
              <w:t xml:space="preserve">20-30ft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四季皆宜，斑驳树皮冬季最美，生长缓慢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翠绿侧柏</w:t>
            </w:r>
          </w:p>
        </w:tc>
        <w:tc>
          <w:tcPr/>
          <w:p>
            <w:pPr>
              <w:pStyle w:val="Compact"/>
            </w:pPr>
            <w:r>
              <w:t xml:space="preserve">Emerald Arborvitae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常绿（无花）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</w:t>
            </w:r>
          </w:p>
        </w:tc>
        <w:tc>
          <w:tcPr/>
          <w:p>
            <w:pPr>
              <w:pStyle w:val="Compact"/>
            </w:pPr>
            <w:r>
              <w:t xml:space="preserve">12-14ft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紧凑圆柱形，适合狭窄空间，常绿屏障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黑荚蒾</w:t>
            </w:r>
          </w:p>
        </w:tc>
        <w:tc>
          <w:tcPr/>
          <w:p>
            <w:pPr>
              <w:pStyle w:val="Compact"/>
            </w:pPr>
            <w:r>
              <w:t xml:space="preserve">Blackhaw Viburnum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春：乳白花簇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红紫色</w:t>
            </w:r>
          </w:p>
        </w:tc>
        <w:tc>
          <w:tcPr/>
          <w:p>
            <w:pPr>
              <w:pStyle w:val="Compact"/>
            </w:pPr>
            <w:r>
              <w:t xml:space="preserve">12-15ft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可修剪成小乔木，蓝黑果实吸引鸟类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烟树</w:t>
            </w:r>
            <w:r>
              <w:t xml:space="preserve"> </w:t>
            </w:r>
            <w:r>
              <w:rPr>
                <w:rFonts w:hint="eastAsia"/>
              </w:rPr>
              <w:t xml:space="preserve">‘皇家紫’</w:t>
            </w:r>
          </w:p>
        </w:tc>
        <w:tc>
          <w:tcPr/>
          <w:p>
            <w:pPr>
              <w:pStyle w:val="Compact"/>
            </w:pPr>
            <w:r>
              <w:t xml:space="preserve">Smoketree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初夏：粉色羽状花序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紫/橙/猩红</w:t>
            </w:r>
          </w:p>
        </w:tc>
        <w:tc>
          <w:tcPr/>
          <w:p>
            <w:pPr>
              <w:pStyle w:val="Compact"/>
            </w:pPr>
            <w:r>
              <w:t xml:space="preserve">10-15ft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烟雾般蓬松花序，紫色叶片全季观赏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垂枝挪威云杉</w:t>
            </w:r>
          </w:p>
        </w:tc>
        <w:tc>
          <w:tcPr/>
          <w:p>
            <w:pPr>
              <w:pStyle w:val="Compact"/>
            </w:pPr>
            <w:r>
              <w:t xml:space="preserve">Weeping Norway Spruce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常绿（无花）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常绿</w:t>
            </w:r>
          </w:p>
        </w:tc>
        <w:tc>
          <w:tcPr/>
          <w:p>
            <w:pPr>
              <w:pStyle w:val="Compact"/>
            </w:pPr>
            <w:r>
              <w:t xml:space="preserve">4-8ft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雕塑垂枝形态，每棵树形态不同，活艺术品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山楂</w:t>
            </w:r>
            <w:r>
              <w:t xml:space="preserve"> </w:t>
            </w:r>
            <w:r>
              <w:rPr>
                <w:rFonts w:hint="eastAsia"/>
              </w:rPr>
              <w:t xml:space="preserve">‘冬王’</w:t>
            </w:r>
          </w:p>
        </w:tc>
        <w:tc>
          <w:tcPr/>
          <w:p>
            <w:pPr>
              <w:pStyle w:val="Compact"/>
            </w:pPr>
            <w:r>
              <w:t xml:space="preserve">Hawthorn Winter 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晚春：白花簇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20-25ft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银灰剥落树皮，冬季持久红果喂鸟，花瓶状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按观赏特征分类"/>
    <w:p>
      <w:pPr>
        <w:pStyle w:val="Heading2"/>
      </w:pPr>
      <w:r>
        <w:rPr>
          <w:rFonts w:hint="eastAsia"/>
        </w:rPr>
        <w:t xml:space="preserve">按观赏特征分类</w:t>
      </w:r>
    </w:p>
    <w:bookmarkStart w:id="21" w:name="春季开花类先花后叶花色突出"/>
    <w:p>
      <w:pPr>
        <w:pStyle w:val="Heading3"/>
      </w:pPr>
      <w:r>
        <w:rPr>
          <w:rFonts w:hint="eastAsia"/>
        </w:rPr>
        <w:t xml:space="preserve">春季开花类（先花后叶/花色突出）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山茱萸（白/粉）|</w:t>
      </w:r>
      <w:r>
        <w:t xml:space="preserve"> 4. </w:t>
      </w:r>
      <w:r>
        <w:rPr>
          <w:rFonts w:hint="eastAsia"/>
        </w:rPr>
        <w:t xml:space="preserve">紫荆（紫粉）|</w:t>
      </w:r>
      <w:r>
        <w:t xml:space="preserve"> 8. </w:t>
      </w:r>
      <w:r>
        <w:rPr>
          <w:rFonts w:hint="eastAsia"/>
        </w:rPr>
        <w:t xml:space="preserve">星花玉兰（白）|</w:t>
      </w:r>
      <w:r>
        <w:t xml:space="preserve"> 9. </w:t>
      </w:r>
      <w:r>
        <w:rPr>
          <w:rFonts w:hint="eastAsia"/>
        </w:rPr>
        <w:t xml:space="preserve">垂枝樱花（粉/白）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海棠（红粉）|</w:t>
      </w:r>
      <w:r>
        <w:t xml:space="preserve"> 12. </w:t>
      </w:r>
      <w:r>
        <w:rPr>
          <w:rFonts w:hint="eastAsia"/>
        </w:rPr>
        <w:t xml:space="preserve">红花七叶树（红）|</w:t>
      </w:r>
      <w:r>
        <w:t xml:space="preserve"> 19. </w:t>
      </w:r>
      <w:r>
        <w:rPr>
          <w:rFonts w:hint="eastAsia"/>
        </w:rPr>
        <w:t xml:space="preserve">金链花（黄）|</w:t>
      </w:r>
      <w:r>
        <w:t xml:space="preserve"> 30. </w:t>
      </w:r>
      <w:r>
        <w:rPr>
          <w:rFonts w:hint="eastAsia"/>
        </w:rPr>
        <w:t xml:space="preserve">山楂（白）</w:t>
      </w:r>
    </w:p>
    <w:bookmarkEnd w:id="21"/>
    <w:bookmarkStart w:id="22" w:name="夏季开花观赏类"/>
    <w:p>
      <w:pPr>
        <w:pStyle w:val="Heading3"/>
      </w:pPr>
      <w:r>
        <w:rPr>
          <w:rFonts w:hint="eastAsia"/>
        </w:rPr>
        <w:t xml:space="preserve">夏季开花/观赏类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紫薇（夏花）|</w:t>
      </w:r>
      <w:r>
        <w:t xml:space="preserve"> 10. </w:t>
      </w:r>
      <w:r>
        <w:rPr>
          <w:rFonts w:hint="eastAsia"/>
        </w:rPr>
        <w:t xml:space="preserve">丁香（晚春）|</w:t>
      </w:r>
      <w:r>
        <w:t xml:space="preserve"> 17. </w:t>
      </w:r>
      <w:r>
        <w:rPr>
          <w:rFonts w:hint="eastAsia"/>
        </w:rPr>
        <w:t xml:space="preserve">七子花（夏末）|</w:t>
      </w:r>
      <w:r>
        <w:t xml:space="preserve"> 20. </w:t>
      </w:r>
      <w:r>
        <w:rPr>
          <w:rFonts w:hint="eastAsia"/>
        </w:rPr>
        <w:t xml:space="preserve">富兰克林（夏末）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烟树（羽状花序）</w:t>
      </w:r>
    </w:p>
    <w:bookmarkEnd w:id="22"/>
    <w:bookmarkStart w:id="23" w:name="秋季叶色惊艳类"/>
    <w:p>
      <w:pPr>
        <w:pStyle w:val="Heading3"/>
      </w:pPr>
      <w:r>
        <w:rPr>
          <w:rFonts w:hint="eastAsia"/>
        </w:rPr>
        <w:t xml:space="preserve">秋季叶色惊艳类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日本枫（猩红）|</w:t>
      </w:r>
      <w:r>
        <w:t xml:space="preserve"> 5. </w:t>
      </w:r>
      <w:r>
        <w:rPr>
          <w:rFonts w:hint="eastAsia"/>
        </w:rPr>
        <w:t xml:space="preserve">唐棣（橙/红/黄）|</w:t>
      </w:r>
      <w:r>
        <w:t xml:space="preserve"> 11. </w:t>
      </w:r>
      <w:r>
        <w:rPr>
          <w:rFonts w:hint="eastAsia"/>
        </w:rPr>
        <w:t xml:space="preserve">纸皮枫（猩红）|</w:t>
      </w:r>
      <w:r>
        <w:t xml:space="preserve"> 15. </w:t>
      </w:r>
      <w:r>
        <w:rPr>
          <w:rFonts w:hint="eastAsia"/>
        </w:rPr>
        <w:t xml:space="preserve">美洲角树（黄/橙/红）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日本山茱萸（紫红→鲜红）|</w:t>
      </w:r>
      <w:r>
        <w:t xml:space="preserve"> 21. </w:t>
      </w:r>
      <w:r>
        <w:rPr>
          <w:rFonts w:hint="eastAsia"/>
        </w:rPr>
        <w:t xml:space="preserve">波斯铁木（黄/橙/猩红）|</w:t>
      </w:r>
      <w:r>
        <w:t xml:space="preserve"> 23. </w:t>
      </w:r>
      <w:r>
        <w:rPr>
          <w:rFonts w:hint="eastAsia"/>
        </w:rPr>
        <w:t xml:space="preserve">银杏（奶油黄）|</w:t>
      </w:r>
      <w:r>
        <w:t xml:space="preserve"> 24. </w:t>
      </w:r>
      <w:r>
        <w:rPr>
          <w:rFonts w:hint="eastAsia"/>
        </w:rPr>
        <w:t xml:space="preserve">三角枫（红/橙/黄）</w:t>
      </w:r>
    </w:p>
    <w:bookmarkEnd w:id="23"/>
    <w:bookmarkStart w:id="24" w:name="冬季树皮形态亮点类"/>
    <w:p>
      <w:pPr>
        <w:pStyle w:val="Heading3"/>
      </w:pPr>
      <w:r>
        <w:rPr>
          <w:rFonts w:hint="eastAsia"/>
        </w:rPr>
        <w:t xml:space="preserve">冬季树皮/形态亮点类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纸皮枫（肉桂色剥落）|</w:t>
      </w:r>
      <w:r>
        <w:t xml:space="preserve"> 15. </w:t>
      </w:r>
      <w:r>
        <w:rPr>
          <w:rFonts w:hint="eastAsia"/>
        </w:rPr>
        <w:t xml:space="preserve">美洲角树（肌肉棱纹）|</w:t>
      </w:r>
      <w:r>
        <w:t xml:space="preserve"> 21. </w:t>
      </w:r>
      <w:r>
        <w:rPr>
          <w:rFonts w:hint="eastAsia"/>
        </w:rPr>
        <w:t xml:space="preserve">波斯铁木（斑驳剥落）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日本山茱萸（斑驳）|</w:t>
      </w:r>
      <w:r>
        <w:t xml:space="preserve"> 25. </w:t>
      </w:r>
      <w:r>
        <w:rPr>
          <w:rFonts w:hint="eastAsia"/>
        </w:rPr>
        <w:t xml:space="preserve">日本紫菀（斑驳）|</w:t>
      </w:r>
      <w:r>
        <w:t xml:space="preserve"> 30. </w:t>
      </w:r>
      <w:r>
        <w:rPr>
          <w:rFonts w:hint="eastAsia"/>
        </w:rPr>
        <w:t xml:space="preserve">山楂（银灰剥落）</w:t>
      </w:r>
    </w:p>
    <w:bookmarkEnd w:id="24"/>
    <w:bookmarkStart w:id="25" w:name="常绿类全年有叶"/>
    <w:p>
      <w:pPr>
        <w:pStyle w:val="Heading3"/>
      </w:pPr>
      <w:r>
        <w:rPr>
          <w:rFonts w:hint="eastAsia"/>
        </w:rPr>
        <w:t xml:space="preserve">常绿类（全年有叶）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矮生阿尔伯塔云杉</w:t>
      </w:r>
      <w:r>
        <w:t xml:space="preserve"> | 26. </w:t>
      </w:r>
      <w:r>
        <w:rPr>
          <w:rFonts w:hint="eastAsia"/>
        </w:rPr>
        <w:t xml:space="preserve">翠绿侧柏</w:t>
      </w:r>
      <w:r>
        <w:t xml:space="preserve"> | 29. </w:t>
      </w:r>
      <w:r>
        <w:rPr>
          <w:rFonts w:hint="eastAsia"/>
        </w:rPr>
        <w:t xml:space="preserve">垂枝挪威云杉</w:t>
      </w:r>
    </w:p>
    <w:bookmarkEnd w:id="25"/>
    <w:bookmarkStart w:id="26" w:name="果实吸引鸟类"/>
    <w:p>
      <w:pPr>
        <w:pStyle w:val="Heading3"/>
      </w:pPr>
      <w:r>
        <w:rPr>
          <w:rFonts w:hint="eastAsia"/>
        </w:rPr>
        <w:t xml:space="preserve">果实吸引鸟类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山茱萸（红浆果）|</w:t>
      </w:r>
      <w:r>
        <w:t xml:space="preserve"> 5. </w:t>
      </w:r>
      <w:r>
        <w:rPr>
          <w:rFonts w:hint="eastAsia"/>
        </w:rPr>
        <w:t xml:space="preserve">唐棣（蓝莓状）|</w:t>
      </w:r>
      <w:r>
        <w:t xml:space="preserve"> 7. </w:t>
      </w:r>
      <w:r>
        <w:rPr>
          <w:rFonts w:hint="eastAsia"/>
        </w:rPr>
        <w:t xml:space="preserve">海棠（红果，冬季持久）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日本山茱萸（覆盆子状）|</w:t>
      </w:r>
      <w:r>
        <w:t xml:space="preserve"> 27. </w:t>
      </w:r>
      <w:r>
        <w:rPr>
          <w:rFonts w:hint="eastAsia"/>
        </w:rPr>
        <w:t xml:space="preserve">黑荚蒾（蓝黑）|</w:t>
      </w:r>
      <w:r>
        <w:t xml:space="preserve"> 30. </w:t>
      </w:r>
      <w:r>
        <w:rPr>
          <w:rFonts w:hint="eastAsia"/>
        </w:rPr>
        <w:t xml:space="preserve">山楂（红果，冬季持久）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按空间条件选择指南"/>
    <w:p>
      <w:pPr>
        <w:pStyle w:val="Heading2"/>
      </w:pPr>
      <w:r>
        <w:rPr>
          <w:rFonts w:hint="eastAsia"/>
        </w:rPr>
        <w:t xml:space="preserve">按空间/条件选择指南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推荐树种编号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狭小前院</w:t>
            </w:r>
          </w:p>
        </w:tc>
        <w:tc>
          <w:tcPr/>
          <w:p>
            <w:pPr>
              <w:pStyle w:val="Compact"/>
            </w:pPr>
            <w:r>
              <w:t xml:space="preserve">1, 6, 8, 18, 23, 26, 29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柱状/矮生品种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阴影/半阴</w:t>
            </w:r>
          </w:p>
        </w:tc>
        <w:tc>
          <w:tcPr/>
          <w:p>
            <w:pPr>
              <w:pStyle w:val="Compact"/>
            </w:pPr>
            <w:r>
              <w:t xml:space="preserve">1, 12, 15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耐阴性好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阳光充足</w:t>
            </w:r>
          </w:p>
        </w:tc>
        <w:tc>
          <w:tcPr/>
          <w:p>
            <w:pPr>
              <w:pStyle w:val="Compact"/>
            </w:pPr>
            <w:r>
              <w:t xml:space="preserve">3, 7, 10, 19, 20, 28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喜光树种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耐旱/低维护</w:t>
            </w:r>
          </w:p>
        </w:tc>
        <w:tc>
          <w:tcPr/>
          <w:p>
            <w:pPr>
              <w:pStyle w:val="Compact"/>
            </w:pPr>
            <w:r>
              <w:t xml:space="preserve">3, 7, 21, 24, 27, 30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一旦扎根需水少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寒冷气候</w:t>
            </w:r>
          </w:p>
        </w:tc>
        <w:tc>
          <w:tcPr/>
          <w:p>
            <w:pPr>
              <w:pStyle w:val="Compact"/>
            </w:pPr>
            <w:r>
              <w:t xml:space="preserve">5, 14, 22, 27, 30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耐寒性强（Zone</w:t>
            </w:r>
            <w:r>
              <w:t xml:space="preserve"> </w:t>
            </w:r>
            <w:r>
              <w:rPr>
                <w:rFonts w:hint="eastAsia"/>
              </w:rPr>
              <w:t xml:space="preserve">4-5）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城市/污染</w:t>
            </w:r>
          </w:p>
        </w:tc>
        <w:tc>
          <w:tcPr/>
          <w:p>
            <w:pPr>
              <w:pStyle w:val="Compact"/>
            </w:pPr>
            <w:r>
              <w:t xml:space="preserve">23, 24, 30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对城市环境适应力强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野生动物支持</w:t>
            </w:r>
          </w:p>
        </w:tc>
        <w:tc>
          <w:tcPr/>
          <w:p>
            <w:pPr>
              <w:pStyle w:val="Compact"/>
            </w:pPr>
            <w:r>
              <w:t xml:space="preserve">2, 5, 7, 12, 16, 27, 30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花期+果实组合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四季观赏</w:t>
            </w:r>
          </w:p>
        </w:tc>
        <w:tc>
          <w:tcPr/>
          <w:p>
            <w:pPr>
              <w:pStyle w:val="Compact"/>
            </w:pPr>
            <w:r>
              <w:t xml:space="preserve">5, 11, 21, 25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春叶/夏花/秋色/冬皮俱全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选择树木的核心原则"/>
    <w:p>
      <w:pPr>
        <w:pStyle w:val="Heading2"/>
      </w:pPr>
      <w:r>
        <w:rPr>
          <w:rFonts w:hint="eastAsia"/>
        </w:rPr>
        <w:t xml:space="preserve">选择树木的核心原则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成熟尺寸预判</w:t>
      </w:r>
      <w:r>
        <w:rPr>
          <w:rFonts w:hint="eastAsia"/>
        </w:rPr>
        <w:t xml:space="preserve">：确认树木最终高度和冠幅是否适合位置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四季价值平衡</w:t>
      </w:r>
      <w:r>
        <w:rPr>
          <w:rFonts w:hint="eastAsia"/>
        </w:rPr>
        <w:t xml:space="preserve">：不应只关注花期，秋色+冬季树形同样重要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与建筑风格协调</w:t>
      </w:r>
      <w:r>
        <w:rPr>
          <w:rFonts w:hint="eastAsia"/>
        </w:rPr>
        <w:t xml:space="preserve">：日式→枫树/玉兰；现代→银杏/烟树；传统→山茱萸/海棠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地下/地上障碍</w:t>
      </w:r>
      <w:r>
        <w:rPr>
          <w:rFonts w:hint="eastAsia"/>
        </w:rPr>
        <w:t xml:space="preserve">：远离地基、下水道、电力线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本土优先</w:t>
      </w:r>
      <w:r>
        <w:rPr>
          <w:rFonts w:hint="eastAsia"/>
        </w:rPr>
        <w:t xml:space="preserve">：本土树种更适应当地气候土壤，病虫害更少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抗病性</w:t>
      </w:r>
      <w:r>
        <w:rPr>
          <w:rFonts w:hint="eastAsia"/>
        </w:rPr>
        <w:t xml:space="preserve">：优先选择经过改良的抗病品种（如草原之火海棠抗苹果黑星病）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「花后」价值</w:t>
      </w:r>
      <w:r>
        <w:rPr>
          <w:rFonts w:hint="eastAsia"/>
        </w:rPr>
        <w:t xml:space="preserve">：果实/秋叶/树皮至少有两项可观，避免”只有一周花”的尴尬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2026-06-30T02:12:19Z</dcterms:created>
  <dcterms:modified xsi:type="dcterms:W3CDTF">2026-06-30T02:12:19Z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