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前院岩石和覆盖物景观设计-30-种方案"/>
    <w:p>
      <w:pPr>
        <w:pStyle w:val="Heading1"/>
      </w:pPr>
      <w:r>
        <w:rPr>
          <w:rFonts w:hint="eastAsia"/>
        </w:rPr>
        <w:t xml:space="preserve">前院岩石和覆盖物景观设计</w:t>
      </w:r>
      <w:r>
        <w:t xml:space="preserve"> · 30 </w:t>
      </w:r>
      <w:r>
        <w:rPr>
          <w:rFonts w:hint="eastAsia"/>
        </w:rPr>
        <w:t xml:space="preserve">种方案</w:t>
      </w:r>
    </w:p>
    <w:p>
      <w:pPr>
        <w:pStyle w:val="BlockText"/>
      </w:pPr>
      <w:r>
        <w:rPr>
          <w:rFonts w:hint="eastAsia"/>
        </w:rPr>
        <w:t xml:space="preserve">风格定位：低维护景观</w:t>
      </w:r>
      <w:r>
        <w:t xml:space="preserve"> / </w:t>
      </w:r>
      <w:r>
        <w:rPr>
          <w:rFonts w:hint="eastAsia"/>
        </w:rPr>
        <w:t xml:space="preserve">节水设计</w:t>
      </w:r>
      <w:r>
        <w:t xml:space="preserve"> / </w:t>
      </w:r>
      <w:r>
        <w:rPr>
          <w:rFonts w:hint="eastAsia"/>
        </w:rPr>
        <w:t xml:space="preserve">覆盖物（mulch）+</w:t>
      </w:r>
      <w:r>
        <w:t xml:space="preserve"> </w:t>
      </w:r>
      <w:r>
        <w:rPr>
          <w:rFonts w:hint="eastAsia"/>
        </w:rPr>
        <w:t xml:space="preserve">岩石双材料体系</w:t>
      </w:r>
      <w:r>
        <w:t xml:space="preserve"> </w:t>
      </w:r>
      <w:r>
        <w:rPr>
          <w:rFonts w:hint="eastAsia"/>
        </w:rPr>
        <w:t xml:space="preserve">核心材料：装饰石（多种尺寸）+</w:t>
      </w:r>
      <w:r>
        <w:t xml:space="preserve"> </w:t>
      </w:r>
      <w:r>
        <w:rPr>
          <w:rFonts w:hint="eastAsia"/>
        </w:rPr>
        <w:t xml:space="preserve">有机/无机覆盖物</w:t>
      </w:r>
      <w:r>
        <w:t xml:space="preserve"> + </w:t>
      </w:r>
      <w:r>
        <w:rPr>
          <w:rFonts w:hint="eastAsia"/>
        </w:rPr>
        <w:t xml:space="preserve">耐旱植物</w:t>
      </w:r>
    </w:p>
    <w:p>
      <w:r>
        <w:pict>
          <v:rect style="width:0;height:1.5pt" o:hralign="center" o:hrstd="t" o:hr="t"/>
        </w:pict>
      </w:r>
    </w:p>
    <w:bookmarkStart w:id="20" w:name="个设计方案速查"/>
    <w:p>
      <w:pPr>
        <w:pStyle w:val="Heading2"/>
      </w:pPr>
      <w:r>
        <w:t xml:space="preserve">30 </w:t>
      </w:r>
      <w:r>
        <w:rPr>
          <w:rFonts w:hint="eastAsia"/>
        </w:rPr>
        <w:t xml:space="preserve">个设计方案速查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782"/>
        <w:gridCol w:w="1782"/>
        <w:gridCol w:w="178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植物搭配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功能/风格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耐旱岩石花园绿洲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装饰石分层（细砾→中河卵）+覆盖物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景天/龙舌兰/观赏草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节水绿洲，本地生态系统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现代几何覆盖床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钢/混凝土边缘+对比色覆盖物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观赏草/造型多年生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现代简约，结构感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原生植物草原花园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有机覆盖物小径+本地石材边界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本地野花/草/灌木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生态多样性，动态季节变化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禅修石园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细砾石（耙纹）+大岩石+木质长椅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矮生针叶树/竹子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宁静冥想空间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色彩缤纷多年生花坛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石板小径+有机覆盖物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紫锥菊/黑眼苏珊/鼠尾草/景天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四季花期，冬季结构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节水型雨水花园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装饰石衬底+覆盖物种植区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鸢尾/猩红花/柳枝稷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雨水径流管理+栖息地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地中海香草花园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砾石小径+赤陶+有机覆盖物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迷迭香/百里香/牛至/薰衣草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烹饪香草+感官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乡村花园石径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不规则石板+有机覆盖物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蜀葵/翠雀/毛地黄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浪漫非正式，自然垂落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多肉植物岩石花园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细砾石覆盖物+搭配色岩石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各类多肉植物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活雕塑，极低维护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观赏草坪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裸露岩石+碎石小径+木屑覆盖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各类观赏草（高/中/矮分层）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草原美，风动感，冬季焦点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垂直绿化墙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棚架/植物墙+覆盖花坛+装饰石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攀援植物/垂吊多年生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最大化空间，私密+降噪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季节性色彩轮换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永久石板+岩石+覆盖系统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球根/一年生/多年生/常绿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动态季节变化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高架菜园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装饰石砌抬高床+优质覆盖物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蔬菜/香草/食用花卉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食物生产+美觀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防火景观设计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矿物覆盖物+碎石隔离带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含水量高+低易燃性植物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防火隔离带，野火安全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日式花园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精选岩石（象征山峦）+耙纹砾石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克制植物选择（形态/质感）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宁静冥想，不对称平衡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可食用景观融合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装饰石+有机覆盖物+石板小径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果树+浆果灌木+蔬菜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食物生产+观赏结合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野生动物栖息地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石堆+覆盖物区域+水景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本地植物（全年花蜜/种子/浆果）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庇护所/筑巢/食物/水源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正式对称设计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镜像种植床+装饰石+精选覆盖物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相同植物对称排列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平衡经典，优雅街景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容器花园系列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永久岩石景观+覆盖地面+多容器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可移动季节性植物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灵活重组，尝试新品种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边坡稳定花园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石砌挡土墙+梯田+覆盖种植区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多层植物群落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水土流失控制，微气候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授粉昆虫支持花园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岩石（蝴蝶晒太阳）+覆盖物（蜜蜂筑巢）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花期重叠本地植物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蜜蜂/蝴蝶保护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极简现代设计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几何排列岩石+中性色覆盖物+少数种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单一品种观赏草/柱状常绿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少即是多，精致简约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芬芳花园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岩石热容量增强香气释放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傍晚香/清晨香分层芳香植物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多感官体验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低需水砾石花园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砾石覆盖物为主要地被+大岩石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地中海植物+本地耐旱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节水节能，全年美感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季节性球茎展示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覆盖物保护球根+岩石结构支撑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不同花期球根（早春→晚秋）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季节惊喜，低维护色彩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智能灌溉集成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覆盖物下隐藏滴灌+湿度传感器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根据实际需水调节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精准节水+植物健康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入口花园欢迎处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石板路+装饰石+覆盖物植物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常绿主干+季节性点缀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第一印象，引导动线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隐私屏风花园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层次植物+岩石+覆盖物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高低错落植物搭配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视觉屏障+美观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冬季趣味花园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常绿+树皮+种子荚+突出岩石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浆果灌木/优美枝条/持久叶片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休眠季视觉焦点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疗愈花园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抬高花坛+容器+舒适长椅+无障碍步道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感官植物（多种触觉/嗅觉）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身心健康，康复+减压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核心设计原则"/>
    <w:p>
      <w:pPr>
        <w:pStyle w:val="Heading2"/>
      </w:pPr>
      <w:r>
        <w:rPr>
          <w:rFonts w:hint="eastAsia"/>
        </w:rPr>
        <w:t xml:space="preserve">核心设计原则</w:t>
      </w:r>
    </w:p>
    <w:bookmarkStart w:id="21" w:name="一岩石-vs-覆盖物的功能分工"/>
    <w:p>
      <w:pPr>
        <w:pStyle w:val="Heading3"/>
      </w:pPr>
      <w:r>
        <w:rPr>
          <w:rFonts w:hint="eastAsia"/>
        </w:rPr>
        <w:t xml:space="preserve">一、岩石</w:t>
      </w:r>
      <w:r>
        <w:t xml:space="preserve"> vs </w:t>
      </w:r>
      <w:r>
        <w:rPr>
          <w:rFonts w:hint="eastAsia"/>
        </w:rPr>
        <w:t xml:space="preserve">覆盖物的功能分工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岩石（装饰石/砾石/河卵石）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覆盖物（有机/无机）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结构支撑、四季常青、形态感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丰富质感、色彩对比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排水、热容量（调节土温）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保水、抑制杂草、分解供養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永久性（几乎无需补充）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需定期补充（每年1-2次有机覆盖）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路径/焦点/骨架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种植区/保水/杂草屏障</w:t>
            </w:r>
          </w:p>
        </w:tc>
      </w:tr>
    </w:tbl>
    <w:bookmarkEnd w:id="21"/>
    <w:bookmarkStart w:id="22" w:name="二按气候条件选择"/>
    <w:p>
      <w:pPr>
        <w:pStyle w:val="Heading3"/>
      </w:pPr>
      <w:r>
        <w:rPr>
          <w:rFonts w:hint="eastAsia"/>
        </w:rPr>
        <w:t xml:space="preserve">二、按气候/条件选择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干旱/限水</w:t>
            </w:r>
          </w:p>
        </w:tc>
        <w:tc>
          <w:tcPr/>
          <w:p>
            <w:pPr>
              <w:pStyle w:val="Compact"/>
            </w:pPr>
            <w:r>
              <w:t xml:space="preserve">1, 7, 9, 14, 24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多雨/排水不良</w:t>
            </w:r>
          </w:p>
        </w:tc>
        <w:tc>
          <w:tcPr/>
          <w:p>
            <w:pPr>
              <w:pStyle w:val="Compact"/>
            </w:pPr>
            <w:r>
              <w:t xml:space="preserve">6, 17, 20, 29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坡地/水土流失</w:t>
            </w:r>
          </w:p>
        </w:tc>
        <w:tc>
          <w:tcPr/>
          <w:p>
            <w:pPr>
              <w:pStyle w:val="Compact"/>
            </w:pPr>
            <w:r>
              <w:t xml:space="preserve">20, 29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小型前院</w:t>
            </w:r>
          </w:p>
        </w:tc>
        <w:tc>
          <w:tcPr/>
          <w:p>
            <w:pPr>
              <w:pStyle w:val="Compact"/>
            </w:pPr>
            <w:r>
              <w:t xml:space="preserve">4, 11, 19, 22, 27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寒冷冬季</w:t>
            </w:r>
          </w:p>
        </w:tc>
        <w:tc>
          <w:tcPr/>
          <w:p>
            <w:pPr>
              <w:pStyle w:val="Compact"/>
            </w:pPr>
            <w:r>
              <w:t xml:space="preserve">25, 28, 29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野火风险区</w:t>
            </w:r>
          </w:p>
        </w:tc>
        <w:tc>
          <w:tcPr/>
          <w:p>
            <w:pPr>
              <w:pStyle w:val="Compact"/>
            </w:pPr>
            <w:r>
              <w:t xml:space="preserve">14, 24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儿童/家庭</w:t>
            </w:r>
          </w:p>
        </w:tc>
        <w:tc>
          <w:tcPr/>
          <w:p>
            <w:pPr>
              <w:pStyle w:val="Compact"/>
            </w:pPr>
            <w:r>
              <w:t xml:space="preserve">8, 16, 17, 30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生态/环保</w:t>
            </w:r>
          </w:p>
        </w:tc>
        <w:tc>
          <w:tcPr/>
          <w:p>
            <w:pPr>
              <w:pStyle w:val="Compact"/>
            </w:pPr>
            <w:r>
              <w:t xml:space="preserve">3, 6, 17, 21</w:t>
            </w:r>
          </w:p>
        </w:tc>
      </w:tr>
    </w:tbl>
    <w:bookmarkEnd w:id="22"/>
    <w:bookmarkStart w:id="23" w:name="三三个关键施工要点"/>
    <w:p>
      <w:pPr>
        <w:pStyle w:val="Heading3"/>
      </w:pPr>
      <w:r>
        <w:rPr>
          <w:rFonts w:hint="eastAsia"/>
        </w:rPr>
        <w:t xml:space="preserve">三、三个关键施工要点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覆盖物选择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有机：碎树皮/木屑/松针（分解后改善土壤，需补充）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无机：砾石/碎石/火山岩（永久性，不分解）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岩石分层</w:t>
      </w:r>
      <w:r>
        <w:rPr>
          <w:rFonts w:hint="eastAsia"/>
        </w:rPr>
        <w:t xml:space="preserve">：大块（边缘/焦点）+</w:t>
      </w:r>
      <w:r>
        <w:t xml:space="preserve"> </w:t>
      </w:r>
      <w:r>
        <w:rPr>
          <w:rFonts w:hint="eastAsia"/>
        </w:rPr>
        <w:t xml:space="preserve">中等（主体）+</w:t>
      </w:r>
      <w:r>
        <w:t xml:space="preserve"> </w:t>
      </w:r>
      <w:r>
        <w:rPr>
          <w:rFonts w:hint="eastAsia"/>
        </w:rPr>
        <w:t xml:space="preserve">小/碎石（填充）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排水路径</w:t>
      </w:r>
      <w:r>
        <w:rPr>
          <w:rFonts w:hint="eastAsia"/>
        </w:rPr>
        <w:t xml:space="preserve">：确保水从屋顶/车道→种植区→渗入或收集</w:t>
      </w:r>
    </w:p>
    <w:bookmarkEnd w:id="23"/>
    <w:bookmarkStart w:id="24" w:name="四岩石覆盖物组合在四种风格中的运用"/>
    <w:p>
      <w:pPr>
        <w:pStyle w:val="Heading3"/>
      </w:pPr>
      <w:r>
        <w:rPr>
          <w:rFonts w:hint="eastAsia"/>
        </w:rPr>
        <w:t xml:space="preserve">四、「岩石+覆盖物」组合在四种风格中的运用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1980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现代极简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大块深色花岗岩/板岩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炭灰色均匀砾石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单品种观赏草/龙舌兰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暖色石灰石/河卵石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金色碎石子/木屑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薰衣草/迷迭香/橄榄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日式禅意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扁平板岩/精选巨石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白色细砾石（耙纹）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矮针叶树/苔藓/玉簪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乡村田园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田野石/风化石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深色碎树皮/松针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蜀葵/玫瑰/藤蔓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对比参照岩石覆盖物-vs-传统草坪"/>
    <w:p>
      <w:pPr>
        <w:pStyle w:val="Heading2"/>
      </w:pPr>
      <w:r>
        <w:rPr>
          <w:rFonts w:hint="eastAsia"/>
        </w:rPr>
        <w:t xml:space="preserve">对比参照：岩石+覆盖物</w:t>
      </w:r>
      <w:r>
        <w:t xml:space="preserve"> vs </w:t>
      </w:r>
      <w:r>
        <w:rPr>
          <w:rFonts w:hint="eastAsia"/>
        </w:rPr>
        <w:t xml:space="preserve">传统草坪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岩石+覆盖物景观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传统草坪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年用水量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极低（滴灌+覆盖保水）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高（喷灌+蒸发损失）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修剪频率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几乎为零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每周1-2次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肥料需求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极低（覆盖物分解供養）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高（定期施肥）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杂草管理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覆盖物抑制+渗层阻碍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频繁除草+除草剂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全年视觉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四季有景（岩石为主骨架）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冬季休眠裸露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高（栖息地+授粉者+雨水渗透）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低（单一物种+化学维护）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较高（材料+施工）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较低（草皮+喷灌）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低（几乎无后续开销）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高（水/肥/药/维护人工）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2026-06-30T02:10:55Z</dcterms:created>
  <dcterms:modified xsi:type="dcterms:W3CDTF">2026-06-30T02:10:55Z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