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美国可持续风景园林设计案例与启示"/>
    <w:p>
      <w:pPr>
        <w:pStyle w:val="Heading1"/>
      </w:pPr>
      <w:r>
        <w:rPr>
          <w:rFonts w:hint="eastAsia"/>
        </w:rPr>
        <w:t xml:space="preserve">美国可持续风景园林设计案例与启示</w:t>
      </w:r>
    </w:p>
    <w:p>
      <w:pPr>
        <w:pStyle w:val="BlockText"/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：戴代新，齐承雯.</w:t>
      </w:r>
      <w:r>
        <w:t xml:space="preserve"> </w:t>
      </w:r>
      <w:r>
        <w:rPr>
          <w:rFonts w:hint="eastAsia"/>
        </w:rPr>
        <w:t xml:space="preserve">美国可持续风景园林设计案例与启示[J].</w:t>
      </w:r>
      <w:r>
        <w:t xml:space="preserve"> </w:t>
      </w:r>
      <w:r>
        <w:rPr>
          <w:rFonts w:hint="eastAsia"/>
        </w:rPr>
        <w:t xml:space="preserve">中国城市林业，2015，13(1)</w:t>
      </w:r>
      <w:r>
        <w:t xml:space="preserve"> </w:t>
      </w:r>
      <w:r>
        <w:rPr>
          <w:rFonts w:hint="eastAsia"/>
          <w:b/>
          <w:bCs/>
        </w:rPr>
        <w:t xml:space="preserve">基金</w:t>
      </w:r>
      <w:r>
        <w:rPr>
          <w:rFonts w:hint="eastAsia"/>
        </w:rPr>
        <w:t xml:space="preserve">：教育部人文社科青年基金(11YJC850003)</w:t>
      </w:r>
      <w:r>
        <w:t xml:space="preserve"> </w:t>
      </w:r>
      <w:r>
        <w:rPr>
          <w:rFonts w:hint="eastAsia"/>
          <w:b/>
          <w:bCs/>
        </w:rPr>
        <w:t xml:space="preserve">作者机构</w:t>
      </w:r>
      <w:r>
        <w:rPr>
          <w:rFonts w:hint="eastAsia"/>
        </w:rPr>
        <w:t xml:space="preserve">：同济大学建筑与城市规划学院</w:t>
      </w:r>
    </w:p>
    <w:p>
      <w:r>
        <w:pict>
          <v:rect style="width:0;height:1.5pt" o:hralign="center" o:hrstd="t" o:hr="t"/>
        </w:pict>
      </w:r>
    </w:p>
    <w:bookmarkStart w:id="20" w:name="速查表sites-五大案例对比"/>
    <w:p>
      <w:pPr>
        <w:pStyle w:val="Heading2"/>
      </w:pPr>
      <w:r>
        <w:rPr>
          <w:rFonts w:hint="eastAsia"/>
        </w:rPr>
        <w:t xml:space="preserve">速查表：SITES</w:t>
      </w:r>
      <w:r>
        <w:t xml:space="preserve"> </w:t>
      </w:r>
      <w:r>
        <w:rPr>
          <w:rFonts w:hint="eastAsia"/>
        </w:rPr>
        <w:t xml:space="preserve">五大案例对比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"/>
        <w:gridCol w:w="931"/>
        <w:gridCol w:w="559"/>
        <w:gridCol w:w="931"/>
        <w:gridCol w:w="931"/>
        <w:gridCol w:w="1024"/>
        <w:gridCol w:w="1024"/>
        <w:gridCol w:w="1024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基地类型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面积(hm²)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造价(美元)</w:t>
            </w:r>
          </w:p>
        </w:tc>
        <w:tc>
          <w:tcPr/>
          <w:p>
            <w:pPr>
              <w:pStyle w:val="Compact"/>
            </w:pPr>
            <w:r>
              <w:t xml:space="preserve">SITES </w:t>
            </w: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核心特色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卡尤加医疗中心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伊萨卡市近郊卡尤加湖畔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灰地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670万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未认证(试点)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康复花园+透水沥青+免灌溉种植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纽约皇后区植物园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纽约市皇后区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棕地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未认证(试点)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100%雨水滞留+人工湿地+灰水处理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康奈尔大学曼恩图书馆入口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伊萨卡康奈尔大学校园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教育机构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灰地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堆肥改良土壤+结合教学+免灌溉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亨茨波因特码头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纽约市布鲁克斯区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棕地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680万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材料再利用+水岸线生态恢复+社区空间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比肯长坞公园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比肯市哈德逊河畔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棕地</w:t>
            </w:r>
          </w:p>
        </w:tc>
        <w:tc>
          <w:tcPr/>
          <w:p>
            <w:pPr>
              <w:pStyle w:val="Compact"/>
            </w:pPr>
            <w:r>
              <w:t xml:space="preserve">5.7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330万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土壤修复+湿地恢复+本土植物群落+大地艺术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sites-评级体系概览"/>
    <w:p>
      <w:pPr>
        <w:pStyle w:val="Heading2"/>
      </w:pPr>
      <w:r>
        <w:t xml:space="preserve">SITES </w:t>
      </w:r>
      <w:r>
        <w:rPr>
          <w:rFonts w:hint="eastAsia"/>
        </w:rPr>
        <w:t xml:space="preserve">评级体系概览</w:t>
      </w:r>
    </w:p>
    <w:p>
      <w:pPr>
        <w:pStyle w:val="FirstParagraph"/>
      </w:pPr>
      <w:r>
        <w:rPr>
          <w:rFonts w:hint="eastAsia"/>
        </w:rPr>
        <w:t xml:space="preserve">SITES（Sustainable</w:t>
      </w:r>
      <w:r>
        <w:t xml:space="preserve"> Sites </w:t>
      </w:r>
      <w:r>
        <w:rPr>
          <w:rFonts w:hint="eastAsia"/>
        </w:rPr>
        <w:t xml:space="preserve">Initiative）由美国风景园林师协会(ASLA)、伯德约翰逊夫人野花中心和美国国家植物园于2005年联合启动，旨在为可持续风景园林提供指南、标准和评级方法。2009年公布指南与绩效标准，涵盖9大方面：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场地选择</w:t>
      </w:r>
      <w:r>
        <w:t xml:space="preserve"> </w:t>
      </w:r>
      <w:r>
        <w:t xml:space="preserve">— </w:t>
      </w:r>
      <w:r>
        <w:rPr>
          <w:rFonts w:hint="eastAsia"/>
        </w:rPr>
        <w:t xml:space="preserve">优先灰地/棕地，避开生态敏感区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前期评估与规划</w:t>
      </w:r>
      <w:r>
        <w:t xml:space="preserve"> </w:t>
      </w:r>
      <w:r>
        <w:t xml:space="preserve">— </w:t>
      </w:r>
      <w:r>
        <w:rPr>
          <w:rFonts w:hint="eastAsia"/>
        </w:rPr>
        <w:t xml:space="preserve">历史研究、公众参与、多方案比选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水</w:t>
      </w:r>
      <w:r>
        <w:t xml:space="preserve"> </w:t>
      </w:r>
      <w:r>
        <w:t xml:space="preserve">— </w:t>
      </w:r>
      <w:r>
        <w:rPr>
          <w:rFonts w:hint="eastAsia"/>
        </w:rPr>
        <w:t xml:space="preserve">雨洪管理、自然水系统、节水灌溉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土壤与植被</w:t>
      </w:r>
      <w:r>
        <w:t xml:space="preserve"> </w:t>
      </w:r>
      <w:r>
        <w:t xml:space="preserve">— </w:t>
      </w:r>
      <w:r>
        <w:rPr>
          <w:rFonts w:hint="eastAsia"/>
        </w:rPr>
        <w:t xml:space="preserve">土壤保护/修复、本土植物、生态群落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材料</w:t>
      </w:r>
      <w:r>
        <w:t xml:space="preserve"> </w:t>
      </w:r>
      <w:r>
        <w:t xml:space="preserve">— </w:t>
      </w:r>
      <w:r>
        <w:rPr>
          <w:rFonts w:hint="eastAsia"/>
        </w:rPr>
        <w:t xml:space="preserve">本地材料、循环利用、环保材料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健康与快乐</w:t>
      </w:r>
      <w:r>
        <w:t xml:space="preserve"> </w:t>
      </w:r>
      <w:r>
        <w:t xml:space="preserve">— </w:t>
      </w:r>
      <w:r>
        <w:rPr>
          <w:rFonts w:hint="eastAsia"/>
        </w:rPr>
        <w:t xml:space="preserve">康复环境、社区交往、公众教育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场地建造（建造过程控制）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实施与维护（长期运维）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监管与创新（监测反馈）</w:t>
      </w:r>
    </w:p>
    <w:p>
      <w:pPr>
        <w:pStyle w:val="FirstParagraph"/>
      </w:pPr>
      <w:r>
        <w:rPr>
          <w:rFonts w:hint="eastAsia"/>
        </w:rPr>
        <w:t xml:space="preserve">截至论文发表时，已有26个项目获得认证，以1-2星级为主，4星级极少。</w:t>
      </w:r>
    </w:p>
    <w:p>
      <w:r>
        <w:pict>
          <v:rect style="width:0;height:1.5pt" o:hralign="center" o:hrstd="t" o:hr="t"/>
        </w:pict>
      </w:r>
    </w:p>
    <w:bookmarkEnd w:id="21"/>
    <w:bookmarkStart w:id="27" w:name="五大案例详解"/>
    <w:p>
      <w:pPr>
        <w:pStyle w:val="Heading2"/>
      </w:pPr>
      <w:r>
        <w:rPr>
          <w:rFonts w:hint="eastAsia"/>
        </w:rPr>
        <w:t xml:space="preserve">五大案例详解</w:t>
      </w:r>
    </w:p>
    <w:bookmarkStart w:id="22" w:name="案例1卡尤加医疗中心伊萨卡"/>
    <w:p>
      <w:pPr>
        <w:pStyle w:val="Heading3"/>
      </w:pPr>
      <w:r>
        <w:rPr>
          <w:rFonts w:hint="eastAsia"/>
        </w:rPr>
        <w:t xml:space="preserve">案例1：卡尤加医疗中心（伊萨卡）</w:t>
      </w:r>
    </w:p>
    <w:p>
      <w:pPr>
        <w:pStyle w:val="FirstParagraph"/>
      </w:pPr>
      <w:r>
        <w:rPr>
          <w:rFonts w:hint="eastAsia"/>
          <w:b/>
          <w:bCs/>
        </w:rPr>
        <w:t xml:space="preserve">占地9.7hm²</w:t>
      </w:r>
      <w:r>
        <w:rPr>
          <w:rFonts w:hint="eastAsia"/>
        </w:rPr>
        <w:t xml:space="preserve">，坡地俯视卡尤加湖，高差约30m。造价3,250万美元（风景园林相关670万），2002年开工。</w:t>
      </w:r>
    </w:p>
    <w:p>
      <w:pPr>
        <w:pStyle w:val="BodyText"/>
      </w:pPr>
      <w:r>
        <w:rPr>
          <w:rFonts w:hint="eastAsia"/>
          <w:b/>
          <w:bCs/>
        </w:rPr>
        <w:t xml:space="preserve">核心策略：室内外一体的康复环境</w:t>
      </w:r>
    </w:p>
    <w:p>
      <w:pPr>
        <w:pStyle w:val="BodyText"/>
      </w:pPr>
      <w:r>
        <w:rPr>
          <w:rFonts w:hint="eastAsia"/>
        </w:rPr>
        <w:t xml:space="preserve">关键设计手法：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多层级花园体系</w:t>
      </w:r>
      <w:r>
        <w:rPr>
          <w:rFonts w:hint="eastAsia"/>
        </w:rPr>
        <w:t xml:space="preserve">：康复花园、咖啡厅室外花园、放射中心旁花园、急救等待区花园、绿色屋顶花园——每一处停留空间都有花园相伴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透水沥青</w:t>
      </w:r>
      <w:r>
        <w:rPr>
          <w:rFonts w:hint="eastAsia"/>
        </w:rPr>
        <w:t xml:space="preserve">：五指湖地区首次使用，附加停车场约2/3面积采用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停车场优化</w:t>
      </w:r>
      <w:r>
        <w:rPr>
          <w:rFonts w:hint="eastAsia"/>
        </w:rPr>
        <w:t xml:space="preserve">：通过功能划分和时间安排提高使用效率，减少硬质铺装面积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免修剪草坪+生态截流池</w:t>
      </w:r>
      <w:r>
        <w:rPr>
          <w:rFonts w:hint="eastAsia"/>
        </w:rPr>
        <w:t xml:space="preserve">：减少灌溉需求，自然雨洪管理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总图交通优化</w:t>
      </w:r>
      <w:r>
        <w:rPr>
          <w:rFonts w:hint="eastAsia"/>
        </w:rPr>
        <w:t xml:space="preserve">：步行优先，路径识别清晰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rPr>
          <w:rFonts w:hint="eastAsia"/>
        </w:rPr>
        <w:t xml:space="preserve">：可持续不仅关乎生态，也关乎人文关怀——康复花园证明自然环境对病人康复有辅助效果，是可持续设计社会效益的直接体现。</w:t>
      </w:r>
    </w:p>
    <w:p>
      <w:r>
        <w:pict>
          <v:rect style="width:0;height:1.5pt" o:hralign="center" o:hrstd="t" o:hr="t"/>
        </w:pict>
      </w:r>
    </w:p>
    <w:bookmarkEnd w:id="22"/>
    <w:bookmarkStart w:id="23" w:name="案例2纽约皇后区植物园"/>
    <w:p>
      <w:pPr>
        <w:pStyle w:val="Heading3"/>
      </w:pPr>
      <w:r>
        <w:rPr>
          <w:rFonts w:hint="eastAsia"/>
        </w:rPr>
        <w:t xml:space="preserve">案例2：纽约皇后区植物园</w:t>
      </w:r>
    </w:p>
    <w:p>
      <w:pPr>
        <w:pStyle w:val="FirstParagraph"/>
      </w:pPr>
      <w:r>
        <w:rPr>
          <w:rFonts w:hint="eastAsia"/>
          <w:b/>
          <w:bCs/>
        </w:rPr>
        <w:t xml:space="preserve">占地14hm²</w:t>
      </w:r>
      <w:r>
        <w:rPr>
          <w:rFonts w:hint="eastAsia"/>
        </w:rPr>
        <w:t xml:space="preserve">，棕地改造，2001年规划，2004年一期建设。定位为”自然与人文荟萃之处”。</w:t>
      </w:r>
    </w:p>
    <w:p>
      <w:pPr>
        <w:pStyle w:val="BodyText"/>
      </w:pPr>
      <w:r>
        <w:rPr>
          <w:rFonts w:hint="eastAsia"/>
          <w:b/>
          <w:bCs/>
        </w:rPr>
        <w:t xml:space="preserve">核心策略：水循环闭环系统</w:t>
      </w:r>
    </w:p>
    <w:p>
      <w:pPr>
        <w:pStyle w:val="BodyText"/>
      </w:pPr>
      <w:r>
        <w:rPr>
          <w:rFonts w:hint="eastAsia"/>
        </w:rPr>
        <w:t xml:space="preserve">4大主题：水的综合、文化的纽带、绿色的桥梁、植物的群落</w:t>
      </w:r>
    </w:p>
    <w:p>
      <w:pPr>
        <w:pStyle w:val="BodyText"/>
      </w:pPr>
      <w:r>
        <w:rPr>
          <w:rFonts w:hint="eastAsia"/>
        </w:rPr>
        <w:t xml:space="preserve">关键设计手法：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100%雨水滞留</w:t>
      </w:r>
      <w:r>
        <w:rPr>
          <w:rFonts w:hint="eastAsia"/>
        </w:rPr>
        <w:t xml:space="preserve">：整个水系统分为5个子系统，完全由雨水补给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建筑绿色屋顶收集雨水</w:t>
      </w:r>
      <w:r>
        <w:t xml:space="preserve"> </w:t>
      </w:r>
      <w:r>
        <w:t xml:space="preserve">→ </w:t>
      </w:r>
      <w:r>
        <w:rPr>
          <w:rFonts w:hint="eastAsia"/>
        </w:rPr>
        <w:t xml:space="preserve">经植物+卵石层净化</w:t>
      </w:r>
      <w:r>
        <w:t xml:space="preserve"> → </w:t>
      </w:r>
      <w:r>
        <w:rPr>
          <w:rFonts w:hint="eastAsia"/>
        </w:rPr>
        <w:t xml:space="preserve">入口水景</w:t>
      </w:r>
      <w:r>
        <w:t xml:space="preserve"> → </w:t>
      </w:r>
      <w:r>
        <w:rPr>
          <w:rFonts w:hint="eastAsia"/>
        </w:rPr>
        <w:t xml:space="preserve">多余雨水导入雨水花园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灰水处理</w:t>
      </w:r>
      <w:r>
        <w:rPr>
          <w:rFonts w:hint="eastAsia"/>
        </w:rPr>
        <w:t xml:space="preserve">：建筑灰水经回水处理系统（含人工湿地）处理后用于冲洗马桶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棕地修复</w:t>
      </w:r>
      <w:r>
        <w:rPr>
          <w:rFonts w:hint="eastAsia"/>
        </w:rPr>
        <w:t xml:space="preserve">：详尽的历史地图研究（1903-1990），再现米尔溪水系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本土植物利用</w:t>
      </w:r>
      <w:r>
        <w:t xml:space="preserve"> </w:t>
      </w:r>
      <w:r>
        <w:t xml:space="preserve">+ </w:t>
      </w:r>
      <w:r>
        <w:rPr>
          <w:rFonts w:hint="eastAsia"/>
        </w:rPr>
        <w:t xml:space="preserve">土壤生态恢复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游客管理中心</w:t>
      </w:r>
      <w:r>
        <w:rPr>
          <w:rFonts w:hint="eastAsia"/>
        </w:rPr>
        <w:t xml:space="preserve">获LEED白金认证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rPr>
          <w:rFonts w:hint="eastAsia"/>
        </w:rPr>
        <w:t xml:space="preserve">：水系统作为”骨架”串联了生态恢复、文化叙事和公众教育三大维度，是可持续设计中的多目标整合典范。</w:t>
      </w:r>
    </w:p>
    <w:p>
      <w:r>
        <w:pict>
          <v:rect style="width:0;height:1.5pt" o:hralign="center" o:hrstd="t" o:hr="t"/>
        </w:pict>
      </w:r>
    </w:p>
    <w:bookmarkEnd w:id="23"/>
    <w:bookmarkStart w:id="24" w:name="案例3康奈尔大学曼恩图书馆入口"/>
    <w:p>
      <w:pPr>
        <w:pStyle w:val="Heading3"/>
      </w:pPr>
      <w:r>
        <w:rPr>
          <w:rFonts w:hint="eastAsia"/>
        </w:rPr>
        <w:t xml:space="preserve">案例3：康奈尔大学曼恩图书馆入口</w:t>
      </w:r>
    </w:p>
    <w:p>
      <w:pPr>
        <w:pStyle w:val="FirstParagraph"/>
      </w:pPr>
      <w:r>
        <w:rPr>
          <w:rFonts w:hint="eastAsia"/>
          <w:b/>
          <w:bCs/>
        </w:rPr>
        <w:t xml:space="preserve">仅500m²</w:t>
      </w:r>
      <w:r>
        <w:rPr>
          <w:rFonts w:hint="eastAsia"/>
        </w:rPr>
        <w:t xml:space="preserve">，结合教学实践项目，总造价约2万美元。</w:t>
      </w:r>
    </w:p>
    <w:p>
      <w:pPr>
        <w:pStyle w:val="BodyText"/>
      </w:pPr>
      <w:r>
        <w:rPr>
          <w:rFonts w:hint="eastAsia"/>
          <w:b/>
          <w:bCs/>
        </w:rPr>
        <w:t xml:space="preserve">核心策略：低成本、高教学价值的小尺度实验</w:t>
      </w:r>
    </w:p>
    <w:p>
      <w:pPr>
        <w:pStyle w:val="BodyText"/>
      </w:pPr>
      <w:r>
        <w:rPr>
          <w:rFonts w:hint="eastAsia"/>
        </w:rPr>
        <w:t xml:space="preserve">关键设计手法：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堆肥改良土壤</w:t>
      </w:r>
      <w:r>
        <w:rPr>
          <w:rFonts w:hint="eastAsia"/>
        </w:rPr>
        <w:t xml:space="preserve">：使用康奈尔本地堆肥（废物处理研究所的自产资源），深度约600mm，改善土壤板结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免灌溉种植</w:t>
      </w:r>
      <w:r>
        <w:rPr>
          <w:rFonts w:hint="eastAsia"/>
        </w:rPr>
        <w:t xml:space="preserve">：土壤改良+精心选种后，建成后无需人工灌溉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结合教学</w:t>
      </w:r>
      <w:r>
        <w:rPr>
          <w:rFonts w:hint="eastAsia"/>
        </w:rPr>
        <w:t xml:space="preserve">：名为”创造城市伊甸园”的课程，学生参与场地分析、树种选择、土壤改造到施工全流程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入侵物种清除</w:t>
      </w:r>
      <w:r>
        <w:t xml:space="preserve"> </w:t>
      </w:r>
      <w:r>
        <w:t xml:space="preserve">+ </w:t>
      </w:r>
      <w:r>
        <w:rPr>
          <w:rFonts w:hint="eastAsia"/>
        </w:rPr>
        <w:t xml:space="preserve">乔木减少杂草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增加座椅休憩区</w:t>
      </w:r>
      <w:r>
        <w:rPr>
          <w:rFonts w:hint="eastAsia"/>
        </w:rPr>
        <w:t xml:space="preserve">，创造交往空间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rPr>
          <w:rFonts w:hint="eastAsia"/>
        </w:rPr>
        <w:t xml:space="preserve">：最小预算（2万美元）+</w:t>
      </w:r>
      <w:r>
        <w:t xml:space="preserve"> </w:t>
      </w:r>
      <w:r>
        <w:rPr>
          <w:rFonts w:hint="eastAsia"/>
        </w:rPr>
        <w:t xml:space="preserve">最小场地（500m²）同样能做出有价值的可持续设计。关键在于资源整合——利用大学自有的堆肥资源，结合课程教学降低人力成本。这个模式对高校景观教学有极高的复制价值。</w:t>
      </w:r>
    </w:p>
    <w:p>
      <w:r>
        <w:pict>
          <v:rect style="width:0;height:1.5pt" o:hralign="center" o:hrstd="t" o:hr="t"/>
        </w:pict>
      </w:r>
    </w:p>
    <w:bookmarkEnd w:id="24"/>
    <w:bookmarkStart w:id="25" w:name="案例4亨茨波因特码头纽约"/>
    <w:p>
      <w:pPr>
        <w:pStyle w:val="Heading3"/>
      </w:pPr>
      <w:r>
        <w:rPr>
          <w:rFonts w:hint="eastAsia"/>
        </w:rPr>
        <w:t xml:space="preserve">案例4：亨茨波因特码头（纽约）</w:t>
      </w:r>
    </w:p>
    <w:p>
      <w:pPr>
        <w:pStyle w:val="FirstParagraph"/>
      </w:pPr>
      <w:r>
        <w:rPr>
          <w:rFonts w:hint="eastAsia"/>
          <w:b/>
          <w:bCs/>
        </w:rPr>
        <w:t xml:space="preserve">占地0.6hm²</w:t>
      </w:r>
      <w:r>
        <w:rPr>
          <w:rFonts w:hint="eastAsia"/>
        </w:rPr>
        <w:t xml:space="preserve">，长条形（250m×30m），原为工业区尽端式道路+乱石护坡水岸线。</w:t>
      </w:r>
    </w:p>
    <w:p>
      <w:pPr>
        <w:pStyle w:val="BodyText"/>
      </w:pPr>
      <w:r>
        <w:rPr>
          <w:rFonts w:hint="eastAsia"/>
          <w:b/>
          <w:bCs/>
        </w:rPr>
        <w:t xml:space="preserve">核心策略：材料革命的棕地滨水改造</w:t>
      </w:r>
    </w:p>
    <w:p>
      <w:pPr>
        <w:pStyle w:val="BodyText"/>
      </w:pPr>
      <w:r>
        <w:rPr>
          <w:rFonts w:hint="eastAsia"/>
        </w:rPr>
        <w:t xml:space="preserve">关键设计手法：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材料再利用</w:t>
      </w:r>
      <w:r>
        <w:rPr>
          <w:rFonts w:hint="eastAsia"/>
        </w:rPr>
        <w:t xml:space="preserve">：原有道路路面/路基/人行道压碎后重新用于硬质景观；附近威廉林荫道大桥改建的花岗岩用于建造观景台和室外半圆舞台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水岸线生态恢复</w:t>
      </w:r>
      <w:r>
        <w:rPr>
          <w:rFonts w:hint="eastAsia"/>
        </w:rPr>
        <w:t xml:space="preserve">：乱石护坡→自然驳岸，依据水位变化设计潮间带，成为水生植物和动物的栖息地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水岸植物分层</w:t>
      </w:r>
      <w:r>
        <w:rPr>
          <w:rFonts w:hint="eastAsia"/>
        </w:rPr>
        <w:t xml:space="preserve">：提供林荫（纽约夏季炎热）+</w:t>
      </w:r>
      <w:r>
        <w:t xml:space="preserve"> </w:t>
      </w:r>
      <w:r>
        <w:rPr>
          <w:rFonts w:hint="eastAsia"/>
        </w:rPr>
        <w:t xml:space="preserve">四季植物景观</w:t>
      </w:r>
      <w:r>
        <w:t xml:space="preserve"> + </w:t>
      </w:r>
      <w:r>
        <w:rPr>
          <w:rFonts w:hint="eastAsia"/>
        </w:rPr>
        <w:t xml:space="preserve">潮汐防护水生植物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雨水过滤后排向东河</w:t>
      </w:r>
      <w:r>
        <w:rPr>
          <w:rFonts w:hint="eastAsia"/>
        </w:rPr>
        <w:t xml:space="preserve">，不进城市管网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创造交往空间</w:t>
      </w:r>
      <w:r>
        <w:rPr>
          <w:rFonts w:hint="eastAsia"/>
        </w:rPr>
        <w:t xml:space="preserve">：室内半圆舞台</w:t>
      </w:r>
      <w:r>
        <w:t xml:space="preserve"> + </w:t>
      </w:r>
      <w:r>
        <w:rPr>
          <w:rFonts w:hint="eastAsia"/>
        </w:rPr>
        <w:t xml:space="preserve">存储空间</w:t>
      </w:r>
      <w:r>
        <w:t xml:space="preserve"> + </w:t>
      </w:r>
      <w:r>
        <w:rPr>
          <w:rFonts w:hint="eastAsia"/>
        </w:rPr>
        <w:t xml:space="preserve">水上栈道</w:t>
      </w:r>
      <w:r>
        <w:t xml:space="preserve"> + </w:t>
      </w:r>
      <w:r>
        <w:rPr>
          <w:rFonts w:hint="eastAsia"/>
        </w:rPr>
        <w:t xml:space="preserve">社区服务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rPr>
          <w:rFonts w:hint="eastAsia"/>
        </w:rPr>
        <w:t xml:space="preserve">：最突出的特点是”材料革命”——将城市更新中废弃的建筑材料重新注入景观，既降低了造价，又保留了场所的历史记忆。这是后工业景观设计的典型路径。</w:t>
      </w:r>
    </w:p>
    <w:p>
      <w:r>
        <w:pict>
          <v:rect style="width:0;height:1.5pt" o:hralign="center" o:hrstd="t" o:hr="t"/>
        </w:pict>
      </w:r>
    </w:p>
    <w:bookmarkEnd w:id="25"/>
    <w:bookmarkStart w:id="26" w:name="案例5比肯长坞公园beacon-ny"/>
    <w:p>
      <w:pPr>
        <w:pStyle w:val="Heading3"/>
      </w:pPr>
      <w:r>
        <w:rPr>
          <w:rFonts w:hint="eastAsia"/>
        </w:rPr>
        <w:t xml:space="preserve">案例5：比肯长坞公园（Beacon,</w:t>
      </w:r>
      <w:r>
        <w:t xml:space="preserve"> </w:t>
      </w:r>
      <w:r>
        <w:rPr>
          <w:rFonts w:hint="eastAsia"/>
        </w:rPr>
        <w:t xml:space="preserve">NY）</w:t>
      </w:r>
    </w:p>
    <w:p>
      <w:pPr>
        <w:pStyle w:val="FirstParagraph"/>
      </w:pPr>
      <w:r>
        <w:rPr>
          <w:rFonts w:hint="eastAsia"/>
          <w:b/>
          <w:bCs/>
        </w:rPr>
        <w:t xml:space="preserve">占地5.7hm²</w:t>
      </w:r>
      <w:r>
        <w:rPr>
          <w:rFonts w:hint="eastAsia"/>
        </w:rPr>
        <w:t xml:space="preserve">，半岛伸入哈德逊河，约600m河岸线。原为19世纪末-20世纪初工业垃圾堆填区（瓦砾、混凝土板、入侵植物、污染土壤，大部分在百年洪线以下）。</w:t>
      </w:r>
    </w:p>
    <w:p>
      <w:pPr>
        <w:pStyle w:val="BodyText"/>
      </w:pPr>
      <w:r>
        <w:rPr>
          <w:rFonts w:hint="eastAsia"/>
          <w:b/>
          <w:bCs/>
        </w:rPr>
        <w:t xml:space="preserve">核心策略：完整棕地修复→生态公园的全面范本</w:t>
      </w:r>
    </w:p>
    <w:p>
      <w:pPr>
        <w:pStyle w:val="BodyText"/>
      </w:pPr>
      <w:r>
        <w:rPr>
          <w:rFonts w:hint="eastAsia"/>
        </w:rPr>
        <w:t xml:space="preserve">4个主题：恢复、修复、再利用、复合</w:t>
      </w:r>
    </w:p>
    <w:p>
      <w:pPr>
        <w:pStyle w:val="BodyText"/>
      </w:pPr>
      <w:r>
        <w:rPr>
          <w:rFonts w:hint="eastAsia"/>
        </w:rPr>
        <w:t xml:space="preserve">关键设计手法：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土壤修复</w:t>
      </w:r>
      <w:r>
        <w:rPr>
          <w:rFonts w:hint="eastAsia"/>
        </w:rPr>
        <w:t xml:space="preserve">：污染严重者挖除异地填埋或防水密封就地处理，生态恢复区暂时保护避免人为干扰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湿地恢复</w:t>
      </w:r>
      <w:r>
        <w:rPr>
          <w:rFonts w:hint="eastAsia"/>
        </w:rPr>
        <w:t xml:space="preserve">：通过现场调查确定退化原因，人工干预恢复生态湿地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本土植物构建生态群落</w:t>
      </w:r>
      <w:r>
        <w:rPr>
          <w:rFonts w:hint="eastAsia"/>
        </w:rPr>
        <w:t xml:space="preserve">：清除入侵植被、保留原有乔木、枝条扦插法重新营造，不急于短期形象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雨洪管理</w:t>
      </w:r>
      <w:r>
        <w:rPr>
          <w:rFonts w:hint="eastAsia"/>
        </w:rPr>
        <w:t xml:space="preserve">：耐淹策略（独木舟码头+服务亭钢结构空透，基础用原混凝土板）+</w:t>
      </w:r>
      <w:r>
        <w:t xml:space="preserve"> </w:t>
      </w:r>
      <w:r>
        <w:rPr>
          <w:rFonts w:hint="eastAsia"/>
        </w:rPr>
        <w:t xml:space="preserve">透水地面</w:t>
      </w:r>
      <w:r>
        <w:t xml:space="preserve"> + </w:t>
      </w:r>
      <w:r>
        <w:rPr>
          <w:rFonts w:hint="eastAsia"/>
        </w:rPr>
        <w:t xml:space="preserve">地形起伏排水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创新材料再利用</w:t>
      </w:r>
      <w:r>
        <w:rPr>
          <w:rFonts w:hint="eastAsia"/>
        </w:rPr>
        <w:t xml:space="preserve">：原混凝土板建停车场，挖掘土壤重塑地形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大地艺术</w:t>
      </w:r>
      <w:r>
        <w:rPr>
          <w:rFonts w:hint="eastAsia"/>
        </w:rPr>
        <w:t xml:space="preserve">：加拿大艺术家George</w:t>
      </w:r>
      <w:r>
        <w:t xml:space="preserve"> </w:t>
      </w:r>
      <w:r>
        <w:rPr>
          <w:rFonts w:hint="eastAsia"/>
        </w:rPr>
        <w:t xml:space="preserve">Trakas设计的Beacon</w:t>
      </w:r>
      <w:r>
        <w:t xml:space="preserve"> </w:t>
      </w:r>
      <w:r>
        <w:rPr>
          <w:rFonts w:hint="eastAsia"/>
        </w:rPr>
        <w:t xml:space="preserve">Point——百年木桩+现代钢铁材料，尊重场所精神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绿色材料</w:t>
      </w:r>
      <w:r>
        <w:rPr>
          <w:rFonts w:hint="eastAsia"/>
        </w:rPr>
        <w:t xml:space="preserve">：玻璃纤维预应力高强木材栏杆、太阳能电池板照明、透水沥青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历史建筑保护</w:t>
      </w:r>
      <w:r>
        <w:rPr>
          <w:rFonts w:hint="eastAsia"/>
        </w:rPr>
        <w:t xml:space="preserve">：原谷仓改造为”美景哈德逊中心”，用于公众环保教育</w:t>
      </w:r>
    </w:p>
    <w:p>
      <w:pPr>
        <w:pStyle w:val="BodyText"/>
      </w:pPr>
      <w:r>
        <w:rPr>
          <w:rFonts w:hint="eastAsia"/>
          <w:b/>
          <w:bCs/>
        </w:rPr>
        <w:t xml:space="preserve">启示</w:t>
      </w:r>
      <w:r>
        <w:rPr>
          <w:rFonts w:hint="eastAsia"/>
        </w:rPr>
        <w:t xml:space="preserve">：长坞公园是棕地修复类项目最全面的教科书——从土壤修复到湿地恢复，从材料再利用到大地艺术，从公众教育到社区休闲，覆盖了可持续风景园林设计的全维度。获SITES</w:t>
      </w:r>
      <w:r>
        <w:t xml:space="preserve"> </w:t>
      </w:r>
      <w:r>
        <w:rPr>
          <w:rFonts w:hint="eastAsia"/>
        </w:rPr>
        <w:t xml:space="preserve">3星认证（最高级之一），是后工业景观再生的典范。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核心原则总结"/>
    <w:p>
      <w:pPr>
        <w:pStyle w:val="Heading2"/>
      </w:pPr>
      <w:r>
        <w:rPr>
          <w:rFonts w:hint="eastAsia"/>
        </w:rPr>
        <w:t xml:space="preserve">核心原则总结</w:t>
      </w:r>
    </w:p>
    <w:bookmarkStart w:id="28" w:name="原则1棕地优先灰地可选"/>
    <w:p>
      <w:pPr>
        <w:pStyle w:val="Heading3"/>
      </w:pPr>
      <w:r>
        <w:rPr>
          <w:rFonts w:hint="eastAsia"/>
        </w:rPr>
        <w:t xml:space="preserve">原则1：棕地优先，灰地可选</w:t>
      </w:r>
    </w:p>
    <w:p>
      <w:pPr>
        <w:pStyle w:val="FirstParagraph"/>
      </w:pPr>
      <w:r>
        <w:rPr>
          <w:rFonts w:hint="eastAsia"/>
        </w:rPr>
        <w:t xml:space="preserve">5个案例中3个是棕地（工业污染/垃圾填埋），2个是灰地（已开发用地）。SITES体系引导设计师优先选择已被人类活动干扰的土地，避开生态敏感区和农田。棕地修复本身就是最大的可持续贡献。</w:t>
      </w:r>
    </w:p>
    <w:bookmarkEnd w:id="28"/>
    <w:bookmarkStart w:id="29" w:name="原则2水系统作为设计骨架"/>
    <w:p>
      <w:pPr>
        <w:pStyle w:val="Heading3"/>
      </w:pPr>
      <w:r>
        <w:rPr>
          <w:rFonts w:hint="eastAsia"/>
        </w:rPr>
        <w:t xml:space="preserve">原则2：水系统作为设计骨架</w:t>
      </w:r>
    </w:p>
    <w:p>
      <w:pPr>
        <w:pStyle w:val="FirstParagraph"/>
      </w:pPr>
      <w:r>
        <w:rPr>
          <w:rFonts w:hint="eastAsia"/>
        </w:rPr>
        <w:t xml:space="preserve">水是可持续风景园林的”第一要素”。从皇后区植物园的100%雨水闭环到长坞公园的湿地恢复，水系统不仅是生态基础设施，更是串联文化叙事（再现历史水系）、公众体验（滨水栈道/水景）和生态修复的多功能骨架。</w:t>
      </w:r>
    </w:p>
    <w:bookmarkEnd w:id="29"/>
    <w:bookmarkStart w:id="30" w:name="原则3土壤是活的基础"/>
    <w:p>
      <w:pPr>
        <w:pStyle w:val="Heading3"/>
      </w:pPr>
      <w:r>
        <w:rPr>
          <w:rFonts w:hint="eastAsia"/>
        </w:rPr>
        <w:t xml:space="preserve">原则3：土壤是活的基础</w:t>
      </w:r>
    </w:p>
    <w:p>
      <w:pPr>
        <w:pStyle w:val="FirstParagraph"/>
      </w:pPr>
      <w:r>
        <w:rPr>
          <w:rFonts w:hint="eastAsia"/>
        </w:rPr>
        <w:t xml:space="preserve">可持续设计的第一步往往是对土壤的诊断和修复——卡尤加医疗中心的免灌溉种植、康奈尔图书馆的堆肥改良、长坞公园的土壤置换与密封。没有健康的土壤，就没有可持续的植物群落。</w:t>
      </w:r>
    </w:p>
    <w:bookmarkEnd w:id="30"/>
    <w:bookmarkStart w:id="31" w:name="原则4材料本地化与循环利用"/>
    <w:p>
      <w:pPr>
        <w:pStyle w:val="Heading3"/>
      </w:pPr>
      <w:r>
        <w:rPr>
          <w:rFonts w:hint="eastAsia"/>
        </w:rPr>
        <w:t xml:space="preserve">原则4：材料本地化与循环利用</w:t>
      </w:r>
    </w:p>
    <w:p>
      <w:pPr>
        <w:pStyle w:val="FirstParagraph"/>
      </w:pPr>
      <w:r>
        <w:rPr>
          <w:rFonts w:hint="eastAsia"/>
        </w:rPr>
        <w:t xml:space="preserve">亨茨波因特码头是最极致的材料循环案例——原有道路材料、邻近大桥废弃花岗岩、场地内的混凝土板，全部被重新注入景观。这不仅降低了碳足迹和造价，更保留了场所的物质记忆。</w:t>
      </w:r>
    </w:p>
    <w:bookmarkEnd w:id="31"/>
    <w:bookmarkStart w:id="32" w:name="原则5低成本低品质"/>
    <w:p>
      <w:pPr>
        <w:pStyle w:val="Heading3"/>
      </w:pPr>
      <w:r>
        <w:rPr>
          <w:rFonts w:hint="eastAsia"/>
        </w:rPr>
        <w:t xml:space="preserve">原则5：低成本≠低品质</w:t>
      </w:r>
    </w:p>
    <w:p>
      <w:pPr>
        <w:pStyle w:val="FirstParagraph"/>
      </w:pPr>
      <w:r>
        <w:rPr>
          <w:rFonts w:hint="eastAsia"/>
        </w:rPr>
        <w:t xml:space="preserve">康奈尔图书馆2万美元的项目拿到了SITES</w:t>
      </w:r>
      <w:r>
        <w:t xml:space="preserve"> </w:t>
      </w:r>
      <w:r>
        <w:rPr>
          <w:rFonts w:hint="eastAsia"/>
        </w:rPr>
        <w:t xml:space="preserve">1星认证，证明可持续设计不一定是昂贵的高技派。堆肥、本土植物、免灌溉种植、结合教学降低人力成本——这些低成本策略同样能达到可持续目标。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补充关联"/>
    <w:p>
      <w:pPr>
        <w:pStyle w:val="Heading2"/>
      </w:pPr>
      <w:r>
        <w:rPr>
          <w:rFonts w:hint="eastAsia"/>
        </w:rPr>
        <w:t xml:space="preserve">补充关联</w:t>
      </w:r>
    </w:p>
    <w:bookmarkStart w:id="34" w:name="已入库关联"/>
    <w:p>
      <w:pPr>
        <w:pStyle w:val="Heading3"/>
      </w:pPr>
      <w:r>
        <w:rPr>
          <w:rFonts w:hint="eastAsia"/>
        </w:rPr>
        <w:t xml:space="preserve">已入库关联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案例39</w:t>
            </w:r>
            <w:r>
              <w:t xml:space="preserve"> </w:t>
            </w:r>
            <w:r>
              <w:rPr>
                <w:rFonts w:hint="eastAsia"/>
              </w:rPr>
              <w:t xml:space="preserve">美国景观绩效评价研究进展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同一体系（SITES/LAF）的度量端——Case39是评价方法论，Case41是实战案例集，一评一建，互为补充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案例35</w:t>
            </w:r>
            <w:r>
              <w:t xml:space="preserve"> </w:t>
            </w:r>
            <w:r>
              <w:rPr>
                <w:rFonts w:hint="eastAsia"/>
              </w:rPr>
              <w:t xml:space="preserve">西方园林的美学演进(论文)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Case35第四阶段”生态转向”对应可持续风景园林的兴起，Case41是生态转向的具体实践呈现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案例18</w:t>
            </w:r>
            <w:r>
              <w:t xml:space="preserve"> </w:t>
            </w:r>
            <w:r>
              <w:rPr>
                <w:rFonts w:hint="eastAsia"/>
              </w:rPr>
              <w:t xml:space="preserve">耐旱景观设计（Xeriscaping）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耐旱景观策略在SITES体系中广泛采用（免灌溉种植、本土植物、雨水花园）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案例30</w:t>
            </w:r>
            <w:r>
              <w:t xml:space="preserve"> </w:t>
            </w:r>
            <w:r>
              <w:rPr>
                <w:rFonts w:hint="eastAsia"/>
              </w:rPr>
              <w:t xml:space="preserve">前院景观设计理念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尺度相差悬殊（40种住宅前院</w:t>
            </w:r>
            <w:r>
              <w:t xml:space="preserve"> vs </w:t>
            </w:r>
            <w:r>
              <w:rPr>
                <w:rFonts w:hint="eastAsia"/>
              </w:rPr>
              <w:t xml:space="preserve">5个大型项目），但在”场地响应”理念上相通</w:t>
            </w:r>
          </w:p>
        </w:tc>
      </w:tr>
    </w:tbl>
    <w:bookmarkEnd w:id="34"/>
    <w:bookmarkStart w:id="35" w:name="与sites相关的补充素材"/>
    <w:p>
      <w:pPr>
        <w:pStyle w:val="Heading3"/>
      </w:pPr>
      <w:r>
        <w:rPr>
          <w:rFonts w:hint="eastAsia"/>
        </w:rPr>
        <w:t xml:space="preserve">与SITES相关的补充素材</w:t>
      </w:r>
    </w:p>
    <w:p>
      <w:pPr>
        <w:pStyle w:val="FirstParagraph"/>
      </w:pPr>
      <w:r>
        <w:rPr>
          <w:rFonts w:hint="eastAsia"/>
        </w:rPr>
        <w:t xml:space="preserve">如需深度了解LAF的景观绩效评价方法论，可参考</w:t>
      </w:r>
      <w:r>
        <w:t xml:space="preserve"> </w:t>
      </w:r>
      <w:r>
        <w:rPr>
          <w:rStyle w:val="VerbatimChar"/>
          <w:rFonts w:hint="eastAsia"/>
        </w:rPr>
        <w:t xml:space="preserve">references/case-studies/39-美国景观绩效评价研究进展.md</w:t>
      </w:r>
      <w:r>
        <w:rPr>
          <w:rFonts w:hint="eastAsia"/>
        </w:rPr>
        <w:t xml:space="preserve">。本案例（41）与案例39同属SITES/LAF生态，适合对比阅读。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入库信息"/>
    <w:p>
      <w:pPr>
        <w:pStyle w:val="Heading2"/>
      </w:pPr>
      <w:r>
        <w:rPr>
          <w:rFonts w:hint="eastAsia"/>
        </w:rPr>
        <w:t xml:space="preserve">入库信息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入库时间</w:t>
      </w:r>
      <w:r>
        <w:rPr>
          <w:rFonts w:hint="eastAsia"/>
        </w:rPr>
        <w:t xml:space="preserve">：2026-07-08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入库级别</w:t>
      </w:r>
      <w:r>
        <w:rPr>
          <w:rFonts w:hint="eastAsia"/>
        </w:rPr>
        <w:t xml:space="preserve">：L3（学术参考）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贝叶斯评分</w:t>
      </w:r>
      <w:r>
        <w:rPr>
          <w:rFonts w:hint="eastAsia"/>
        </w:rPr>
        <w:t xml:space="preserve">：0.78（同济核心期刊+基金支持+丰富案例数据）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：风景园林规划</w:t>
      </w:r>
      <w:r>
        <w:t xml:space="preserve"> → </w:t>
      </w:r>
      <w:r>
        <w:rPr>
          <w:rFonts w:hint="eastAsia"/>
        </w:rPr>
        <w:t xml:space="preserve">可持续设计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/mnt/f/2026 </w:t>
      </w:r>
      <w:r>
        <w:rPr>
          <w:rStyle w:val="VerbatimChar"/>
          <w:rFonts w:hint="eastAsia"/>
        </w:rPr>
        <w:t xml:space="preserve">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openclaw_曹子恒/知识库/01-曹青原知识库/24-论文/28-园林科学与艺术/03-风景园林规划与设计理法/美国可持续风景园林设计案例与启示.md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2026-07-08T03:52:41Z</dcterms:created>
  <dcterms:modified xsi:type="dcterms:W3CDTF">2026-07-08T03:52:41Z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