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64"/>
          <w:szCs w:val="64"/>
        </w:rPr>
        <w:t xml:space="preserve">Proxy Inspector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使用手册</w:t>
      </w:r>
    </w:p>
    <w:p>
      <w:pPr>
        <w:spacing w:before="480"/>
        <w:jc w:val="center"/>
      </w:pPr>
      <w:r>
        <w:rPr>
          <w:rFonts w:ascii="Microsoft YaHei" w:cs="Microsoft YaHei" w:eastAsia="Microsoft YaHei" w:hAnsi="Microsoft YaHei"/>
          <w:color w:val="5F6368"/>
          <w:sz w:val="26"/>
          <w:szCs w:val="26"/>
        </w:rPr>
        <w:t xml:space="preserve">HTTP/HTTPS 抓包代理工具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color w:val="5F6368"/>
          <w:sz w:val="20"/>
          <w:szCs w:val="20"/>
        </w:rPr>
        <w:t xml:space="preserve">抓取 AI 接口报文 → 映射为用户行为埋点接口 → 上送埋点平台 → 统计个人代码生成率</w:t>
      </w:r>
    </w:p>
    <w:p>
      <w:pPr>
        <w:spacing w:before="12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Windows 与 麒麟 / 信创 Linux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40"/>
      </w:pPr>
      <w:r>
        <w:rPr>
          <w:rFonts w:ascii="Microsoft YaHei" w:cs="Microsoft YaHei" w:eastAsia="Microsoft YaHei" w:hAnsi="Microsoft YaHei"/>
          <w:color w:val="5F6368"/>
          <w:sz w:val="18"/>
          <w:szCs w:val="18"/>
        </w:rPr>
        <w:t xml:space="preserve">（在 Word 中按 F9 或右键「更新域」可刷新页码）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工作原理总览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</w:rPr>
        <w:t xml:space="preserve">把浏览器 / IDE / 系统的代理指向本工具的代理端口（127.0.0.1:28899），工具即可抓取经过的 AI 接口报文，解析后映射为埋点「saveRecord」接口字段，进入上送队列上送到埋点平台，从而统计个人代码生成率。管理界面在 28900 端口，用浏览器打开即可查看流量与配置。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38525"/>
            <wp:effectExtent t="0" r="0" b="0" l="0"/>
            <wp:docPr id="1" name="fig1" descr="整体工作原理与数据流" title="整体工作原理与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1　整体工作原理与数据流</w:t>
      </w:r>
    </w:p>
    <w:p>
      <w:pPr>
        <w:pStyle w:val="Heading1"/>
      </w:pPr>
      <w:r>
        <w:t xml:space="preserve">一、打包（分发给别人用）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A90D9" w:sz="24"/>
              <w:bottom w:val="none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适用：</w:t>
            </w:r>
            <w:r>
              <w:rPr>
                <w:rFonts w:ascii="Microsoft YaHei" w:cs="Microsoft YaHei" w:eastAsia="Microsoft YaHei" w:hAnsi="Microsoft YaHei"/>
              </w:rPr>
              <w:t xml:space="preserve">把工具发给同事 / 部署到内网无 npm 源的机器。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在</w:t>
      </w:r>
      <w:r>
        <w:rPr>
          <w:rFonts w:ascii="Microsoft YaHei" w:cs="Microsoft YaHei" w:eastAsia="Microsoft YaHei" w:hAnsi="Microsoft YaHei"/>
          <w:b/>
          <w:bCs/>
        </w:rPr>
        <w:t xml:space="preserve">本机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（已能正常运行的机器）双击运行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pack.cmd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脚本会自动：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npm install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（含证书补丁）→ 复制运行所需文件到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dist\proxy-inspector\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把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dist\proxy-inspector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整个文件夹</w:t>
      </w:r>
      <w:r>
        <w:rPr>
          <w:rFonts w:ascii="Microsoft YaHei" w:cs="Microsoft YaHei" w:eastAsia="Microsoft YaHei" w:hAnsi="Microsoft YaHei"/>
          <w:b/>
          <w:bCs/>
        </w:rPr>
        <w:t xml:space="preserve">压缩成 zip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发给对方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</w:rPr>
        <w:t xml:space="preserve">打包会自动排除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（不会带上你的私人数据）：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certs/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（含本机 CA 私钥，每台机器要生成自己的）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settings.json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（你的 apiToken、UM 号等个人配置）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reporter-queue.json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（你抓到的报文队列）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临时 / 文档文件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9AB00" w:sz="24"/>
              <w:bottom w:val="none"/>
              <w:right w:val="none"/>
            </w:tcBorders>
            <w:shd w:fill="FEF7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⚠️ 不要手动整个目录拷贝分发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，否则会带上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settings.json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，导致对方机器显示你的 UM 号、用你的 token。务必用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pack.cmd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。</w:t>
            </w:r>
          </w:p>
        </w:tc>
      </w:tr>
    </w:tbl>
    <w:p>
      <w:pPr>
        <w:pStyle w:val="Heading1"/>
      </w:pPr>
      <w:r>
        <w:t xml:space="preserve">二、启动（运行工具）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A90D9" w:sz="24"/>
              <w:bottom w:val="none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前提：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机器已安装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Node.js ≥ 20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（命令行执行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node -v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 能看到版本即可）。⚠ 必须 Node 20 及以上，低版本会导致 HTTPS 抓取偶发失败（3003 Headers Timeout）。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fig2" descr="三种启动方式：按操作系统选择" title="三种启动方式：按操作系统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2　三种启动方式：按操作系统选择</w:t>
      </w:r>
    </w:p>
    <w:p>
      <w:pPr>
        <w:pStyle w:val="Heading2"/>
      </w:pPr>
      <w:r>
        <w:t xml:space="preserve">方式 A：双击 start.cmd（推荐，最简单）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自动设置端口并启动，弹出黑色命令行窗口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启动成功后会显示彩色提示和访问地址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改端口：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用记事本打开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start.cmd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，改顶部两行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set PROXY_PORT=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set UI_PORT=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即可</w:t>
      </w:r>
    </w:p>
    <w:p>
      <w:pPr>
        <w:pStyle w:val="Heading2"/>
      </w:pPr>
      <w:r>
        <w:t xml:space="preserve">方式 B：命令行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cd proxy-inspector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npm install   :: 仅第一次需要（离线包已自带依赖，可跳过）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npm start</w:t>
            </w:r>
          </w:p>
        </w:tc>
      </w:tr>
    </w:tbl>
    <w:p>
      <w:pPr>
        <w:pStyle w:val="Heading2"/>
      </w:pPr>
      <w:r>
        <w:t xml:space="preserve">方式 C：麒麟 / 信创 Linux（终端运行）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9AB00" w:sz="24"/>
              <w:bottom w:val="none"/>
              <w:right w:val="none"/>
            </w:tcBorders>
            <w:shd w:fill="FEF7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麒麟等信创系统的文件管理器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双击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.sh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 默认不会执行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（安全策略），必须在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终端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里运行。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前提：已安装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与本机 CPU 架构匹配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的 Node.js（鲲鹏 / 飞腾为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aarch64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、兆芯 / 海光为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x86_64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；终端执行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node -v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 能看到版本即可）。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085850"/>
            <wp:effectExtent t="0" r="0" b="0" l="0"/>
            <wp:docPr id="1" name="fig3" descr="麒麟 / 信创：终端启动四步" title="麒麟 / 信创：终端启动四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3　麒麟 / 信创：终端启动四步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打开</w:t>
      </w:r>
      <w:r>
        <w:rPr>
          <w:rFonts w:ascii="Microsoft YaHei" w:cs="Microsoft YaHei" w:eastAsia="Microsoft YaHei" w:hAnsi="Microsoft YaHei"/>
          <w:b/>
          <w:bCs/>
        </w:rPr>
        <w:t xml:space="preserve">终端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cd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到解压后的目录：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cd ~/下载/proxy-inspector      # 换成你实际的解压路径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首次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赋予执行权限（只需一次）：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chmod +x start.sh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</w:rPr>
        <w:t xml:space="preserve">启动：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bash start.sh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# 或改端口：PROXY_PORT=28899 UI_PORT=28900 bash start.sh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保持这个终端窗口开着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即为运行中；退出按 </w:t>
      </w:r>
      <w:r>
        <w:rPr>
          <w:rFonts w:ascii="Microsoft YaHei" w:cs="Microsoft YaHei" w:eastAsia="Microsoft YaHei" w:hAnsi="Microsoft YaHei"/>
          <w:b/>
          <w:bCs/>
        </w:rPr>
        <w:t xml:space="preserve">Ctrl+C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（会先持久化上送队列再退出）。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A90D9" w:sz="24"/>
              <w:bottom w:val="none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若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bash start.sh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 报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$'\r': command not found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 之类错误，是脚本被 Windows 改成了 CRLF 换行，执行一次转换即可：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sed -i 's/\r$//' start.sh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。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fig4" descr="麒麟 / 信创终端 bash start.sh 启动成功画面（请替换为实际截图）" title="麒麟 / 信创终端 bash start.sh 启动成功画面（请替换为实际截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4　麒麟 / 信创终端 bash start.sh 启动成功画面（请替换为实际截图）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</w:rPr>
        <w:t xml:space="preserve">启动后：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代理端口 28899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← 把浏览器 / 系统 / IDE 的代理设为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127.0.0.1:28899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界面 28900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← 浏览器打开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http://127.0.0.1:28900</w:t>
      </w:r>
    </w:p>
    <w:p>
      <w:pPr>
        <w:pStyle w:val="Heading2"/>
      </w:pPr>
      <w:r>
        <w:t xml:space="preserve">端口被占用怎么办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启动时若端口被占用，命令行会提示占用进程的 </w:t>
      </w:r>
      <w:r>
        <w:rPr>
          <w:rFonts w:ascii="Microsoft YaHei" w:cs="Microsoft YaHei" w:eastAsia="Microsoft YaHei" w:hAnsi="Microsoft YaHei"/>
          <w:b/>
          <w:bCs/>
        </w:rPr>
        <w:t xml:space="preserve">PID 和名称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，并询问：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是否结束该进程 (PID xxxx) 并继续启动？ [y/N]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输入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y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回车即结束占用进程并继续启动；输入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n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取消。（也可改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start.cmd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顶部端口避开冲突。）</w:t>
      </w:r>
    </w:p>
    <w:p>
      <w:pPr>
        <w:pStyle w:val="Heading1"/>
      </w:pPr>
      <w:r>
        <w:t xml:space="preserve">三、HTTPS 抓包：安装根证书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</w:rPr>
        <w:t xml:space="preserve">抓 HTTPS 必须信任根证书，否则浏览器 / IDE 报「不安全」。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000250"/>
            <wp:effectExtent t="0" r="0" b="0" l="0"/>
            <wp:docPr id="1" name="fig5" descr="同一台机器：装不装根证书的两种结果" title="同一台机器：装不装根证书的两种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5　同一台机器：装不装根证书的两种结果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打开界面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http://127.0.0.1:28900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，先访问一次任意 HTTPS 网站（让证书生成）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点界面顶部横幅或右上角 </w:t>
      </w:r>
      <w:r>
        <w:rPr>
          <w:rFonts w:ascii="Microsoft YaHei" w:cs="Microsoft YaHei" w:eastAsia="Microsoft YaHei" w:hAnsi="Microsoft YaHei"/>
          <w:b/>
          <w:bCs/>
        </w:rPr>
        <w:t xml:space="preserve">「⬇ 下载根证书」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（Windows 用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.cer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双击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.cer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→ 安装证书 → </w:t>
      </w:r>
      <w:r>
        <w:rPr>
          <w:rFonts w:ascii="Microsoft YaHei" w:cs="Microsoft YaHei" w:eastAsia="Microsoft YaHei" w:hAnsi="Microsoft YaHei"/>
          <w:b/>
          <w:bCs/>
        </w:rPr>
        <w:t xml:space="preserve">本地计算机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→ 「将所有证书放入下列存储」→ 选 </w:t>
      </w:r>
      <w:r>
        <w:rPr>
          <w:rFonts w:ascii="Microsoft YaHei" w:cs="Microsoft YaHei" w:eastAsia="Microsoft YaHei" w:hAnsi="Microsoft YaHei"/>
          <w:b/>
          <w:bCs/>
        </w:rPr>
        <w:t xml:space="preserve">「受信任的根证书颁发机构」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→ 完成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重启浏览器 / IDE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fig6" descr="界面「⬇ 下载根证书」按钮位置（请替换为实际截图）" title="界面「⬇ 下载根证书」按钮位置（请替换为实际截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6　界面「⬇ 下载根证书」按钮位置（请替换为实际截图）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fig7" descr="Windows 证书导入向导：选「受信任的根证书颁发机构」" title="Windows 证书导入向导：选「受信任的根证书颁发机构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7　Windows 证书导入向导：选「受信任的根证书颁发机构」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fig8" descr="Windows 证书导入向导实际界面（请替换为实际截图）" title="Windows 证书导入向导实际界面（请替换为实际截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8　Windows 证书导入向导实际界面（请替换为实际截图）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A90D9" w:sz="24"/>
              <w:bottom w:val="none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Windows 不认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.pem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 双击安装，务必用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.cer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。</w:t>
            </w:r>
          </w:p>
        </w:tc>
      </w:tr>
    </w:tbl>
    <w:p>
      <w:pPr>
        <w:pStyle w:val="Heading2"/>
      </w:pPr>
      <w:r>
        <w:t xml:space="preserve">麒麟 / 信创 Linux 安装证书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改点 </w:t>
      </w:r>
      <w:r>
        <w:rPr>
          <w:rFonts w:ascii="Microsoft YaHei" w:cs="Microsoft YaHei" w:eastAsia="Microsoft YaHei" w:hAnsi="Microsoft YaHei"/>
          <w:b/>
          <w:bCs/>
        </w:rPr>
        <w:t xml:space="preserve">「⬇ 下载根证书」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里的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.pem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，然后二选一——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导入浏览器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（推荐，最省事）：麒麟自带浏览器 / 火狐 → 设置 → 隐私与安全 → 证书 → 「查看证书」→ 「证书颁发机构」标签 → </w:t>
      </w:r>
      <w:r>
        <w:rPr>
          <w:rFonts w:ascii="Microsoft YaHei" w:cs="Microsoft YaHei" w:eastAsia="Microsoft YaHei" w:hAnsi="Microsoft YaHei"/>
          <w:b/>
          <w:bCs/>
        </w:rPr>
        <w:t xml:space="preserve">导入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ca.pem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→ 勾选「信任由此证书颁发机构来标识网站」→ 确定，重启浏览器。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导入系统信任库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（需管理员）：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sudo cp ca.pem /usr/local/share/ca-certificates/proxy-inspector.crt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sudo update-ca-certificates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color w:val="5F6368"/>
        </w:rPr>
        <w:t xml:space="preserve">（银河麒麟 V10 适用；部分信创发行版命令略有差异）。</w:t>
      </w:r>
    </w:p>
    <w:p>
      <w:pPr>
        <w:pStyle w:val="Heading1"/>
      </w:pPr>
      <w:r>
        <w:t xml:space="preserve">四、配置上送（埋点平台）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界面右侧点 </w:t>
      </w:r>
      <w:r>
        <w:rPr>
          <w:rFonts w:ascii="Microsoft YaHei" w:cs="Microsoft YaHei" w:eastAsia="Microsoft YaHei" w:hAnsi="Microsoft YaHei"/>
          <w:b/>
          <w:bCs/>
        </w:rPr>
        <w:t xml:space="preserve">「上送设置」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标签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上送格式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选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behavior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（映射为埋点 saveRecord 接口）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填 </w:t>
      </w:r>
      <w:r>
        <w:rPr>
          <w:rFonts w:ascii="Microsoft YaHei" w:cs="Microsoft YaHei" w:eastAsia="Microsoft YaHei" w:hAnsi="Microsoft YaHei"/>
          <w:b/>
          <w:bCs/>
        </w:rPr>
        <w:t xml:space="preserve">埋点平台 BaseURL（含 /api）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（如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http://appdes.fat.qa.pab.com.cn/api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填 </w:t>
      </w:r>
      <w:r>
        <w:rPr>
          <w:rFonts w:ascii="Microsoft YaHei" w:cs="Microsoft YaHei" w:eastAsia="Microsoft YaHei" w:hAnsi="Microsoft YaHei"/>
          <w:b/>
          <w:bCs/>
        </w:rPr>
        <w:t xml:space="preserve">apiToken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（向埋点工具组申请）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URL 过滤白名单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填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*/completions*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（只上送 AI 补全 / 对话接口）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点 </w:t>
      </w:r>
      <w:r>
        <w:rPr>
          <w:rFonts w:ascii="Microsoft YaHei" w:cs="Microsoft YaHei" w:eastAsia="Microsoft YaHei" w:hAnsi="Microsoft YaHei"/>
          <w:b/>
          <w:bCs/>
        </w:rPr>
        <w:t xml:space="preserve">保存设置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用</w:t>
      </w:r>
      <w:r>
        <w:rPr>
          <w:rFonts w:ascii="Microsoft YaHei" w:cs="Microsoft YaHei" w:eastAsia="Microsoft YaHei" w:hAnsi="Microsoft YaHei"/>
          <w:b/>
          <w:bCs/>
        </w:rPr>
        <w:t xml:space="preserve">右上角「上送 开 / 关」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开关一键开启上送（或在本页开关）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fig9" descr="「上送设置」标签页（请替换为实际截图）" title="「上送设置」标签页（请替换为实际截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9　「上送设置」标签页（请替换为实际截图）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实际上送地址 = BaseURL +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/userBehavior/saveRecord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，鉴权头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apiToken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A90D9" w:sz="24"/>
              <w:bottom w:val="none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注意：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/api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（各环境网关前缀）写在 BaseURL 里，如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http://xxx.com.cn/api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 → 实际打到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http://xxx.com.cn/api/userBehavior/saveRecord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。</w:t>
            </w:r>
          </w:p>
        </w:tc>
      </w:tr>
    </w:tbl>
    <w:p>
      <w:pPr>
        <w:pStyle w:val="Heading2"/>
      </w:pPr>
      <w:r>
        <w:t xml:space="preserve">上送超时（仅管理员）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「上送设置」底部 </w:t>
      </w:r>
      <w:r>
        <w:rPr>
          <w:rFonts w:ascii="Microsoft YaHei" w:cs="Microsoft YaHei" w:eastAsia="Microsoft YaHei" w:hAnsi="Microsoft YaHei"/>
          <w:b/>
          <w:bCs/>
        </w:rPr>
        <w:t xml:space="preserve">「上送超时（毫秒）」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：单次上送等待后端响应的最长时间，默认 </w:t>
      </w:r>
      <w:r>
        <w:rPr>
          <w:rFonts w:ascii="Microsoft YaHei" w:cs="Microsoft YaHei" w:eastAsia="Microsoft YaHei" w:hAnsi="Microsoft YaHei"/>
          <w:b/>
          <w:bCs/>
        </w:rPr>
        <w:t xml:space="preserve">15000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，范围 1000~120000。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务必大于上送后端的最坏响应时间。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若设得太小，后端「慢成功」时客户端会先超时、误判失败而</w:t>
      </w:r>
      <w:r>
        <w:rPr>
          <w:rFonts w:ascii="Microsoft YaHei" w:cs="Microsoft YaHei" w:eastAsia="Microsoft YaHei" w:hAnsi="Microsoft YaHei"/>
          <w:b/>
          <w:bCs/>
        </w:rPr>
        <w:t xml:space="preserve">重发，造成重复上送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和其它上送设置一样，</w:t>
      </w:r>
      <w:r>
        <w:rPr>
          <w:rFonts w:ascii="Microsoft YaHei" w:cs="Microsoft YaHei" w:eastAsia="Microsoft YaHei" w:hAnsi="Microsoft YaHei"/>
          <w:b/>
          <w:bCs/>
        </w:rPr>
        <w:t xml:space="preserve">仅管理员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可改（非管理员保存会被拒）。</w:t>
      </w:r>
    </w:p>
    <w:p>
      <w:pPr>
        <w:pStyle w:val="Heading2"/>
      </w:pPr>
      <w:r>
        <w:t xml:space="preserve">UM 号（= createdBy，统计个人代码生成率）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右上角 </w:t>
      </w:r>
      <w:r>
        <w:rPr>
          <w:rFonts w:ascii="Microsoft YaHei" w:cs="Microsoft YaHei" w:eastAsia="Microsoft YaHei" w:hAnsi="Microsoft YaHei"/>
          <w:b/>
          <w:bCs/>
        </w:rPr>
        <w:t xml:space="preserve">「UM xxx」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自动取当前机器系统用户名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不对就点一下手动改，改后会记住（每台机器各自独立）</w:t>
      </w:r>
    </w:p>
    <w:p>
      <w:pPr>
        <w:pStyle w:val="Heading1"/>
      </w:pPr>
      <w:r>
        <w:t xml:space="preserve">五、日常使用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fig10" descr="管理界面主界面（请替换为实际截图）" title="管理界面主界面（请替换为实际截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10　管理界面主界面（请替换为实际截图）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看流量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左侧列表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实时显示抓到的请求，可按 URL / 方法 / 状态 / </w:t>
            </w: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 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看报文详情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点左侧某条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请求 / 响应头、Body，</w:t>
            </w: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可一键复制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SSE 解析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响应 Body 区「⊞ SSE 格式解析」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流式响应解析出正文 / 思考链 /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配字段映射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「字段映射」标签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两个上送接口分开配，字段来自接口文档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看上送队列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「上送队列」标签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待送 / 失败统计，点条目预览上送报文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补送漏送的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「上送队列」→「补送历史报文」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上送开晚了？勾选历史报文批量 / 单条补送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加规则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「规则管理」标签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mock / 改头 / 拦截（与上送独立，按需用）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fig11" descr="「字段映射」标签页（请替换为实际截图）" title="「字段映射」标签页（请替换为实际截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11　「字段映射」标签页（请替换为实际截图）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fig12" descr="「上送队列」→「补送历史报文」（请替换为实际截图）" title="「上送队列」→「补送历史报文」（请替换为实际截图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5F6368"/>
          <w:sz w:val="18"/>
          <w:szCs w:val="18"/>
        </w:rPr>
        <w:t xml:space="preserve">图 12　「上送队列」→「补送历史报文」（请替换为实际截图）</w:t>
      </w:r>
    </w:p>
    <w:p>
      <w:pPr>
        <w:pStyle w:val="Heading2"/>
      </w:pPr>
      <w:r>
        <w:t xml:space="preserve">上送失败重试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失败自动重试最多 </w:t>
      </w:r>
      <w:r>
        <w:rPr>
          <w:rFonts w:ascii="Microsoft YaHei" w:cs="Microsoft YaHei" w:eastAsia="Microsoft YaHei" w:hAnsi="Microsoft YaHei"/>
          <w:b/>
          <w:bCs/>
        </w:rPr>
        <w:t xml:space="preserve">5 次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，达上限转「失败」终态、停止自动重试。需要时在「上送队列」点 </w:t>
      </w:r>
      <w:r>
        <w:rPr>
          <w:rFonts w:ascii="Microsoft YaHei" w:cs="Microsoft YaHei" w:eastAsia="Microsoft YaHei" w:hAnsi="Microsoft YaHei"/>
          <w:b/>
          <w:bCs/>
        </w:rPr>
        <w:t xml:space="preserve">「重试失败项」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手动重试。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A90D9" w:sz="24"/>
              <w:bottom w:val="none"/>
              <w:right w:val="none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注：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自动重试是「至少一次」投递——若后端其实已成功、只是回包慢 / 丢了，重试会让后端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重复收到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同一条。后端（中转服务）按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5394"/>
                <w:shd w:fill="F1F3F4" w:val="clear"/>
              </w:rPr>
              <w:t xml:space="preserve">requestId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</w:rPr>
              <w:t xml:space="preserve"> 做了接收端幂等去重，重复不产生脏数据；想从源头少重发，把上面的「上送超时」调到大于后端最坏响应时间即可。</w:t>
            </w:r>
          </w:p>
        </w:tc>
      </w:tr>
    </w:tbl>
    <w:p>
      <w:pPr>
        <w:pStyle w:val="Heading2"/>
      </w:pPr>
      <w:r>
        <w:t xml:space="preserve">退出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命令行窗口按 </w:t>
      </w:r>
      <w:r>
        <w:rPr>
          <w:rFonts w:ascii="Microsoft YaHei" w:cs="Microsoft YaHei" w:eastAsia="Microsoft YaHei" w:hAnsi="Microsoft YaHei"/>
          <w:b/>
          <w:bCs/>
        </w:rPr>
        <w:t xml:space="preserve">Ctrl+C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，会先持久化未完成的上送队列再退出（不丢数据）。重启后自动恢复继续送。</w:t>
      </w:r>
    </w:p>
    <w:p>
      <w:pPr>
        <w:pStyle w:val="Heading1"/>
      </w:pPr>
      <w:r>
        <w:t xml:space="preserve">六、常见问题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color w:val="174EA6"/>
        </w:rPr>
        <w:t xml:space="preserve">Q：</w:t>
      </w:r>
      <w:r>
        <w:rPr>
          <w:rFonts w:ascii="Microsoft YaHei" w:cs="Microsoft YaHei" w:eastAsia="Microsoft YaHei" w:hAnsi="Microsoft YaHei"/>
          <w:b/>
          <w:bCs/>
        </w:rPr>
        <w:t xml:space="preserve">换了机器，UM 号显示的还是别人的名字？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color w:val="188038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你可能手动整目录拷贝带上了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settings.json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。删掉它重启即按本机重新探测；或点右上角 UM 手动改。今后用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pack.cmd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打包可避免。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color w:val="174EA6"/>
        </w:rPr>
        <w:t xml:space="preserve">Q：</w:t>
      </w:r>
      <w:r>
        <w:rPr>
          <w:rFonts w:ascii="Microsoft YaHei" w:cs="Microsoft YaHei" w:eastAsia="Microsoft YaHei" w:hAnsi="Microsoft YaHei"/>
          <w:b/>
          <w:bCs/>
        </w:rPr>
        <w:t xml:space="preserve">代码补全（行内 ghost text）开了代理就不回写？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color w:val="188038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补全是延迟敏感接口。工具已对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*/completions*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启用「低延迟直通」（不强制 gzip、关 Nagle、强制连接关闭）尽量保通。可在「上送设置」底部「低延迟直通 URL」调整。若仍不行，是 IDE 与 MITM 代理的兼容问题——</w:t>
      </w:r>
      <w:r>
        <w:rPr>
          <w:rFonts w:ascii="Microsoft YaHei" w:cs="Microsoft YaHei" w:eastAsia="Microsoft YaHei" w:hAnsi="Microsoft YaHei"/>
          <w:b/>
          <w:bCs/>
        </w:rPr>
        <w:t xml:space="preserve">注意：统计数据采集不受影响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（报文照样抓到、照样上送）。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color w:val="174EA6"/>
        </w:rPr>
        <w:t xml:space="preserve">Q：</w:t>
      </w:r>
      <w:r>
        <w:rPr>
          <w:rFonts w:ascii="Microsoft YaHei" w:cs="Microsoft YaHei" w:eastAsia="Microsoft YaHei" w:hAnsi="Microsoft YaHei"/>
          <w:b/>
          <w:bCs/>
        </w:rPr>
        <w:t xml:space="preserve">有些接口漏上送了？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color w:val="188038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「上送队列」→「补送历史报文」，勾选补送。前提是抓包列表里还在（默认保留最近 500 条）。</w:t>
      </w:r>
    </w:p>
    <w:p>
      <w:pPr>
        <w:spacing w:after="40" w:before="100"/>
      </w:pPr>
      <w:r>
        <w:rPr>
          <w:rFonts w:ascii="Microsoft YaHei" w:cs="Microsoft YaHei" w:eastAsia="Microsoft YaHei" w:hAnsi="Microsoft YaHei"/>
          <w:b/>
          <w:bCs/>
          <w:color w:val="174EA6"/>
        </w:rPr>
        <w:t xml:space="preserve">Q：</w:t>
      </w:r>
      <w:r>
        <w:rPr>
          <w:rFonts w:ascii="Microsoft YaHei" w:cs="Microsoft YaHei" w:eastAsia="Microsoft YaHei" w:hAnsi="Microsoft YaHei"/>
          <w:b/>
          <w:bCs/>
        </w:rPr>
        <w:t xml:space="preserve">上送的 result 是 SSE 原文还是解析后的？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color w:val="188038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解析后的纯文本。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result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acceptResult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用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sseContent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自动拼接流式内容、剥离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data: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B5394"/>
          <w:shd w:fill="F1F3F4" w:val="clear"/>
        </w:rPr>
        <w:t xml:space="preserve">[DONE]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 / 思考链。</w:t>
      </w:r>
    </w:p>
    <w:p>
      <w:pPr>
        <w:pStyle w:val="Heading1"/>
      </w:pPr>
      <w:r>
        <w:t xml:space="preserve">七、目录说明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1F3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proxy-inspector/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start.cmd          # Windows 启动（改端口在这）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start.sh           # Linux/麒麟 启动（终端 bash start.sh）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pack.cmd           # 打包分发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src/               # 后端代码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web/               # 界面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mapping-presets/   # 字段映射预设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patches/           # 证书有效期补丁（勿删）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certs/             # 自动生成的本机证书（勿分发）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├── settings.json      # 个人配置（勿分发）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02124"/>
                <w:sz w:val="20"/>
                <w:szCs w:val="20"/>
              </w:rPr>
              <w:t xml:space="preserve">└── reporter-queue.json# 上送队列（自动持久化）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Proxy Inspector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6" w:space="4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74E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f94edac8b4dbde097a71f737f0531f7a4adabe4.png"/><Relationship Id="rId10" Type="http://schemas.openxmlformats.org/officeDocument/2006/relationships/image" Target="media/a1ee08cee63287ddb21180a8f5fb421aa2b9e26b.png"/><Relationship Id="rId11" Type="http://schemas.openxmlformats.org/officeDocument/2006/relationships/image" Target="media/80eb94d38c3cef5b760f2de4b39779e87369ce0c.png"/><Relationship Id="rId12" Type="http://schemas.openxmlformats.org/officeDocument/2006/relationships/image" Target="media/47449debf7f78c2f687e1b9d9f2fa2832efa7e2f.png"/><Relationship Id="rId13" Type="http://schemas.openxmlformats.org/officeDocument/2006/relationships/image" Target="media/6f79a790f624e420c35bd830e162f12f6074d071.png"/><Relationship Id="rId14" Type="http://schemas.openxmlformats.org/officeDocument/2006/relationships/image" Target="media/28a83f57e3ccea833280cd59a9bcc375f6465f69.png"/><Relationship Id="rId15" Type="http://schemas.openxmlformats.org/officeDocument/2006/relationships/image" Target="media/7b1306a7646e3005cb727e26f745a5076abeaf87.png"/><Relationship Id="rId16" Type="http://schemas.openxmlformats.org/officeDocument/2006/relationships/image" Target="media/880af25c1fe566487b59004ed9798200a4580195.png"/><Relationship Id="rId17" Type="http://schemas.openxmlformats.org/officeDocument/2006/relationships/image" Target="media/1bb18b514f7c14a4b396c3c5194e54f1320bdb0f.png"/><Relationship Id="rId18" Type="http://schemas.openxmlformats.org/officeDocument/2006/relationships/image" Target="media/ae948d5aa10cc0cea27e129374a75d6b75a024e7.png"/><Relationship Id="rId19" Type="http://schemas.openxmlformats.org/officeDocument/2006/relationships/image" Target="media/2ff1a12da221ef88ad0f18ec1a36917662eb0f27.png"/><Relationship Id="rId20" Type="http://schemas.openxmlformats.org/officeDocument/2006/relationships/image" Target="media/a3893c8f3053278a5738c32015006bcee5b52bbe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Proxy Inspector 使用手册</dc:title>
  <dc:creator>Proxy Inspector</dc:creator>
  <cp:lastModifiedBy>Un-named</cp:lastModifiedBy>
  <cp:revision>1</cp:revision>
  <dcterms:created xsi:type="dcterms:W3CDTF">2026-07-06T01:50:42.218Z</dcterms:created>
  <dcterms:modified xsi:type="dcterms:W3CDTF">2026-07-06T01:50:42.219Z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