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BE64E" w14:textId="77777777" w:rsidR="0018350B" w:rsidRPr="008B2247" w:rsidRDefault="00000000">
      <w:pPr>
        <w:pStyle w:val="DocumentTitle"/>
        <w:keepLines/>
        <w:rPr>
          <w:color w:val="auto"/>
        </w:rPr>
      </w:pPr>
      <w:r w:rsidRPr="008B2247">
        <w:rPr>
          <w:color w:val="auto"/>
        </w:rPr>
        <w:t>《机器学习算法》课程结业论文要求</w:t>
      </w:r>
    </w:p>
    <w:p w14:paraId="2EFF2DE8" w14:textId="77777777" w:rsidR="0018350B" w:rsidRPr="008B2247" w:rsidRDefault="00000000" w:rsidP="001F7294">
      <w:pPr>
        <w:pStyle w:val="SectionHeader"/>
        <w:rPr>
          <w:color w:val="auto"/>
        </w:rPr>
      </w:pPr>
      <w:r w:rsidRPr="008B2247">
        <w:rPr>
          <w:color w:val="auto"/>
        </w:rPr>
        <w:t>一、作业内容</w:t>
      </w:r>
    </w:p>
    <w:p w14:paraId="0E90E285" w14:textId="77777777" w:rsidR="0018350B" w:rsidRPr="008B2247" w:rsidRDefault="00000000">
      <w:pPr>
        <w:pStyle w:val="BodyIndent"/>
        <w:rPr>
          <w:color w:val="auto"/>
        </w:rPr>
      </w:pPr>
      <w:r w:rsidRPr="008B2247">
        <w:rPr>
          <w:color w:val="auto"/>
        </w:rPr>
        <w:t>本课程结业考核采用</w:t>
      </w:r>
      <w:r w:rsidRPr="008B2247">
        <w:rPr>
          <w:rFonts w:eastAsia="Noto Sans CJK SC"/>
          <w:b/>
          <w:color w:val="auto"/>
        </w:rPr>
        <w:t>课程论文</w:t>
      </w:r>
      <w:r w:rsidRPr="008B2247">
        <w:rPr>
          <w:color w:val="auto"/>
        </w:rPr>
        <w:t>形式。要求学生结合课程所学知识，围绕一个具体的人工智能任务（如目标检测与识别、图像分割、场景感知与理解、智能决策与规划等），选择合适的机器学习范式，设计相关学习算法，并通过实验验证方案的有效性。</w:t>
      </w:r>
    </w:p>
    <w:p w14:paraId="674EB57F" w14:textId="77777777" w:rsidR="0018350B" w:rsidRPr="008B2247" w:rsidRDefault="00000000">
      <w:pPr>
        <w:pStyle w:val="BodyIndent"/>
        <w:rPr>
          <w:color w:val="auto"/>
        </w:rPr>
      </w:pPr>
      <w:r w:rsidRPr="008B2247">
        <w:rPr>
          <w:color w:val="auto"/>
        </w:rPr>
        <w:t>研究任务和技术路线可自主选择，鼓励结合自身研究方向或当前人工智能领域的前沿进展开展探索。可选学习范式包括但不限于：</w:t>
      </w:r>
    </w:p>
    <w:p w14:paraId="5195B748" w14:textId="77777777" w:rsidR="0018350B" w:rsidRPr="008B2247" w:rsidRDefault="00000000">
      <w:pPr>
        <w:pStyle w:val="ParadigmHeader"/>
        <w:rPr>
          <w:color w:val="auto"/>
        </w:rPr>
      </w:pPr>
      <w:r w:rsidRPr="008B2247">
        <w:rPr>
          <w:color w:val="auto"/>
        </w:rPr>
        <w:t>（</w:t>
      </w:r>
      <w:r w:rsidRPr="008B2247">
        <w:rPr>
          <w:color w:val="auto"/>
        </w:rPr>
        <w:t>1</w:t>
      </w:r>
      <w:r w:rsidRPr="008B2247">
        <w:rPr>
          <w:color w:val="auto"/>
        </w:rPr>
        <w:t>）监督学习（</w:t>
      </w:r>
      <w:r w:rsidRPr="008B2247">
        <w:rPr>
          <w:color w:val="auto"/>
        </w:rPr>
        <w:t>Supervised Learning</w:t>
      </w:r>
      <w:r w:rsidRPr="008B2247">
        <w:rPr>
          <w:color w:val="auto"/>
        </w:rPr>
        <w:t>）</w:t>
      </w:r>
    </w:p>
    <w:p w14:paraId="77A51F71" w14:textId="77777777" w:rsidR="0018350B" w:rsidRPr="008B2247" w:rsidRDefault="00000000">
      <w:pPr>
        <w:pStyle w:val="BodyIndent"/>
        <w:spacing w:after="60"/>
        <w:ind w:left="227" w:firstLine="0"/>
        <w:rPr>
          <w:color w:val="auto"/>
        </w:rPr>
      </w:pPr>
      <w:r w:rsidRPr="008B2247">
        <w:rPr>
          <w:color w:val="auto"/>
        </w:rPr>
        <w:t>围绕具有标注信息的学习任务，开展数据集构建与预处理、模型或算法设计、损失函数与训练策略设计，并通过定量实验验证算法性能。</w:t>
      </w:r>
    </w:p>
    <w:p w14:paraId="14B42D89" w14:textId="77777777" w:rsidR="0018350B" w:rsidRPr="008B2247" w:rsidRDefault="00000000">
      <w:pPr>
        <w:pStyle w:val="ParadigmHeader"/>
        <w:rPr>
          <w:color w:val="auto"/>
        </w:rPr>
      </w:pPr>
      <w:r w:rsidRPr="008B2247">
        <w:rPr>
          <w:color w:val="auto"/>
        </w:rPr>
        <w:t>（</w:t>
      </w:r>
      <w:r w:rsidRPr="008B2247">
        <w:rPr>
          <w:color w:val="auto"/>
        </w:rPr>
        <w:t>2</w:t>
      </w:r>
      <w:r w:rsidRPr="008B2247">
        <w:rPr>
          <w:color w:val="auto"/>
        </w:rPr>
        <w:t>）无监督学习（</w:t>
      </w:r>
      <w:r w:rsidRPr="008B2247">
        <w:rPr>
          <w:color w:val="auto"/>
        </w:rPr>
        <w:t>Unsupervised Learning</w:t>
      </w:r>
      <w:r w:rsidRPr="008B2247">
        <w:rPr>
          <w:color w:val="auto"/>
        </w:rPr>
        <w:t>）</w:t>
      </w:r>
    </w:p>
    <w:p w14:paraId="5F43A16E" w14:textId="77777777" w:rsidR="0018350B" w:rsidRPr="008B2247" w:rsidRDefault="00000000">
      <w:pPr>
        <w:pStyle w:val="BodyIndent"/>
        <w:spacing w:after="60"/>
        <w:ind w:left="227" w:firstLine="0"/>
        <w:rPr>
          <w:color w:val="auto"/>
        </w:rPr>
      </w:pPr>
      <w:r w:rsidRPr="008B2247">
        <w:rPr>
          <w:color w:val="auto"/>
        </w:rPr>
        <w:t>围绕无标注数据开展聚类分析、特征表示学习、降维、异常检测或数据结构发现等研究，设计相应学习方法，并通过聚类质量、表示能力或下游任务性能验证算法有效性。</w:t>
      </w:r>
    </w:p>
    <w:p w14:paraId="4094EFCC" w14:textId="77777777" w:rsidR="0018350B" w:rsidRPr="008B2247" w:rsidRDefault="00000000">
      <w:pPr>
        <w:pStyle w:val="ParadigmHeader"/>
        <w:rPr>
          <w:color w:val="auto"/>
        </w:rPr>
      </w:pPr>
      <w:r w:rsidRPr="008B2247">
        <w:rPr>
          <w:color w:val="auto"/>
        </w:rPr>
        <w:t>（</w:t>
      </w:r>
      <w:r w:rsidRPr="008B2247">
        <w:rPr>
          <w:color w:val="auto"/>
        </w:rPr>
        <w:t>3</w:t>
      </w:r>
      <w:r w:rsidRPr="008B2247">
        <w:rPr>
          <w:color w:val="auto"/>
        </w:rPr>
        <w:t>）半监督学习（</w:t>
      </w:r>
      <w:r w:rsidRPr="008B2247">
        <w:rPr>
          <w:color w:val="auto"/>
        </w:rPr>
        <w:t>Semi-supervised Learning</w:t>
      </w:r>
      <w:r w:rsidRPr="008B2247">
        <w:rPr>
          <w:color w:val="auto"/>
        </w:rPr>
        <w:t>）</w:t>
      </w:r>
    </w:p>
    <w:p w14:paraId="2CC04219" w14:textId="77777777" w:rsidR="0018350B" w:rsidRPr="008B2247" w:rsidRDefault="00000000">
      <w:pPr>
        <w:pStyle w:val="BodyIndent"/>
        <w:spacing w:after="60"/>
        <w:ind w:left="227" w:firstLine="0"/>
        <w:rPr>
          <w:color w:val="auto"/>
        </w:rPr>
      </w:pPr>
      <w:r w:rsidRPr="008B2247">
        <w:rPr>
          <w:color w:val="auto"/>
        </w:rPr>
        <w:t>针对标注数据有限、无标注数据丰富的场景，研究伪标签学习、一致性正则化、教师</w:t>
      </w:r>
      <w:r w:rsidRPr="008B2247">
        <w:rPr>
          <w:color w:val="auto"/>
        </w:rPr>
        <w:t>—</w:t>
      </w:r>
      <w:r w:rsidRPr="008B2247">
        <w:rPr>
          <w:color w:val="auto"/>
        </w:rPr>
        <w:t>学生学习等方法，设计标注与无标注数据协同训练方案，并分析不同标注比例下的模型性能。</w:t>
      </w:r>
    </w:p>
    <w:p w14:paraId="66B47C84" w14:textId="77777777" w:rsidR="0018350B" w:rsidRPr="008B2247" w:rsidRDefault="00000000">
      <w:pPr>
        <w:pStyle w:val="ParadigmHeader"/>
        <w:rPr>
          <w:color w:val="auto"/>
        </w:rPr>
      </w:pPr>
      <w:r w:rsidRPr="008B2247">
        <w:rPr>
          <w:color w:val="auto"/>
        </w:rPr>
        <w:t>（</w:t>
      </w:r>
      <w:r w:rsidRPr="008B2247">
        <w:rPr>
          <w:color w:val="auto"/>
        </w:rPr>
        <w:t>4</w:t>
      </w:r>
      <w:r w:rsidRPr="008B2247">
        <w:rPr>
          <w:color w:val="auto"/>
        </w:rPr>
        <w:t>）少样本学习（</w:t>
      </w:r>
      <w:r w:rsidRPr="008B2247">
        <w:rPr>
          <w:color w:val="auto"/>
        </w:rPr>
        <w:t>Few-shot Learning</w:t>
      </w:r>
      <w:r w:rsidRPr="008B2247">
        <w:rPr>
          <w:color w:val="auto"/>
        </w:rPr>
        <w:t>）</w:t>
      </w:r>
    </w:p>
    <w:p w14:paraId="3519C013" w14:textId="77777777" w:rsidR="0018350B" w:rsidRPr="008B2247" w:rsidRDefault="00000000">
      <w:pPr>
        <w:pStyle w:val="BodyIndent"/>
        <w:spacing w:after="60"/>
        <w:ind w:left="227" w:firstLine="0"/>
        <w:rPr>
          <w:color w:val="auto"/>
        </w:rPr>
      </w:pPr>
      <w:r w:rsidRPr="008B2247">
        <w:rPr>
          <w:color w:val="auto"/>
        </w:rPr>
        <w:t>针对训练样本稀缺或新类别快速适应等问题，研究度量学习、原型学习、迁移学习或基于预训练模型的参数高效适配方法，并通过不同样本数量、跨类别或跨任务实验验证模型的泛化能力。</w:t>
      </w:r>
    </w:p>
    <w:p w14:paraId="37EA76DD" w14:textId="77777777" w:rsidR="0018350B" w:rsidRPr="008B2247" w:rsidRDefault="00000000">
      <w:pPr>
        <w:pStyle w:val="ParadigmHeader"/>
        <w:rPr>
          <w:color w:val="auto"/>
        </w:rPr>
      </w:pPr>
      <w:r w:rsidRPr="008B2247">
        <w:rPr>
          <w:color w:val="auto"/>
        </w:rPr>
        <w:t>（</w:t>
      </w:r>
      <w:r w:rsidRPr="008B2247">
        <w:rPr>
          <w:color w:val="auto"/>
        </w:rPr>
        <w:t>5</w:t>
      </w:r>
      <w:r w:rsidRPr="008B2247">
        <w:rPr>
          <w:color w:val="auto"/>
        </w:rPr>
        <w:t>）强化学习（</w:t>
      </w:r>
      <w:r w:rsidRPr="008B2247">
        <w:rPr>
          <w:color w:val="auto"/>
        </w:rPr>
        <w:t>Reinforcement Learning</w:t>
      </w:r>
      <w:r w:rsidRPr="008B2247">
        <w:rPr>
          <w:color w:val="auto"/>
        </w:rPr>
        <w:t>）</w:t>
      </w:r>
    </w:p>
    <w:p w14:paraId="38DECD95" w14:textId="77777777" w:rsidR="0018350B" w:rsidRPr="008B2247" w:rsidRDefault="00000000">
      <w:pPr>
        <w:pStyle w:val="BodyIndent"/>
        <w:spacing w:after="60"/>
        <w:ind w:left="227" w:firstLine="0"/>
        <w:rPr>
          <w:color w:val="auto"/>
        </w:rPr>
      </w:pPr>
      <w:r w:rsidRPr="008B2247">
        <w:rPr>
          <w:color w:val="auto"/>
        </w:rPr>
        <w:t>面向智能决策、路径规划、机器人控制或具身智能等任务，设计状态空间、动作空间、奖励函数及策略学习算法，通过仿真环境交互训练，评估策略的任务成功率、收敛性与决策性能。</w:t>
      </w:r>
    </w:p>
    <w:p w14:paraId="5681AA0A" w14:textId="77777777" w:rsidR="0018350B" w:rsidRPr="008B2247" w:rsidRDefault="00000000">
      <w:pPr>
        <w:pStyle w:val="ParadigmHeader"/>
        <w:rPr>
          <w:color w:val="auto"/>
        </w:rPr>
      </w:pPr>
      <w:r w:rsidRPr="008B2247">
        <w:rPr>
          <w:color w:val="auto"/>
        </w:rPr>
        <w:t>（</w:t>
      </w:r>
      <w:r w:rsidRPr="008B2247">
        <w:rPr>
          <w:color w:val="auto"/>
        </w:rPr>
        <w:t>6</w:t>
      </w:r>
      <w:r w:rsidRPr="008B2247">
        <w:rPr>
          <w:color w:val="auto"/>
        </w:rPr>
        <w:t>）其他学习范式</w:t>
      </w:r>
    </w:p>
    <w:p w14:paraId="47652477" w14:textId="77777777" w:rsidR="0018350B" w:rsidRPr="008B2247" w:rsidRDefault="00000000">
      <w:pPr>
        <w:pStyle w:val="BodyIndent"/>
        <w:spacing w:after="60"/>
        <w:ind w:left="227" w:firstLine="0"/>
        <w:rPr>
          <w:color w:val="auto"/>
        </w:rPr>
      </w:pPr>
      <w:r w:rsidRPr="008B2247">
        <w:rPr>
          <w:color w:val="auto"/>
        </w:rPr>
        <w:t>鼓励探索自监督学习、主动学习、迁移学习、对比学习、多模态学习及大模型驱动的学习方法等，但需明确具体学习问题、算法设计思路与实验验证方案。</w:t>
      </w:r>
    </w:p>
    <w:p w14:paraId="0E34B31D" w14:textId="77777777" w:rsidR="0018350B" w:rsidRPr="008B2247" w:rsidRDefault="00000000">
      <w:pPr>
        <w:pStyle w:val="BodyIndent"/>
        <w:spacing w:before="140"/>
        <w:ind w:left="57" w:firstLine="0"/>
        <w:rPr>
          <w:color w:val="auto"/>
        </w:rPr>
      </w:pPr>
      <w:r w:rsidRPr="008B2247">
        <w:rPr>
          <w:rFonts w:eastAsia="Noto Sans CJK SC"/>
          <w:b/>
          <w:color w:val="auto"/>
        </w:rPr>
        <w:t>特别说明：</w:t>
      </w:r>
      <w:r w:rsidRPr="008B2247">
        <w:rPr>
          <w:color w:val="auto"/>
        </w:rPr>
        <w:t xml:space="preserve"> </w:t>
      </w:r>
      <w:r w:rsidRPr="008B2247">
        <w:rPr>
          <w:color w:val="auto"/>
        </w:rPr>
        <w:t>可以采用传统机器学习算法、深度学习模型或大规模预训练模型作为技术基础，但应突出机器学习方法的设计与分析，不能仅停留在现有模型的简单调用或直接复现。</w:t>
      </w:r>
    </w:p>
    <w:p w14:paraId="16C816C3" w14:textId="77777777" w:rsidR="0018350B" w:rsidRPr="008B2247" w:rsidRDefault="00000000" w:rsidP="001F7294">
      <w:pPr>
        <w:pStyle w:val="SectionHeader"/>
        <w:rPr>
          <w:color w:val="auto"/>
        </w:rPr>
      </w:pPr>
      <w:r w:rsidRPr="008B2247">
        <w:rPr>
          <w:rFonts w:ascii="宋体" w:eastAsia="宋体" w:hAnsi="宋体" w:cs="宋体" w:hint="eastAsia"/>
          <w:color w:val="auto"/>
        </w:rPr>
        <w:t>二、课程论文要求</w:t>
      </w:r>
    </w:p>
    <w:p w14:paraId="151DE54C" w14:textId="77777777" w:rsidR="0018350B" w:rsidRPr="008B2247" w:rsidRDefault="00000000">
      <w:pPr>
        <w:pStyle w:val="Subheading"/>
        <w:rPr>
          <w:color w:val="auto"/>
        </w:rPr>
      </w:pPr>
      <w:r w:rsidRPr="008B2247">
        <w:rPr>
          <w:color w:val="auto"/>
          <w:sz w:val="21"/>
        </w:rPr>
        <w:t xml:space="preserve">1. </w:t>
      </w:r>
      <w:r w:rsidRPr="008B2247">
        <w:rPr>
          <w:rFonts w:ascii="宋体" w:eastAsia="宋体" w:hAnsi="宋体" w:cs="宋体" w:hint="eastAsia"/>
          <w:color w:val="auto"/>
          <w:sz w:val="21"/>
        </w:rPr>
        <w:t>论文格式</w:t>
      </w:r>
    </w:p>
    <w:p w14:paraId="36F25FC3" w14:textId="77777777" w:rsidR="0018350B" w:rsidRPr="008B2247" w:rsidRDefault="00000000">
      <w:pPr>
        <w:pStyle w:val="BulletBody"/>
        <w:keepLines/>
        <w:rPr>
          <w:color w:val="auto"/>
        </w:rPr>
      </w:pPr>
      <w:r w:rsidRPr="008B2247">
        <w:rPr>
          <w:rFonts w:eastAsia="Noto Sans CJK SC"/>
          <w:color w:val="auto"/>
          <w:sz w:val="20"/>
        </w:rPr>
        <w:t xml:space="preserve">•  </w:t>
      </w:r>
      <w:r w:rsidRPr="008B2247">
        <w:rPr>
          <w:color w:val="auto"/>
        </w:rPr>
        <w:t>建议采用计算机视觉顶级会议</w:t>
      </w:r>
      <w:r w:rsidRPr="008B2247">
        <w:rPr>
          <w:color w:val="auto"/>
        </w:rPr>
        <w:t xml:space="preserve"> CVPR </w:t>
      </w:r>
      <w:r w:rsidRPr="008B2247">
        <w:rPr>
          <w:color w:val="auto"/>
        </w:rPr>
        <w:t>的</w:t>
      </w:r>
      <w:r w:rsidRPr="008B2247">
        <w:rPr>
          <w:color w:val="auto"/>
        </w:rPr>
        <w:t xml:space="preserve"> LaTeX </w:t>
      </w:r>
      <w:r w:rsidRPr="008B2247">
        <w:rPr>
          <w:color w:val="auto"/>
        </w:rPr>
        <w:t>论文模板，使用英文撰写。</w:t>
      </w:r>
    </w:p>
    <w:p w14:paraId="0B509CCD" w14:textId="77777777" w:rsidR="0018350B" w:rsidRPr="008B2247" w:rsidRDefault="00000000">
      <w:pPr>
        <w:pStyle w:val="BulletBody"/>
        <w:keepLines/>
        <w:rPr>
          <w:color w:val="auto"/>
        </w:rPr>
      </w:pPr>
      <w:r w:rsidRPr="008B2247">
        <w:rPr>
          <w:rFonts w:eastAsia="Noto Sans CJK SC"/>
          <w:color w:val="auto"/>
          <w:sz w:val="20"/>
        </w:rPr>
        <w:t xml:space="preserve">•  </w:t>
      </w:r>
      <w:r w:rsidRPr="008B2247">
        <w:rPr>
          <w:color w:val="auto"/>
        </w:rPr>
        <w:t>也可采用其他规范的学术论文模板，允许中文撰写。</w:t>
      </w:r>
    </w:p>
    <w:p w14:paraId="2E9C1999" w14:textId="77777777" w:rsidR="0018350B" w:rsidRPr="008B2247" w:rsidRDefault="00000000">
      <w:pPr>
        <w:pStyle w:val="BulletBody"/>
        <w:keepLines/>
        <w:rPr>
          <w:color w:val="auto"/>
        </w:rPr>
      </w:pPr>
      <w:r w:rsidRPr="008B2247">
        <w:rPr>
          <w:rFonts w:eastAsia="Noto Sans CJK SC"/>
          <w:color w:val="auto"/>
          <w:sz w:val="20"/>
        </w:rPr>
        <w:t xml:space="preserve">•  </w:t>
      </w:r>
      <w:r w:rsidRPr="008B2247">
        <w:rPr>
          <w:color w:val="auto"/>
        </w:rPr>
        <w:t>论文应具有规范的学术写作结构，注意图表质量、公式规范及整体排版美观。</w:t>
      </w:r>
    </w:p>
    <w:p w14:paraId="358ED41B" w14:textId="77777777" w:rsidR="0018350B" w:rsidRPr="008B2247" w:rsidRDefault="00000000">
      <w:pPr>
        <w:pStyle w:val="Subheading"/>
        <w:rPr>
          <w:color w:val="auto"/>
        </w:rPr>
      </w:pPr>
      <w:r w:rsidRPr="008B2247">
        <w:rPr>
          <w:color w:val="auto"/>
          <w:sz w:val="21"/>
        </w:rPr>
        <w:lastRenderedPageBreak/>
        <w:t xml:space="preserve">2. </w:t>
      </w:r>
      <w:r w:rsidRPr="008B2247">
        <w:rPr>
          <w:color w:val="auto"/>
          <w:sz w:val="21"/>
        </w:rPr>
        <w:t>论文内容</w:t>
      </w:r>
    </w:p>
    <w:p w14:paraId="436BDB43" w14:textId="77777777" w:rsidR="0018350B" w:rsidRPr="008B2247" w:rsidRDefault="00000000">
      <w:pPr>
        <w:pStyle w:val="BodyIndent"/>
        <w:rPr>
          <w:color w:val="auto"/>
        </w:rPr>
      </w:pPr>
      <w:r w:rsidRPr="008B2247">
        <w:rPr>
          <w:color w:val="auto"/>
        </w:rPr>
        <w:t>论文至少包含以下五个部分：</w:t>
      </w:r>
    </w:p>
    <w:p w14:paraId="1BC76FCF" w14:textId="77777777" w:rsidR="0018350B" w:rsidRPr="008B2247" w:rsidRDefault="00000000">
      <w:pPr>
        <w:pStyle w:val="BulletBody"/>
        <w:keepLines/>
        <w:rPr>
          <w:color w:val="auto"/>
        </w:rPr>
      </w:pPr>
      <w:r w:rsidRPr="008B2247">
        <w:rPr>
          <w:rFonts w:eastAsia="Noto Sans CJK SC"/>
          <w:color w:val="auto"/>
          <w:sz w:val="20"/>
        </w:rPr>
        <w:t xml:space="preserve">•  </w:t>
      </w:r>
      <w:r w:rsidRPr="008B2247">
        <w:rPr>
          <w:rFonts w:eastAsia="Noto Sans CJK SC"/>
          <w:b/>
          <w:color w:val="auto"/>
        </w:rPr>
        <w:t>Introduction</w:t>
      </w:r>
      <w:r w:rsidRPr="008B2247">
        <w:rPr>
          <w:rFonts w:eastAsia="Noto Sans CJK SC"/>
          <w:b/>
          <w:color w:val="auto"/>
        </w:rPr>
        <w:t>（引言）：</w:t>
      </w:r>
      <w:r w:rsidRPr="008B2247">
        <w:rPr>
          <w:color w:val="auto"/>
        </w:rPr>
        <w:t xml:space="preserve"> </w:t>
      </w:r>
      <w:r w:rsidRPr="008B2247">
        <w:rPr>
          <w:color w:val="auto"/>
        </w:rPr>
        <w:t>介绍研究背景、具体任务、现有方法的不足、研究动机及本文主要工作。</w:t>
      </w:r>
    </w:p>
    <w:p w14:paraId="4D192334" w14:textId="77777777" w:rsidR="0018350B" w:rsidRPr="008B2247" w:rsidRDefault="00000000">
      <w:pPr>
        <w:pStyle w:val="BulletBody"/>
        <w:keepLines/>
        <w:rPr>
          <w:color w:val="auto"/>
        </w:rPr>
      </w:pPr>
      <w:r w:rsidRPr="008B2247">
        <w:rPr>
          <w:rFonts w:eastAsia="Noto Sans CJK SC"/>
          <w:color w:val="auto"/>
          <w:sz w:val="20"/>
        </w:rPr>
        <w:t xml:space="preserve">•  </w:t>
      </w:r>
      <w:r w:rsidRPr="008B2247">
        <w:rPr>
          <w:rFonts w:eastAsia="Noto Sans CJK SC"/>
          <w:b/>
          <w:color w:val="auto"/>
        </w:rPr>
        <w:t>Related Work</w:t>
      </w:r>
      <w:r w:rsidRPr="008B2247">
        <w:rPr>
          <w:rFonts w:eastAsia="Noto Sans CJK SC"/>
          <w:b/>
          <w:color w:val="auto"/>
        </w:rPr>
        <w:t>（相关工作）：</w:t>
      </w:r>
      <w:r w:rsidRPr="008B2247">
        <w:rPr>
          <w:color w:val="auto"/>
        </w:rPr>
        <w:t xml:space="preserve"> </w:t>
      </w:r>
      <w:r w:rsidRPr="008B2247">
        <w:rPr>
          <w:color w:val="auto"/>
        </w:rPr>
        <w:t>梳理与研究任务和学习范式相关的代表性方法，分析现有研究的特点与局限。</w:t>
      </w:r>
    </w:p>
    <w:p w14:paraId="586854E9" w14:textId="77777777" w:rsidR="0018350B" w:rsidRPr="008B2247" w:rsidRDefault="00000000">
      <w:pPr>
        <w:pStyle w:val="BulletBody"/>
        <w:keepLines/>
        <w:rPr>
          <w:color w:val="auto"/>
        </w:rPr>
      </w:pPr>
      <w:r w:rsidRPr="008B2247">
        <w:rPr>
          <w:rFonts w:eastAsia="Noto Sans CJK SC"/>
          <w:color w:val="auto"/>
          <w:sz w:val="20"/>
        </w:rPr>
        <w:t xml:space="preserve">•  </w:t>
      </w:r>
      <w:r w:rsidRPr="008B2247">
        <w:rPr>
          <w:rFonts w:eastAsia="Noto Sans CJK SC"/>
          <w:b/>
          <w:color w:val="auto"/>
        </w:rPr>
        <w:t>Method</w:t>
      </w:r>
      <w:r w:rsidRPr="008B2247">
        <w:rPr>
          <w:rFonts w:eastAsia="Noto Sans CJK SC"/>
          <w:b/>
          <w:color w:val="auto"/>
        </w:rPr>
        <w:t>（方法）：</w:t>
      </w:r>
      <w:r w:rsidRPr="008B2247">
        <w:rPr>
          <w:color w:val="auto"/>
        </w:rPr>
        <w:t xml:space="preserve"> </w:t>
      </w:r>
      <w:r w:rsidRPr="008B2247">
        <w:rPr>
          <w:color w:val="auto"/>
        </w:rPr>
        <w:t>详细介绍所提出的算法或技术方案，包括整体框架、核心模块、数学建模、损失函数或学习策略等，鼓励提供算法流程图及必要的公式推导。</w:t>
      </w:r>
    </w:p>
    <w:p w14:paraId="358E5260" w14:textId="77777777" w:rsidR="0018350B" w:rsidRPr="008B2247" w:rsidRDefault="00000000">
      <w:pPr>
        <w:pStyle w:val="BulletBody"/>
        <w:keepLines/>
        <w:rPr>
          <w:color w:val="auto"/>
        </w:rPr>
      </w:pPr>
      <w:r w:rsidRPr="008B2247">
        <w:rPr>
          <w:rFonts w:eastAsia="Noto Sans CJK SC"/>
          <w:color w:val="auto"/>
          <w:sz w:val="20"/>
        </w:rPr>
        <w:t xml:space="preserve">•  </w:t>
      </w:r>
      <w:r w:rsidRPr="008B2247">
        <w:rPr>
          <w:rFonts w:eastAsia="Noto Sans CJK SC"/>
          <w:b/>
          <w:color w:val="auto"/>
        </w:rPr>
        <w:t>Experiments</w:t>
      </w:r>
      <w:r w:rsidRPr="008B2247">
        <w:rPr>
          <w:rFonts w:eastAsia="Noto Sans CJK SC"/>
          <w:b/>
          <w:color w:val="auto"/>
        </w:rPr>
        <w:t>（实验）：</w:t>
      </w:r>
      <w:r w:rsidRPr="008B2247">
        <w:rPr>
          <w:color w:val="auto"/>
        </w:rPr>
        <w:t xml:space="preserve"> </w:t>
      </w:r>
      <w:r w:rsidRPr="008B2247">
        <w:rPr>
          <w:color w:val="auto"/>
        </w:rPr>
        <w:t>介绍数据集、实验设置、评价指标、对比方法及实验结果。应包含必要的定量对比与分析，鼓励开展消融实验、参数敏感性分析和结果可视化。</w:t>
      </w:r>
    </w:p>
    <w:p w14:paraId="2FFAFDA6" w14:textId="77777777" w:rsidR="0018350B" w:rsidRPr="008B2247" w:rsidRDefault="00000000">
      <w:pPr>
        <w:pStyle w:val="BulletBody"/>
        <w:keepLines/>
        <w:rPr>
          <w:color w:val="auto"/>
        </w:rPr>
      </w:pPr>
      <w:r w:rsidRPr="008B2247">
        <w:rPr>
          <w:rFonts w:eastAsia="Noto Sans CJK SC"/>
          <w:color w:val="auto"/>
          <w:sz w:val="20"/>
        </w:rPr>
        <w:t xml:space="preserve">•  </w:t>
      </w:r>
      <w:r w:rsidRPr="008B2247">
        <w:rPr>
          <w:rFonts w:eastAsia="Noto Sans CJK SC"/>
          <w:b/>
          <w:color w:val="auto"/>
        </w:rPr>
        <w:t>Conclusion</w:t>
      </w:r>
      <w:r w:rsidRPr="008B2247">
        <w:rPr>
          <w:rFonts w:eastAsia="Noto Sans CJK SC"/>
          <w:b/>
          <w:color w:val="auto"/>
        </w:rPr>
        <w:t>（结论）：</w:t>
      </w:r>
      <w:r w:rsidRPr="008B2247">
        <w:rPr>
          <w:color w:val="auto"/>
        </w:rPr>
        <w:t xml:space="preserve"> </w:t>
      </w:r>
      <w:r w:rsidRPr="008B2247">
        <w:rPr>
          <w:color w:val="auto"/>
        </w:rPr>
        <w:t>总结研究工作、主要实验发现及存在的不足，并讨论可能的改进方向。</w:t>
      </w:r>
    </w:p>
    <w:p w14:paraId="4AE19BCD" w14:textId="77777777" w:rsidR="0018350B" w:rsidRPr="008B2247" w:rsidRDefault="00000000">
      <w:pPr>
        <w:pStyle w:val="BodyIndent"/>
        <w:rPr>
          <w:color w:val="auto"/>
        </w:rPr>
      </w:pPr>
      <w:r w:rsidRPr="008B2247">
        <w:rPr>
          <w:color w:val="auto"/>
        </w:rPr>
        <w:t>论文还应包含标题、摘要和参考文献。</w:t>
      </w:r>
    </w:p>
    <w:p w14:paraId="4C22E0C9" w14:textId="77777777" w:rsidR="0018350B" w:rsidRPr="008B2247" w:rsidRDefault="00000000">
      <w:pPr>
        <w:pStyle w:val="Subheading"/>
        <w:rPr>
          <w:color w:val="auto"/>
        </w:rPr>
      </w:pPr>
      <w:r w:rsidRPr="008B2247">
        <w:rPr>
          <w:color w:val="auto"/>
          <w:sz w:val="21"/>
        </w:rPr>
        <w:t xml:space="preserve">3. </w:t>
      </w:r>
      <w:r w:rsidRPr="008B2247">
        <w:rPr>
          <w:color w:val="auto"/>
          <w:sz w:val="21"/>
        </w:rPr>
        <w:t>论文篇幅</w:t>
      </w:r>
    </w:p>
    <w:p w14:paraId="71166CA3" w14:textId="77777777" w:rsidR="0018350B" w:rsidRPr="008B2247" w:rsidRDefault="00000000">
      <w:pPr>
        <w:pStyle w:val="BulletBody"/>
        <w:keepLines/>
        <w:rPr>
          <w:color w:val="auto"/>
        </w:rPr>
      </w:pPr>
      <w:r w:rsidRPr="008B2247">
        <w:rPr>
          <w:rFonts w:eastAsia="Noto Sans CJK SC"/>
          <w:color w:val="auto"/>
          <w:sz w:val="20"/>
        </w:rPr>
        <w:t xml:space="preserve">•  </w:t>
      </w:r>
      <w:r w:rsidRPr="008B2247">
        <w:rPr>
          <w:color w:val="auto"/>
        </w:rPr>
        <w:t>双栏排版：正文建议</w:t>
      </w:r>
      <w:r w:rsidRPr="008B2247">
        <w:rPr>
          <w:color w:val="auto"/>
        </w:rPr>
        <w:t xml:space="preserve"> </w:t>
      </w:r>
      <w:r w:rsidRPr="008B2247">
        <w:rPr>
          <w:rFonts w:eastAsia="Noto Sans CJK SC"/>
          <w:b/>
          <w:color w:val="auto"/>
        </w:rPr>
        <w:t>6–8</w:t>
      </w:r>
      <w:r w:rsidRPr="008B2247">
        <w:rPr>
          <w:rFonts w:eastAsia="Noto Sans CJK SC"/>
          <w:b/>
          <w:color w:val="auto"/>
        </w:rPr>
        <w:t>页</w:t>
      </w:r>
      <w:r w:rsidRPr="008B2247">
        <w:rPr>
          <w:color w:val="auto"/>
        </w:rPr>
        <w:t>。</w:t>
      </w:r>
    </w:p>
    <w:p w14:paraId="04529F75" w14:textId="77777777" w:rsidR="0018350B" w:rsidRPr="008B2247" w:rsidRDefault="00000000">
      <w:pPr>
        <w:pStyle w:val="BulletBody"/>
        <w:keepLines/>
        <w:rPr>
          <w:color w:val="auto"/>
        </w:rPr>
      </w:pPr>
      <w:r w:rsidRPr="008B2247">
        <w:rPr>
          <w:rFonts w:eastAsia="Noto Sans CJK SC"/>
          <w:color w:val="auto"/>
          <w:sz w:val="20"/>
        </w:rPr>
        <w:t xml:space="preserve">•  </w:t>
      </w:r>
      <w:r w:rsidRPr="008B2247">
        <w:rPr>
          <w:color w:val="auto"/>
        </w:rPr>
        <w:t>单栏排版：正文建议</w:t>
      </w:r>
      <w:r w:rsidRPr="008B2247">
        <w:rPr>
          <w:color w:val="auto"/>
        </w:rPr>
        <w:t xml:space="preserve"> </w:t>
      </w:r>
      <w:r w:rsidRPr="008B2247">
        <w:rPr>
          <w:rFonts w:eastAsia="Noto Sans CJK SC"/>
          <w:b/>
          <w:color w:val="auto"/>
        </w:rPr>
        <w:t>8–10</w:t>
      </w:r>
      <w:r w:rsidRPr="008B2247">
        <w:rPr>
          <w:rFonts w:eastAsia="Noto Sans CJK SC"/>
          <w:b/>
          <w:color w:val="auto"/>
        </w:rPr>
        <w:t>页</w:t>
      </w:r>
      <w:r w:rsidRPr="008B2247">
        <w:rPr>
          <w:color w:val="auto"/>
        </w:rPr>
        <w:t>。</w:t>
      </w:r>
    </w:p>
    <w:p w14:paraId="70BBF0E4" w14:textId="77777777" w:rsidR="0018350B" w:rsidRPr="008B2247" w:rsidRDefault="00000000">
      <w:pPr>
        <w:pStyle w:val="BulletBody"/>
        <w:keepLines/>
        <w:rPr>
          <w:color w:val="auto"/>
        </w:rPr>
      </w:pPr>
      <w:r w:rsidRPr="008B2247">
        <w:rPr>
          <w:rFonts w:eastAsia="Noto Sans CJK SC"/>
          <w:color w:val="auto"/>
          <w:sz w:val="20"/>
        </w:rPr>
        <w:t xml:space="preserve">•  </w:t>
      </w:r>
      <w:r w:rsidRPr="008B2247">
        <w:rPr>
          <w:color w:val="auto"/>
        </w:rPr>
        <w:t>参考文献可不计入上述页数。</w:t>
      </w:r>
    </w:p>
    <w:p w14:paraId="75154D2A" w14:textId="77777777" w:rsidR="0018350B" w:rsidRPr="008B2247" w:rsidRDefault="00000000">
      <w:pPr>
        <w:pStyle w:val="Subheading"/>
        <w:rPr>
          <w:color w:val="auto"/>
        </w:rPr>
      </w:pPr>
      <w:r w:rsidRPr="008B2247">
        <w:rPr>
          <w:color w:val="auto"/>
          <w:sz w:val="21"/>
        </w:rPr>
        <w:t xml:space="preserve">4. </w:t>
      </w:r>
      <w:r w:rsidRPr="008B2247">
        <w:rPr>
          <w:color w:val="auto"/>
          <w:sz w:val="21"/>
        </w:rPr>
        <w:t>研究与实验要求</w:t>
      </w:r>
    </w:p>
    <w:p w14:paraId="4D3E4BA7" w14:textId="77777777" w:rsidR="0018350B" w:rsidRPr="008B2247" w:rsidRDefault="00000000">
      <w:pPr>
        <w:pStyle w:val="BulletBody"/>
        <w:keepLines/>
        <w:rPr>
          <w:color w:val="auto"/>
        </w:rPr>
      </w:pPr>
      <w:r w:rsidRPr="008B2247">
        <w:rPr>
          <w:rFonts w:eastAsia="Noto Sans CJK SC"/>
          <w:color w:val="auto"/>
          <w:sz w:val="20"/>
        </w:rPr>
        <w:t xml:space="preserve">•  </w:t>
      </w:r>
      <w:r w:rsidRPr="008B2247">
        <w:rPr>
          <w:color w:val="auto"/>
        </w:rPr>
        <w:t>选题应具有明确的研究目标和实际意义，任务规模适中，具备课程周期内完成的可行性。</w:t>
      </w:r>
    </w:p>
    <w:p w14:paraId="69E92832" w14:textId="77777777" w:rsidR="0018350B" w:rsidRPr="008B2247" w:rsidRDefault="00000000">
      <w:pPr>
        <w:pStyle w:val="BulletBody"/>
        <w:keepLines/>
        <w:rPr>
          <w:color w:val="auto"/>
        </w:rPr>
      </w:pPr>
      <w:r w:rsidRPr="008B2247">
        <w:rPr>
          <w:rFonts w:eastAsia="Noto Sans CJK SC"/>
          <w:color w:val="auto"/>
          <w:sz w:val="20"/>
        </w:rPr>
        <w:t xml:space="preserve">•  </w:t>
      </w:r>
      <w:r w:rsidRPr="008B2247">
        <w:rPr>
          <w:color w:val="auto"/>
        </w:rPr>
        <w:t>方案应体现独立思考与合理设计，可以基于已有算法进行改进、组合或针对具体问题进行适配，不强制要求达到顶级学术会议的创新水平。</w:t>
      </w:r>
    </w:p>
    <w:p w14:paraId="30B800E6" w14:textId="77777777" w:rsidR="0018350B" w:rsidRPr="008B2247" w:rsidRDefault="00000000">
      <w:pPr>
        <w:pStyle w:val="BulletBody"/>
        <w:keepLines/>
        <w:rPr>
          <w:color w:val="auto"/>
        </w:rPr>
      </w:pPr>
      <w:r w:rsidRPr="008B2247">
        <w:rPr>
          <w:rFonts w:eastAsia="Noto Sans CJK SC"/>
          <w:color w:val="auto"/>
          <w:sz w:val="20"/>
        </w:rPr>
        <w:t xml:space="preserve">•  </w:t>
      </w:r>
      <w:r w:rsidRPr="008B2247">
        <w:rPr>
          <w:color w:val="auto"/>
        </w:rPr>
        <w:t>实验应具有可验证性，至少包含合理的基线方法、定量评价指标和结果分析。鼓励进行消融实验及可视化展示。</w:t>
      </w:r>
    </w:p>
    <w:p w14:paraId="1E073F43" w14:textId="77777777" w:rsidR="0018350B" w:rsidRPr="008B2247" w:rsidRDefault="00000000">
      <w:pPr>
        <w:pStyle w:val="BulletBody"/>
        <w:keepLines/>
        <w:rPr>
          <w:color w:val="auto"/>
        </w:rPr>
      </w:pPr>
      <w:r w:rsidRPr="008B2247">
        <w:rPr>
          <w:rFonts w:eastAsia="Noto Sans CJK SC"/>
          <w:color w:val="auto"/>
          <w:sz w:val="20"/>
        </w:rPr>
        <w:t xml:space="preserve">•  </w:t>
      </w:r>
      <w:r w:rsidRPr="008B2247">
        <w:rPr>
          <w:color w:val="auto"/>
        </w:rPr>
        <w:t>鼓励使用公开数据集和开源算法，但必须明确引用来源，区分已有工作与个人完成的工作。</w:t>
      </w:r>
    </w:p>
    <w:p w14:paraId="1712C0AA" w14:textId="77777777" w:rsidR="0018350B" w:rsidRPr="008B2247" w:rsidRDefault="00000000" w:rsidP="001F7294">
      <w:pPr>
        <w:pStyle w:val="SectionHeader"/>
        <w:rPr>
          <w:color w:val="auto"/>
        </w:rPr>
      </w:pPr>
      <w:r w:rsidRPr="008B2247">
        <w:rPr>
          <w:color w:val="auto"/>
        </w:rPr>
        <w:t>三、评分标准</w:t>
      </w:r>
    </w:p>
    <w:tbl>
      <w:tblPr>
        <w:tblStyle w:val="2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10"/>
        <w:gridCol w:w="6320"/>
      </w:tblGrid>
      <w:tr w:rsidR="0018350B" w:rsidRPr="008B2247" w14:paraId="10E33C27" w14:textId="77777777" w:rsidTr="00FE3D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575ECA2" w14:textId="77777777" w:rsidR="0018350B" w:rsidRPr="008B2247" w:rsidRDefault="00000000" w:rsidP="00FE3D6A">
            <w:pPr>
              <w:pStyle w:val="TableText"/>
              <w:jc w:val="center"/>
              <w:rPr>
                <w:color w:val="auto"/>
              </w:rPr>
            </w:pPr>
            <w:r w:rsidRPr="008B2247">
              <w:rPr>
                <w:rFonts w:ascii="宋体" w:eastAsia="宋体" w:hAnsi="宋体" w:cs="宋体" w:hint="eastAsia"/>
                <w:color w:val="auto"/>
                <w:sz w:val="19"/>
              </w:rPr>
              <w:t>评价维度</w:t>
            </w:r>
          </w:p>
        </w:tc>
        <w:tc>
          <w:tcPr>
            <w:tcW w:w="710" w:type="dxa"/>
          </w:tcPr>
          <w:p w14:paraId="5803E981" w14:textId="77777777" w:rsidR="0018350B" w:rsidRPr="008B2247" w:rsidRDefault="00000000" w:rsidP="00FE3D6A">
            <w:pPr>
              <w:pStyle w:val="TableTex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8B2247">
              <w:rPr>
                <w:rFonts w:ascii="宋体" w:eastAsia="宋体" w:hAnsi="宋体" w:cs="宋体" w:hint="eastAsia"/>
                <w:color w:val="auto"/>
                <w:sz w:val="19"/>
              </w:rPr>
              <w:t>权重</w:t>
            </w:r>
          </w:p>
        </w:tc>
        <w:tc>
          <w:tcPr>
            <w:tcW w:w="6320" w:type="dxa"/>
          </w:tcPr>
          <w:p w14:paraId="2921CDDC" w14:textId="77777777" w:rsidR="0018350B" w:rsidRPr="008B2247" w:rsidRDefault="00000000" w:rsidP="00FE3D6A">
            <w:pPr>
              <w:pStyle w:val="TableTex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8B2247">
              <w:rPr>
                <w:rFonts w:ascii="宋体" w:eastAsia="宋体" w:hAnsi="宋体" w:cs="宋体" w:hint="eastAsia"/>
                <w:color w:val="auto"/>
                <w:sz w:val="19"/>
              </w:rPr>
              <w:t>具体要求</w:t>
            </w:r>
          </w:p>
        </w:tc>
      </w:tr>
      <w:tr w:rsidR="0018350B" w:rsidRPr="008B2247" w14:paraId="525A7FC2" w14:textId="77777777" w:rsidTr="00FE3D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88765BA" w14:textId="77777777" w:rsidR="0018350B" w:rsidRPr="008B2247" w:rsidRDefault="00000000" w:rsidP="00FE3D6A">
            <w:pPr>
              <w:pStyle w:val="TableText"/>
              <w:jc w:val="center"/>
              <w:rPr>
                <w:color w:val="auto"/>
              </w:rPr>
            </w:pPr>
            <w:r w:rsidRPr="008B2247">
              <w:rPr>
                <w:rFonts w:ascii="宋体" w:eastAsia="宋体" w:hAnsi="宋体" w:cs="宋体" w:hint="eastAsia"/>
                <w:b w:val="0"/>
                <w:color w:val="auto"/>
                <w:sz w:val="19"/>
              </w:rPr>
              <w:t>选题合理性</w:t>
            </w:r>
          </w:p>
        </w:tc>
        <w:tc>
          <w:tcPr>
            <w:tcW w:w="710" w:type="dxa"/>
          </w:tcPr>
          <w:p w14:paraId="7D568E4C" w14:textId="77777777" w:rsidR="0018350B" w:rsidRPr="008B2247" w:rsidRDefault="00000000" w:rsidP="00FE3D6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8B2247">
              <w:rPr>
                <w:rFonts w:eastAsia="Noto Serif CJK SC"/>
                <w:color w:val="auto"/>
                <w:sz w:val="19"/>
              </w:rPr>
              <w:t>10%</w:t>
            </w:r>
          </w:p>
        </w:tc>
        <w:tc>
          <w:tcPr>
            <w:tcW w:w="6320" w:type="dxa"/>
          </w:tcPr>
          <w:p w14:paraId="7C9DF204" w14:textId="77777777" w:rsidR="0018350B" w:rsidRPr="008B2247" w:rsidRDefault="00000000" w:rsidP="00FE3D6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8B2247">
              <w:rPr>
                <w:rFonts w:ascii="宋体" w:eastAsia="宋体" w:hAnsi="宋体" w:cs="宋体" w:hint="eastAsia"/>
                <w:color w:val="auto"/>
                <w:sz w:val="19"/>
              </w:rPr>
              <w:t>研究问题明确，任务选择合理，具有一定研究价值与可行性</w:t>
            </w:r>
          </w:p>
        </w:tc>
      </w:tr>
      <w:tr w:rsidR="0018350B" w:rsidRPr="008B2247" w14:paraId="7AD8B3AF" w14:textId="77777777" w:rsidTr="00FE3D6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4E41C80" w14:textId="77777777" w:rsidR="0018350B" w:rsidRPr="008B2247" w:rsidRDefault="00000000" w:rsidP="00FE3D6A">
            <w:pPr>
              <w:pStyle w:val="TableText"/>
              <w:jc w:val="center"/>
              <w:rPr>
                <w:color w:val="auto"/>
              </w:rPr>
            </w:pPr>
            <w:r w:rsidRPr="008B2247">
              <w:rPr>
                <w:rFonts w:ascii="宋体" w:eastAsia="宋体" w:hAnsi="宋体" w:cs="宋体" w:hint="eastAsia"/>
                <w:b w:val="0"/>
                <w:color w:val="auto"/>
                <w:sz w:val="19"/>
              </w:rPr>
              <w:t>内容完整度</w:t>
            </w:r>
          </w:p>
        </w:tc>
        <w:tc>
          <w:tcPr>
            <w:tcW w:w="710" w:type="dxa"/>
          </w:tcPr>
          <w:p w14:paraId="6E265155" w14:textId="77777777" w:rsidR="0018350B" w:rsidRPr="008B2247" w:rsidRDefault="00000000" w:rsidP="00FE3D6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8B2247">
              <w:rPr>
                <w:rFonts w:eastAsia="Noto Serif CJK SC"/>
                <w:color w:val="auto"/>
                <w:sz w:val="19"/>
              </w:rPr>
              <w:t>20%</w:t>
            </w:r>
          </w:p>
        </w:tc>
        <w:tc>
          <w:tcPr>
            <w:tcW w:w="6320" w:type="dxa"/>
          </w:tcPr>
          <w:p w14:paraId="4F0B2D61" w14:textId="77777777" w:rsidR="0018350B" w:rsidRPr="008B2247" w:rsidRDefault="00000000" w:rsidP="00FE3D6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8B2247">
              <w:rPr>
                <w:rFonts w:ascii="宋体" w:eastAsia="宋体" w:hAnsi="宋体" w:cs="宋体" w:hint="eastAsia"/>
                <w:color w:val="auto"/>
                <w:sz w:val="19"/>
              </w:rPr>
              <w:t>论文结构完整，背景介绍清晰，相关工作充分，逻辑严谨</w:t>
            </w:r>
          </w:p>
        </w:tc>
      </w:tr>
      <w:tr w:rsidR="0018350B" w:rsidRPr="008B2247" w14:paraId="01A0817C" w14:textId="77777777" w:rsidTr="00FE3D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6722B6C" w14:textId="77777777" w:rsidR="0018350B" w:rsidRPr="008B2247" w:rsidRDefault="00000000" w:rsidP="00FE3D6A">
            <w:pPr>
              <w:pStyle w:val="TableText"/>
              <w:jc w:val="center"/>
              <w:rPr>
                <w:color w:val="auto"/>
              </w:rPr>
            </w:pPr>
            <w:r w:rsidRPr="008B2247">
              <w:rPr>
                <w:rFonts w:ascii="宋体" w:eastAsia="宋体" w:hAnsi="宋体" w:cs="宋体" w:hint="eastAsia"/>
                <w:b w:val="0"/>
                <w:color w:val="auto"/>
                <w:sz w:val="19"/>
              </w:rPr>
              <w:t>方案设计</w:t>
            </w:r>
          </w:p>
        </w:tc>
        <w:tc>
          <w:tcPr>
            <w:tcW w:w="710" w:type="dxa"/>
          </w:tcPr>
          <w:p w14:paraId="44F8A8F9" w14:textId="77777777" w:rsidR="0018350B" w:rsidRPr="008B2247" w:rsidRDefault="00000000" w:rsidP="00FE3D6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8B2247">
              <w:rPr>
                <w:rFonts w:eastAsia="Noto Serif CJK SC"/>
                <w:color w:val="auto"/>
                <w:sz w:val="19"/>
              </w:rPr>
              <w:t>30%</w:t>
            </w:r>
          </w:p>
        </w:tc>
        <w:tc>
          <w:tcPr>
            <w:tcW w:w="6320" w:type="dxa"/>
          </w:tcPr>
          <w:p w14:paraId="12773106" w14:textId="77777777" w:rsidR="0018350B" w:rsidRPr="008B2247" w:rsidRDefault="00000000" w:rsidP="00FE3D6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8B2247">
              <w:rPr>
                <w:rFonts w:ascii="宋体" w:eastAsia="宋体" w:hAnsi="宋体" w:cs="宋体" w:hint="eastAsia"/>
                <w:color w:val="auto"/>
                <w:sz w:val="19"/>
              </w:rPr>
              <w:t>算法设计合理，技术路线清晰，具有独立思考、针对性改进或一定创新性</w:t>
            </w:r>
          </w:p>
        </w:tc>
      </w:tr>
      <w:tr w:rsidR="0018350B" w:rsidRPr="008B2247" w14:paraId="2D3BF219" w14:textId="77777777" w:rsidTr="00FE3D6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5941E69" w14:textId="77777777" w:rsidR="0018350B" w:rsidRPr="008B2247" w:rsidRDefault="00000000" w:rsidP="00FE3D6A">
            <w:pPr>
              <w:pStyle w:val="TableText"/>
              <w:jc w:val="center"/>
              <w:rPr>
                <w:color w:val="auto"/>
              </w:rPr>
            </w:pPr>
            <w:r w:rsidRPr="008B2247">
              <w:rPr>
                <w:rFonts w:ascii="宋体" w:eastAsia="宋体" w:hAnsi="宋体" w:cs="宋体" w:hint="eastAsia"/>
                <w:b w:val="0"/>
                <w:color w:val="auto"/>
                <w:sz w:val="19"/>
              </w:rPr>
              <w:t>实验充分性</w:t>
            </w:r>
          </w:p>
        </w:tc>
        <w:tc>
          <w:tcPr>
            <w:tcW w:w="710" w:type="dxa"/>
          </w:tcPr>
          <w:p w14:paraId="1E5F43A4" w14:textId="77777777" w:rsidR="0018350B" w:rsidRPr="008B2247" w:rsidRDefault="00000000" w:rsidP="00FE3D6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8B2247">
              <w:rPr>
                <w:rFonts w:eastAsia="Noto Serif CJK SC"/>
                <w:color w:val="auto"/>
                <w:sz w:val="19"/>
              </w:rPr>
              <w:t>30%</w:t>
            </w:r>
          </w:p>
        </w:tc>
        <w:tc>
          <w:tcPr>
            <w:tcW w:w="6320" w:type="dxa"/>
          </w:tcPr>
          <w:p w14:paraId="47B2B0F8" w14:textId="77777777" w:rsidR="0018350B" w:rsidRPr="008B2247" w:rsidRDefault="00000000" w:rsidP="00FE3D6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8B2247">
              <w:rPr>
                <w:rFonts w:ascii="宋体" w:eastAsia="宋体" w:hAnsi="宋体" w:cs="宋体" w:hint="eastAsia"/>
                <w:color w:val="auto"/>
                <w:sz w:val="19"/>
              </w:rPr>
              <w:t>实验设置合理，对比方法恰当，评价指标规范，结果分析充分</w:t>
            </w:r>
          </w:p>
        </w:tc>
      </w:tr>
      <w:tr w:rsidR="0018350B" w:rsidRPr="008B2247" w14:paraId="2A100941" w14:textId="77777777" w:rsidTr="00FE3D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FC37CB3" w14:textId="77777777" w:rsidR="0018350B" w:rsidRPr="008B2247" w:rsidRDefault="00000000" w:rsidP="00FE3D6A">
            <w:pPr>
              <w:pStyle w:val="TableText"/>
              <w:jc w:val="center"/>
              <w:rPr>
                <w:color w:val="auto"/>
              </w:rPr>
            </w:pPr>
            <w:r w:rsidRPr="008B2247">
              <w:rPr>
                <w:rFonts w:ascii="宋体" w:eastAsia="宋体" w:hAnsi="宋体" w:cs="宋体" w:hint="eastAsia"/>
                <w:b w:val="0"/>
                <w:color w:val="auto"/>
                <w:sz w:val="19"/>
              </w:rPr>
              <w:t>论文排版</w:t>
            </w:r>
          </w:p>
        </w:tc>
        <w:tc>
          <w:tcPr>
            <w:tcW w:w="710" w:type="dxa"/>
          </w:tcPr>
          <w:p w14:paraId="3993D424" w14:textId="77777777" w:rsidR="0018350B" w:rsidRPr="008B2247" w:rsidRDefault="00000000" w:rsidP="00FE3D6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8B2247">
              <w:rPr>
                <w:rFonts w:eastAsia="Noto Serif CJK SC"/>
                <w:color w:val="auto"/>
                <w:sz w:val="19"/>
              </w:rPr>
              <w:t>10%</w:t>
            </w:r>
          </w:p>
        </w:tc>
        <w:tc>
          <w:tcPr>
            <w:tcW w:w="6320" w:type="dxa"/>
          </w:tcPr>
          <w:p w14:paraId="773E3F51" w14:textId="77777777" w:rsidR="0018350B" w:rsidRPr="008B2247" w:rsidRDefault="00000000" w:rsidP="00FE3D6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8B2247">
              <w:rPr>
                <w:rFonts w:ascii="宋体" w:eastAsia="宋体" w:hAnsi="宋体" w:cs="宋体" w:hint="eastAsia"/>
                <w:color w:val="auto"/>
                <w:sz w:val="19"/>
              </w:rPr>
              <w:t>符合学术论文规范，语言通顺，图表清晰，公式与参考文献格式规范</w:t>
            </w:r>
          </w:p>
        </w:tc>
      </w:tr>
      <w:tr w:rsidR="0018350B" w:rsidRPr="008B2247" w14:paraId="154A9176" w14:textId="77777777" w:rsidTr="00FE3D6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43FBBC9" w14:textId="77777777" w:rsidR="0018350B" w:rsidRPr="008B2247" w:rsidRDefault="00000000" w:rsidP="00FE3D6A">
            <w:pPr>
              <w:pStyle w:val="TableText"/>
              <w:jc w:val="center"/>
              <w:rPr>
                <w:color w:val="auto"/>
              </w:rPr>
            </w:pPr>
            <w:r w:rsidRPr="008B2247">
              <w:rPr>
                <w:rFonts w:ascii="宋体" w:eastAsia="宋体" w:hAnsi="宋体" w:cs="宋体" w:hint="eastAsia"/>
                <w:color w:val="auto"/>
                <w:sz w:val="19"/>
              </w:rPr>
              <w:t>合计</w:t>
            </w:r>
          </w:p>
        </w:tc>
        <w:tc>
          <w:tcPr>
            <w:tcW w:w="710" w:type="dxa"/>
          </w:tcPr>
          <w:p w14:paraId="5C13D832" w14:textId="77777777" w:rsidR="0018350B" w:rsidRPr="008B2247" w:rsidRDefault="00000000" w:rsidP="00FE3D6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8B2247">
              <w:rPr>
                <w:b/>
                <w:color w:val="auto"/>
                <w:sz w:val="19"/>
              </w:rPr>
              <w:t>100%</w:t>
            </w:r>
          </w:p>
        </w:tc>
        <w:tc>
          <w:tcPr>
            <w:tcW w:w="6320" w:type="dxa"/>
          </w:tcPr>
          <w:p w14:paraId="0059EFA1" w14:textId="77777777" w:rsidR="0018350B" w:rsidRPr="008B2247" w:rsidRDefault="0018350B" w:rsidP="00FE3D6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</w:tbl>
    <w:p w14:paraId="68BB2885" w14:textId="77777777" w:rsidR="0018350B" w:rsidRPr="008B2247" w:rsidRDefault="0018350B">
      <w:pPr>
        <w:spacing w:after="20"/>
        <w:rPr>
          <w:color w:val="auto"/>
        </w:rPr>
      </w:pPr>
    </w:p>
    <w:p w14:paraId="6F0E578D" w14:textId="77777777" w:rsidR="0018350B" w:rsidRPr="008B2247" w:rsidRDefault="00000000" w:rsidP="001F7294">
      <w:pPr>
        <w:pStyle w:val="SectionHeader"/>
        <w:rPr>
          <w:color w:val="auto"/>
        </w:rPr>
      </w:pPr>
      <w:r w:rsidRPr="008B2247">
        <w:rPr>
          <w:color w:val="auto"/>
        </w:rPr>
        <w:t>四、提交要求与学术规范</w:t>
      </w:r>
    </w:p>
    <w:p w14:paraId="1441BB74" w14:textId="77777777" w:rsidR="0018350B" w:rsidRPr="008B2247" w:rsidRDefault="00000000">
      <w:pPr>
        <w:pStyle w:val="NumberBody"/>
        <w:keepLines/>
        <w:rPr>
          <w:color w:val="auto"/>
        </w:rPr>
      </w:pPr>
      <w:r w:rsidRPr="008B2247">
        <w:rPr>
          <w:rFonts w:eastAsia="Noto Sans CJK SC"/>
          <w:color w:val="auto"/>
        </w:rPr>
        <w:t xml:space="preserve">1. </w:t>
      </w:r>
      <w:r w:rsidRPr="008B2247">
        <w:rPr>
          <w:rFonts w:eastAsia="Noto Sans CJK SC"/>
          <w:b/>
          <w:color w:val="auto"/>
        </w:rPr>
        <w:t>提交材料：</w:t>
      </w:r>
      <w:r w:rsidRPr="008B2247">
        <w:rPr>
          <w:color w:val="auto"/>
        </w:rPr>
        <w:t xml:space="preserve"> </w:t>
      </w:r>
      <w:r w:rsidRPr="008B2247">
        <w:rPr>
          <w:color w:val="auto"/>
        </w:rPr>
        <w:t>课程论文</w:t>
      </w:r>
      <w:r w:rsidRPr="008B2247">
        <w:rPr>
          <w:color w:val="auto"/>
        </w:rPr>
        <w:t>PDF</w:t>
      </w:r>
      <w:r w:rsidRPr="008B2247">
        <w:rPr>
          <w:color w:val="auto"/>
        </w:rPr>
        <w:t>文件；鼓励同时提交源代码、实验配置及必要的结果文件或代码仓库链接。</w:t>
      </w:r>
    </w:p>
    <w:p w14:paraId="38C1151A" w14:textId="77777777" w:rsidR="0018350B" w:rsidRPr="008B2247" w:rsidRDefault="00000000">
      <w:pPr>
        <w:pStyle w:val="NumberBody"/>
        <w:keepLines/>
        <w:rPr>
          <w:color w:val="auto"/>
        </w:rPr>
      </w:pPr>
      <w:r w:rsidRPr="008B2247">
        <w:rPr>
          <w:rFonts w:eastAsia="Noto Sans CJK SC"/>
          <w:color w:val="auto"/>
        </w:rPr>
        <w:lastRenderedPageBreak/>
        <w:t xml:space="preserve">2. </w:t>
      </w:r>
      <w:r w:rsidRPr="008B2247">
        <w:rPr>
          <w:rFonts w:eastAsia="Noto Sans CJK SC"/>
          <w:b/>
          <w:color w:val="auto"/>
        </w:rPr>
        <w:t>文件命名：</w:t>
      </w:r>
      <w:r w:rsidRPr="008B2247">
        <w:rPr>
          <w:color w:val="auto"/>
        </w:rPr>
        <w:t xml:space="preserve"> </w:t>
      </w:r>
      <w:r w:rsidRPr="008B2247">
        <w:rPr>
          <w:color w:val="auto"/>
        </w:rPr>
        <w:t>学号</w:t>
      </w:r>
      <w:r w:rsidRPr="008B2247">
        <w:rPr>
          <w:color w:val="auto"/>
        </w:rPr>
        <w:t>-</w:t>
      </w:r>
      <w:r w:rsidRPr="008B2247">
        <w:rPr>
          <w:color w:val="auto"/>
        </w:rPr>
        <w:t>姓名</w:t>
      </w:r>
      <w:r w:rsidRPr="008B2247">
        <w:rPr>
          <w:color w:val="auto"/>
        </w:rPr>
        <w:t>-</w:t>
      </w:r>
      <w:r w:rsidRPr="008B2247">
        <w:rPr>
          <w:color w:val="auto"/>
        </w:rPr>
        <w:t>机器学习算法课程论文</w:t>
      </w:r>
      <w:r w:rsidRPr="008B2247">
        <w:rPr>
          <w:color w:val="auto"/>
        </w:rPr>
        <w:t>.pdf</w:t>
      </w:r>
      <w:r w:rsidRPr="008B2247">
        <w:rPr>
          <w:color w:val="auto"/>
        </w:rPr>
        <w:t>。</w:t>
      </w:r>
    </w:p>
    <w:p w14:paraId="6253569E" w14:textId="77777777" w:rsidR="0018350B" w:rsidRPr="008B2247" w:rsidRDefault="00000000">
      <w:pPr>
        <w:pStyle w:val="NumberBody"/>
        <w:keepLines/>
        <w:rPr>
          <w:color w:val="auto"/>
        </w:rPr>
      </w:pPr>
      <w:r w:rsidRPr="008B2247">
        <w:rPr>
          <w:rFonts w:eastAsia="Noto Sans CJK SC"/>
          <w:color w:val="auto"/>
        </w:rPr>
        <w:t xml:space="preserve">3. </w:t>
      </w:r>
      <w:r w:rsidRPr="008B2247">
        <w:rPr>
          <w:rFonts w:eastAsia="Noto Sans CJK SC"/>
          <w:b/>
          <w:color w:val="auto"/>
        </w:rPr>
        <w:t>独立完成：</w:t>
      </w:r>
      <w:r w:rsidRPr="008B2247">
        <w:rPr>
          <w:color w:val="auto"/>
        </w:rPr>
        <w:t xml:space="preserve"> </w:t>
      </w:r>
      <w:r w:rsidRPr="008B2247">
        <w:rPr>
          <w:color w:val="auto"/>
        </w:rPr>
        <w:t>原则上每位学生独立完成一篇课程论文。</w:t>
      </w:r>
    </w:p>
    <w:p w14:paraId="322ED2E0" w14:textId="77777777" w:rsidR="0018350B" w:rsidRPr="008B2247" w:rsidRDefault="00000000">
      <w:pPr>
        <w:pStyle w:val="NumberBody"/>
        <w:keepLines/>
        <w:rPr>
          <w:color w:val="auto"/>
        </w:rPr>
      </w:pPr>
      <w:r w:rsidRPr="008B2247">
        <w:rPr>
          <w:rFonts w:eastAsia="Noto Sans CJK SC"/>
          <w:color w:val="auto"/>
        </w:rPr>
        <w:t xml:space="preserve">4. </w:t>
      </w:r>
      <w:r w:rsidRPr="008B2247">
        <w:rPr>
          <w:rFonts w:eastAsia="Noto Sans CJK SC"/>
          <w:b/>
          <w:color w:val="auto"/>
        </w:rPr>
        <w:t>学术诚信：</w:t>
      </w:r>
      <w:r w:rsidRPr="008B2247">
        <w:rPr>
          <w:color w:val="auto"/>
        </w:rPr>
        <w:t xml:space="preserve"> </w:t>
      </w:r>
      <w:r w:rsidRPr="008B2247">
        <w:rPr>
          <w:color w:val="auto"/>
        </w:rPr>
        <w:t>严禁抄袭、伪造实验结果、虚构参考文献或直接将他人研究成果作为个人成果。允许合理使用</w:t>
      </w:r>
      <w:r w:rsidRPr="008B2247">
        <w:rPr>
          <w:color w:val="auto"/>
        </w:rPr>
        <w:t>AI</w:t>
      </w:r>
      <w:r w:rsidRPr="008B2247">
        <w:rPr>
          <w:color w:val="auto"/>
        </w:rPr>
        <w:t>辅助编程、文献检索和语言润色，但应对论文内容及实验结果的真实性负责，并简要说明</w:t>
      </w:r>
      <w:r w:rsidRPr="008B2247">
        <w:rPr>
          <w:color w:val="auto"/>
        </w:rPr>
        <w:t>AI</w:t>
      </w:r>
      <w:r w:rsidRPr="008B2247">
        <w:rPr>
          <w:color w:val="auto"/>
        </w:rPr>
        <w:t>工具的使用情况。</w:t>
      </w:r>
    </w:p>
    <w:p w14:paraId="495CAF4B" w14:textId="77777777" w:rsidR="0018350B" w:rsidRPr="008B2247" w:rsidRDefault="00000000">
      <w:pPr>
        <w:pStyle w:val="NumberBody"/>
        <w:keepLines/>
        <w:rPr>
          <w:color w:val="auto"/>
        </w:rPr>
      </w:pPr>
      <w:r w:rsidRPr="008B2247">
        <w:rPr>
          <w:rFonts w:eastAsia="Noto Sans CJK SC"/>
          <w:color w:val="auto"/>
        </w:rPr>
        <w:t xml:space="preserve">5. </w:t>
      </w:r>
      <w:r w:rsidRPr="008B2247">
        <w:rPr>
          <w:rFonts w:eastAsia="Noto Sans CJK SC"/>
          <w:b/>
          <w:color w:val="auto"/>
        </w:rPr>
        <w:t>提交时间与方式：</w:t>
      </w:r>
      <w:r w:rsidRPr="008B2247">
        <w:rPr>
          <w:color w:val="auto"/>
        </w:rPr>
        <w:t xml:space="preserve"> </w:t>
      </w:r>
      <w:r w:rsidRPr="008B2247">
        <w:rPr>
          <w:color w:val="auto"/>
        </w:rPr>
        <w:t>以任课教师后续通知为准。</w:t>
      </w:r>
    </w:p>
    <w:p w14:paraId="03BDBAE0" w14:textId="77777777" w:rsidR="0018350B" w:rsidRPr="008B2247" w:rsidRDefault="00000000" w:rsidP="001F7294">
      <w:pPr>
        <w:pStyle w:val="SectionHeader"/>
        <w:rPr>
          <w:color w:val="auto"/>
        </w:rPr>
      </w:pPr>
      <w:r w:rsidRPr="008B2247">
        <w:rPr>
          <w:color w:val="auto"/>
        </w:rPr>
        <w:t>五、其他说明</w:t>
      </w:r>
    </w:p>
    <w:p w14:paraId="20B6C2B3" w14:textId="77777777" w:rsidR="0018350B" w:rsidRPr="008B2247" w:rsidRDefault="00000000">
      <w:pPr>
        <w:pStyle w:val="BodyIndent"/>
        <w:rPr>
          <w:color w:val="auto"/>
        </w:rPr>
      </w:pPr>
      <w:r w:rsidRPr="008B2247">
        <w:rPr>
          <w:color w:val="auto"/>
        </w:rPr>
        <w:t>本次结业论文</w:t>
      </w:r>
      <w:r w:rsidRPr="008B2247">
        <w:rPr>
          <w:rFonts w:eastAsia="Noto Sans CJK SC"/>
          <w:b/>
          <w:color w:val="auto"/>
        </w:rPr>
        <w:t>不以算法复杂程度或最终性能高低作为唯一评价依据</w:t>
      </w:r>
      <w:r w:rsidRPr="008B2247">
        <w:rPr>
          <w:color w:val="auto"/>
        </w:rPr>
        <w:t>，重点考查学生能否针对具体</w:t>
      </w:r>
      <w:r w:rsidRPr="008B2247">
        <w:rPr>
          <w:color w:val="auto"/>
        </w:rPr>
        <w:t>AI</w:t>
      </w:r>
      <w:r w:rsidRPr="008B2247">
        <w:rPr>
          <w:color w:val="auto"/>
        </w:rPr>
        <w:t>任务，合理选择机器学习范式，完成算法设计、实验验证与科学分析。</w:t>
      </w:r>
    </w:p>
    <w:p w14:paraId="1E57FDA8" w14:textId="77777777" w:rsidR="0018350B" w:rsidRPr="008B2247" w:rsidRDefault="00000000">
      <w:pPr>
        <w:pStyle w:val="BodyIndent"/>
        <w:rPr>
          <w:color w:val="auto"/>
        </w:rPr>
      </w:pPr>
      <w:r w:rsidRPr="008B2247">
        <w:rPr>
          <w:color w:val="auto"/>
        </w:rPr>
        <w:t>鼓励学生结合自身研究方向开展具有一定探索性的工作，注重研究问题的合理性、技术方案的完整性以及实验结论的可信度。</w:t>
      </w:r>
    </w:p>
    <w:sectPr w:rsidR="0018350B" w:rsidRPr="008B2247" w:rsidSect="00034616">
      <w:headerReference w:type="default" r:id="rId8"/>
      <w:footerReference w:type="default" r:id="rId9"/>
      <w:pgSz w:w="11906" w:h="16838"/>
      <w:pgMar w:top="1276" w:right="1446" w:bottom="1162" w:left="1446" w:header="567" w:footer="59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7B25F" w14:textId="77777777" w:rsidR="006916D7" w:rsidRDefault="006916D7">
      <w:pPr>
        <w:spacing w:after="0" w:line="240" w:lineRule="auto"/>
      </w:pPr>
      <w:r>
        <w:separator/>
      </w:r>
    </w:p>
  </w:endnote>
  <w:endnote w:type="continuationSeparator" w:id="0">
    <w:p w14:paraId="6BC6ADDD" w14:textId="77777777" w:rsidR="006916D7" w:rsidRDefault="006916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36BDD" w14:textId="77777777" w:rsidR="0018350B" w:rsidRDefault="00000000">
    <w:pPr>
      <w:pStyle w:val="a7"/>
      <w:jc w:val="center"/>
    </w:pPr>
    <w:r>
      <w:rPr>
        <w:rFonts w:eastAsia="Noto Sans CJK SC"/>
        <w:color w:val="677483"/>
        <w:sz w:val="17"/>
      </w:rPr>
      <w:t>第</w:t>
    </w:r>
    <w:r>
      <w:rPr>
        <w:rFonts w:eastAsia="Noto Sans CJK SC"/>
        <w:color w:val="677483"/>
        <w:sz w:val="17"/>
      </w:rPr>
      <w:t xml:space="preserve"> </w:t>
    </w:r>
    <w:r>
      <w:fldChar w:fldCharType="begin"/>
    </w:r>
    <w:r>
      <w:instrText>PAGE</w:instrText>
    </w:r>
    <w:r>
      <w:fldChar w:fldCharType="separate"/>
    </w:r>
    <w:r w:rsidR="001F7294">
      <w:rPr>
        <w:noProof/>
      </w:rPr>
      <w:t>1</w:t>
    </w:r>
    <w:r>
      <w:fldChar w:fldCharType="end"/>
    </w:r>
    <w:r>
      <w:rPr>
        <w:rFonts w:eastAsia="Noto Sans CJK SC"/>
        <w:color w:val="677483"/>
        <w:sz w:val="17"/>
      </w:rPr>
      <w:t xml:space="preserve"> </w:t>
    </w:r>
    <w:r>
      <w:rPr>
        <w:rFonts w:eastAsia="Noto Sans CJK SC"/>
        <w:color w:val="677483"/>
        <w:sz w:val="17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E9376" w14:textId="77777777" w:rsidR="006916D7" w:rsidRDefault="006916D7">
      <w:pPr>
        <w:spacing w:after="0" w:line="240" w:lineRule="auto"/>
      </w:pPr>
      <w:r>
        <w:separator/>
      </w:r>
    </w:p>
  </w:footnote>
  <w:footnote w:type="continuationSeparator" w:id="0">
    <w:p w14:paraId="419A21D7" w14:textId="77777777" w:rsidR="006916D7" w:rsidRDefault="006916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176C1" w14:textId="4806BCC9" w:rsidR="0018350B" w:rsidRDefault="0018350B" w:rsidP="00FE3D6A">
    <w:pPr>
      <w:pStyle w:val="a5"/>
      <w:ind w:right="64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5150566">
    <w:abstractNumId w:val="8"/>
  </w:num>
  <w:num w:numId="2" w16cid:durableId="63840574">
    <w:abstractNumId w:val="6"/>
  </w:num>
  <w:num w:numId="3" w16cid:durableId="361787073">
    <w:abstractNumId w:val="5"/>
  </w:num>
  <w:num w:numId="4" w16cid:durableId="1632058467">
    <w:abstractNumId w:val="4"/>
  </w:num>
  <w:num w:numId="5" w16cid:durableId="1596017586">
    <w:abstractNumId w:val="7"/>
  </w:num>
  <w:num w:numId="6" w16cid:durableId="206919865">
    <w:abstractNumId w:val="3"/>
  </w:num>
  <w:num w:numId="7" w16cid:durableId="460924998">
    <w:abstractNumId w:val="2"/>
  </w:num>
  <w:num w:numId="8" w16cid:durableId="101265978">
    <w:abstractNumId w:val="1"/>
  </w:num>
  <w:num w:numId="9" w16cid:durableId="1532496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350B"/>
    <w:rsid w:val="001F7294"/>
    <w:rsid w:val="0029639D"/>
    <w:rsid w:val="00315F6F"/>
    <w:rsid w:val="00326F90"/>
    <w:rsid w:val="00493D18"/>
    <w:rsid w:val="006916D7"/>
    <w:rsid w:val="007E37CD"/>
    <w:rsid w:val="008B2247"/>
    <w:rsid w:val="008B5AFA"/>
    <w:rsid w:val="00AA1D8D"/>
    <w:rsid w:val="00B47730"/>
    <w:rsid w:val="00CB0664"/>
    <w:rsid w:val="00FC693F"/>
    <w:rsid w:val="00FE3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588BC8"/>
  <w14:defaultImageDpi w14:val="300"/>
  <w15:docId w15:val="{91362B84-C641-4F55-BD92-531008A8E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24" w:lineRule="auto"/>
    </w:pPr>
    <w:rPr>
      <w:rFonts w:ascii="Aptos" w:eastAsia="Noto Serif CJK SC" w:hAnsi="Aptos"/>
      <w:color w:val="202936"/>
      <w:sz w:val="21"/>
      <w:lang w:eastAsia="zh-C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Title">
    <w:name w:val="Document Title"/>
    <w:pPr>
      <w:spacing w:before="140" w:after="340" w:line="300" w:lineRule="auto"/>
      <w:jc w:val="center"/>
    </w:pPr>
    <w:rPr>
      <w:rFonts w:ascii="Aptos" w:eastAsia="Noto Sans CJK SC" w:hAnsi="Aptos"/>
      <w:b/>
      <w:color w:val="173956"/>
      <w:sz w:val="36"/>
      <w:lang w:eastAsia="zh-CN"/>
    </w:rPr>
  </w:style>
  <w:style w:type="paragraph" w:customStyle="1" w:styleId="SectionHeader">
    <w:name w:val="Section Header"/>
    <w:pPr>
      <w:keepNext/>
      <w:spacing w:before="260" w:after="160" w:line="300" w:lineRule="auto"/>
    </w:pPr>
    <w:rPr>
      <w:rFonts w:ascii="Aptos" w:eastAsia="Noto Sans CJK SC" w:hAnsi="Aptos"/>
      <w:b/>
      <w:color w:val="173956"/>
      <w:sz w:val="26"/>
      <w:lang w:eastAsia="zh-CN"/>
    </w:rPr>
  </w:style>
  <w:style w:type="paragraph" w:customStyle="1" w:styleId="Subheading">
    <w:name w:val="Subheading"/>
    <w:pPr>
      <w:keepNext/>
      <w:spacing w:before="180" w:after="80"/>
    </w:pPr>
    <w:rPr>
      <w:rFonts w:ascii="Aptos" w:eastAsia="Noto Sans CJK SC" w:hAnsi="Aptos"/>
      <w:b/>
      <w:color w:val="202936"/>
      <w:lang w:eastAsia="zh-CN"/>
    </w:rPr>
  </w:style>
  <w:style w:type="paragraph" w:customStyle="1" w:styleId="ParadigmHeader">
    <w:name w:val="Paradigm Header"/>
    <w:pPr>
      <w:keepNext/>
      <w:spacing w:before="120" w:after="40"/>
      <w:ind w:left="227"/>
    </w:pPr>
    <w:rPr>
      <w:rFonts w:ascii="Aptos" w:eastAsia="Noto Sans CJK SC" w:hAnsi="Aptos"/>
      <w:b/>
      <w:color w:val="173956"/>
      <w:sz w:val="21"/>
      <w:lang w:eastAsia="zh-CN"/>
    </w:rPr>
  </w:style>
  <w:style w:type="paragraph" w:customStyle="1" w:styleId="BulletBody">
    <w:name w:val="Bullet Body"/>
    <w:pPr>
      <w:spacing w:after="60" w:line="317" w:lineRule="auto"/>
      <w:ind w:left="425" w:hanging="181"/>
    </w:pPr>
    <w:rPr>
      <w:rFonts w:ascii="Aptos" w:eastAsia="Noto Serif CJK SC" w:hAnsi="Aptos"/>
      <w:color w:val="202936"/>
      <w:sz w:val="21"/>
      <w:lang w:eastAsia="zh-CN"/>
    </w:rPr>
  </w:style>
  <w:style w:type="paragraph" w:customStyle="1" w:styleId="NumberBody">
    <w:name w:val="Number Body"/>
    <w:pPr>
      <w:spacing w:after="80" w:line="322" w:lineRule="auto"/>
      <w:ind w:left="454" w:hanging="312"/>
    </w:pPr>
    <w:rPr>
      <w:rFonts w:ascii="Aptos" w:eastAsia="Noto Serif CJK SC" w:hAnsi="Aptos"/>
      <w:color w:val="202936"/>
      <w:sz w:val="21"/>
      <w:lang w:eastAsia="zh-CN"/>
    </w:rPr>
  </w:style>
  <w:style w:type="paragraph" w:customStyle="1" w:styleId="BodyIndent">
    <w:name w:val="Body Indent"/>
    <w:pPr>
      <w:spacing w:after="100" w:line="324" w:lineRule="auto"/>
      <w:ind w:firstLine="414"/>
    </w:pPr>
    <w:rPr>
      <w:rFonts w:ascii="Aptos" w:eastAsia="Noto Serif CJK SC" w:hAnsi="Aptos"/>
      <w:color w:val="202936"/>
      <w:sz w:val="21"/>
      <w:lang w:eastAsia="zh-CN"/>
    </w:rPr>
  </w:style>
  <w:style w:type="paragraph" w:customStyle="1" w:styleId="TableText">
    <w:name w:val="Table Text"/>
    <w:pPr>
      <w:spacing w:after="0" w:line="305" w:lineRule="auto"/>
    </w:pPr>
    <w:rPr>
      <w:rFonts w:ascii="Aptos" w:eastAsia="Noto Sans CJK SC" w:hAnsi="Aptos"/>
      <w:color w:val="202936"/>
      <w:sz w:val="18"/>
      <w:lang w:eastAsia="zh-CN"/>
    </w:rPr>
  </w:style>
  <w:style w:type="table" w:styleId="2a">
    <w:name w:val="Plain Table 2"/>
    <w:basedOn w:val="a3"/>
    <w:uiPriority w:val="99"/>
    <w:rsid w:val="00FE3D6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《机器学习算法》课程结业论文要求</dc:title>
  <dc:subject>课程结业考核要求与评分标准</dc:subject>
  <dc:creator>顺鑫 曹</dc:creator>
  <cp:keywords>机器学习算法；课程论文；作业要求</cp:keywords>
  <dc:description>generated by python-docx</dc:description>
  <cp:lastModifiedBy>顺鑫 曹</cp:lastModifiedBy>
  <cp:revision>2</cp:revision>
  <dcterms:created xsi:type="dcterms:W3CDTF">2026-10-10T07:57:00Z</dcterms:created>
  <dcterms:modified xsi:type="dcterms:W3CDTF">2026-10-10T07:57:00Z</dcterms:modified>
  <cp:category/>
</cp:coreProperties>
</file>