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6gmtytc5c7f"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pPr>
      <w:r w:rsidDel="00000000" w:rsidR="00000000" w:rsidRPr="00000000">
        <w:rPr>
          <w:rtl w:val="0"/>
        </w:rPr>
        <w:t xml:space="preserve">Mô Hình Đa Chuỗi Avalanche: So Sánh Với Polkadot Và Ethereum 2.0</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4uuh1y8utwc"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Khám phá kiến trúc đa chuỗi của Avalanche (X-Chain, P-Chain, C-Chain) và so sánh với Polkadot, Ethereum 2.0. Hiệu suất cao, phí thấp và khả năng mở rộng vượt trội.</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4paw2209v2x" w:id="2"/>
      <w:bookmarkEnd w:id="2"/>
      <w:r w:rsidDel="00000000" w:rsidR="00000000" w:rsidRPr="00000000">
        <w:rPr>
          <w:b w:val="1"/>
          <w:color w:val="000000"/>
          <w:sz w:val="26"/>
          <w:szCs w:val="26"/>
          <w:rtl w:val="0"/>
        </w:rPr>
        <w:t xml:space="preserve">Giới thiệu</w:t>
      </w:r>
    </w:p>
    <w:p w:rsidR="00000000" w:rsidDel="00000000" w:rsidP="00000000" w:rsidRDefault="00000000" w:rsidRPr="00000000" w14:paraId="00000007">
      <w:pPr>
        <w:spacing w:after="240" w:before="240" w:lineRule="auto"/>
        <w:rPr/>
      </w:pPr>
      <w:r w:rsidDel="00000000" w:rsidR="00000000" w:rsidRPr="00000000">
        <w:rPr>
          <w:b w:val="1"/>
          <w:rtl w:val="0"/>
        </w:rPr>
        <w:t xml:space="preserve">Avalanche</w:t>
      </w:r>
      <w:r w:rsidDel="00000000" w:rsidR="00000000" w:rsidRPr="00000000">
        <w:rPr>
          <w:rtl w:val="0"/>
        </w:rPr>
        <w:t xml:space="preserve">, ra mắt vào năm 2020 bởi Ava Labs, đã nhanh chóng trở thành một trong những blockchain Layer-1 hàng đầu nhờ vào </w:t>
      </w:r>
      <w:r w:rsidDel="00000000" w:rsidR="00000000" w:rsidRPr="00000000">
        <w:rPr>
          <w:b w:val="1"/>
          <w:rtl w:val="0"/>
        </w:rPr>
        <w:t xml:space="preserve">kiến trúc đa chuỗi độc đáo</w:t>
      </w:r>
      <w:r w:rsidDel="00000000" w:rsidR="00000000" w:rsidRPr="00000000">
        <w:rPr>
          <w:rtl w:val="0"/>
        </w:rPr>
        <w:t xml:space="preserve"> và cơ chế đồng thuận tiên tiến. Với ba chuỗi chính — </w:t>
      </w:r>
      <w:r w:rsidDel="00000000" w:rsidR="00000000" w:rsidRPr="00000000">
        <w:rPr>
          <w:b w:val="1"/>
          <w:rtl w:val="0"/>
        </w:rPr>
        <w:t xml:space="preserve">X-Chain, P-Chain, và C-Chain</w:t>
      </w:r>
      <w:r w:rsidDel="00000000" w:rsidR="00000000" w:rsidRPr="00000000">
        <w:rPr>
          <w:rtl w:val="0"/>
        </w:rPr>
        <w:t xml:space="preserve"> — cùng khả năng mở rộng thông qua </w:t>
      </w:r>
      <w:r w:rsidDel="00000000" w:rsidR="00000000" w:rsidRPr="00000000">
        <w:rPr>
          <w:b w:val="1"/>
          <w:rtl w:val="0"/>
        </w:rPr>
        <w:t xml:space="preserve">subnet</w:t>
      </w:r>
      <w:r w:rsidDel="00000000" w:rsidR="00000000" w:rsidRPr="00000000">
        <w:rPr>
          <w:rtl w:val="0"/>
        </w:rPr>
        <w:t xml:space="preserve">, Avalanche mang lại hiệu suất lên tới ~4.500 TPS, finality chỉ 2 giây và chi phí cực thấp.</w:t>
      </w:r>
    </w:p>
    <w:p w:rsidR="00000000" w:rsidDel="00000000" w:rsidP="00000000" w:rsidRDefault="00000000" w:rsidRPr="00000000" w14:paraId="00000008">
      <w:pPr>
        <w:spacing w:after="240" w:before="240" w:lineRule="auto"/>
        <w:rPr/>
      </w:pPr>
      <w:r w:rsidDel="00000000" w:rsidR="00000000" w:rsidRPr="00000000">
        <w:rPr>
          <w:rtl w:val="0"/>
        </w:rPr>
        <w:t xml:space="preserve">Trong bài viết này, chúng ta sẽ đi sâu vào từng chuỗi trong mô hình đa chuỗi Avalanche, sau đó so sánh với hai hệ sinh thái blockchain nổi bật khác: </w:t>
      </w:r>
      <w:r w:rsidDel="00000000" w:rsidR="00000000" w:rsidRPr="00000000">
        <w:rPr>
          <w:b w:val="1"/>
          <w:rtl w:val="0"/>
        </w:rPr>
        <w:t xml:space="preserve">Polkadot</w:t>
      </w:r>
      <w:r w:rsidDel="00000000" w:rsidR="00000000" w:rsidRPr="00000000">
        <w:rPr>
          <w:rtl w:val="0"/>
        </w:rPr>
        <w:t xml:space="preserve"> và </w:t>
      </w:r>
      <w:r w:rsidDel="00000000" w:rsidR="00000000" w:rsidRPr="00000000">
        <w:rPr>
          <w:b w:val="1"/>
          <w:rtl w:val="0"/>
        </w:rPr>
        <w:t xml:space="preserve">Ethereum 2.0 (Sharding)</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ns1mrdy8wgc"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Avalanche sử dụng ba chuỗi chuyên biệt: X-Chain (tài sản), P-Chain (quản trị mạng), C-Chain (smart contract).</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Mô hình đa chuỗi giúp Avalanche đạt hiệu suất cao (~4.500 TPS) và mở rộng thông qua subnet.</w:t>
        <w:br w:type="textWrapping"/>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Avalanche đơn giản hóa triển khai đa chuỗi hơn Polkadot và linh hoạt hơn Ethereum 2.0.</w:t>
        <w:br w:type="textWrapping"/>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rtl w:val="0"/>
        </w:rPr>
        <w:t xml:space="preserve">Subnet của Avalanche không yêu cầu đấu giá như parachain Polkadot, và không bị giới hạn như sharding Ethereum.</w:t>
        <w:br w:type="textWrapping"/>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lzi43138cb3" w:id="4"/>
      <w:bookmarkEnd w:id="4"/>
      <w:r w:rsidDel="00000000" w:rsidR="00000000" w:rsidRPr="00000000">
        <w:rPr>
          <w:b w:val="1"/>
          <w:color w:val="000000"/>
          <w:sz w:val="26"/>
          <w:szCs w:val="26"/>
          <w:rtl w:val="0"/>
        </w:rPr>
        <w:t xml:space="preserve">X-Chain: Chuỗi Quản Lý Tài Sản &amp; Giao Dịch UTXO</w:t>
      </w:r>
    </w:p>
    <w:p w:rsidR="00000000" w:rsidDel="00000000" w:rsidP="00000000" w:rsidRDefault="00000000" w:rsidRPr="00000000" w14:paraId="00000011">
      <w:pPr>
        <w:spacing w:after="240" w:before="240" w:lineRule="auto"/>
        <w:rPr/>
      </w:pPr>
      <w:r w:rsidDel="00000000" w:rsidR="00000000" w:rsidRPr="00000000">
        <w:rPr>
          <w:b w:val="1"/>
          <w:rtl w:val="0"/>
        </w:rPr>
        <w:t xml:space="preserve">X-Chain (Exchange Chain)</w:t>
      </w:r>
      <w:r w:rsidDel="00000000" w:rsidR="00000000" w:rsidRPr="00000000">
        <w:rPr>
          <w:rtl w:val="0"/>
        </w:rPr>
        <w:t xml:space="preserve"> là chuỗi chuyên biệt trong Avalanche, tập trung vào việc quản lý tài sản kỹ thuật số và xử lý giao dịch nhanh chóng với phí cực thấp.</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dl409yods33q" w:id="5"/>
      <w:bookmarkEnd w:id="5"/>
      <w:r w:rsidDel="00000000" w:rsidR="00000000" w:rsidRPr="00000000">
        <w:rPr>
          <w:b w:val="1"/>
          <w:color w:val="000000"/>
          <w:sz w:val="22"/>
          <w:szCs w:val="22"/>
          <w:rtl w:val="0"/>
        </w:rPr>
        <w:t xml:space="preserve">Chức năng chính:</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Tạo và quản lý tài sản số (AVAX và token tùy chỉnh).</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Thực hiện giao dịch nhanh, chi phí thấp (~0,001 USD/giao dịch).</w:t>
        <w:br w:type="textWrapping"/>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Phù hợp với các ứng dụng tài chính cần throughput cao.</w:t>
        <w:br w:type="textWrapping"/>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vxrausaq67ac" w:id="6"/>
      <w:bookmarkEnd w:id="6"/>
      <w:r w:rsidDel="00000000" w:rsidR="00000000" w:rsidRPr="00000000">
        <w:rPr>
          <w:b w:val="1"/>
          <w:color w:val="000000"/>
          <w:sz w:val="22"/>
          <w:szCs w:val="22"/>
          <w:rtl w:val="0"/>
        </w:rPr>
        <w:t xml:space="preserve">Mô hình UTXO:</w:t>
      </w:r>
    </w:p>
    <w:p w:rsidR="00000000" w:rsidDel="00000000" w:rsidP="00000000" w:rsidRDefault="00000000" w:rsidRPr="00000000" w14:paraId="00000017">
      <w:pPr>
        <w:spacing w:after="240" w:before="240" w:lineRule="auto"/>
        <w:rPr/>
      </w:pPr>
      <w:r w:rsidDel="00000000" w:rsidR="00000000" w:rsidRPr="00000000">
        <w:rPr>
          <w:rtl w:val="0"/>
        </w:rPr>
        <w:t xml:space="preserve">X-Chain sử dụng </w:t>
      </w:r>
      <w:r w:rsidDel="00000000" w:rsidR="00000000" w:rsidRPr="00000000">
        <w:rPr>
          <w:b w:val="1"/>
          <w:rtl w:val="0"/>
        </w:rPr>
        <w:t xml:space="preserve">mô hình Unspent Transaction Output (UTXO)</w:t>
      </w:r>
      <w:r w:rsidDel="00000000" w:rsidR="00000000" w:rsidRPr="00000000">
        <w:rPr>
          <w:rtl w:val="0"/>
        </w:rPr>
        <w:t xml:space="preserve"> — giống với Bitcoin — giúp tăng hiệu suất xử lý nhờ không yêu cầu thứ tự giao dịch tuyến tính. Đây là lý do X-Chain đạt hiệu suất </w:t>
      </w:r>
      <w:r w:rsidDel="00000000" w:rsidR="00000000" w:rsidRPr="00000000">
        <w:rPr>
          <w:b w:val="1"/>
          <w:rtl w:val="0"/>
        </w:rPr>
        <w:t xml:space="preserve">~4.500 TPS</w:t>
      </w:r>
      <w:r w:rsidDel="00000000" w:rsidR="00000000" w:rsidRPr="00000000">
        <w:rPr>
          <w:rtl w:val="0"/>
        </w:rPr>
        <w:t xml:space="preserve">, rất thích hợp cho giao dịch số lượng lớn.</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azxlv3yusnll" w:id="7"/>
      <w:bookmarkEnd w:id="7"/>
      <w:r w:rsidDel="00000000" w:rsidR="00000000" w:rsidRPr="00000000">
        <w:rPr>
          <w:b w:val="1"/>
          <w:color w:val="000000"/>
          <w:sz w:val="22"/>
          <w:szCs w:val="22"/>
          <w:rtl w:val="0"/>
        </w:rPr>
        <w:t xml:space="preserve">Đồng thuận:</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Sử dụng </w:t>
      </w:r>
      <w:r w:rsidDel="00000000" w:rsidR="00000000" w:rsidRPr="00000000">
        <w:rPr>
          <w:b w:val="1"/>
          <w:rtl w:val="0"/>
        </w:rPr>
        <w:t xml:space="preserve">Avalanche Consensus</w:t>
      </w:r>
      <w:r w:rsidDel="00000000" w:rsidR="00000000" w:rsidRPr="00000000">
        <w:rPr>
          <w:rtl w:val="0"/>
        </w:rPr>
        <w:t xml:space="preserve">, một cơ chế đồng thuận xác suất giúp đạt finality ~2 giây.</w:t>
        <w:br w:type="textWrapping"/>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tl w:val="0"/>
        </w:rPr>
        <w:t xml:space="preserve">Không yêu cầu đào coin hay xác thực toàn mạng, nên cực kỳ tiết kiệm năng lượng.</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b w:val="1"/>
          <w:rtl w:val="0"/>
        </w:rPr>
        <w:t xml:space="preserve">Ví dụ thực tế</w:t>
      </w:r>
      <w:r w:rsidDel="00000000" w:rsidR="00000000" w:rsidRPr="00000000">
        <w:rPr>
          <w:rtl w:val="0"/>
        </w:rPr>
        <w:t xml:space="preserve">: Một doanh nghiệp có thể tạo token đại diện bất động sản trên X-Chain và cho phép giao dịch trên thị trường thứ cấp mà không cần hợp đồng thông minh phức tạp.</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v2qjft1tcof" w:id="8"/>
      <w:bookmarkEnd w:id="8"/>
      <w:r w:rsidDel="00000000" w:rsidR="00000000" w:rsidRPr="00000000">
        <w:rPr>
          <w:b w:val="1"/>
          <w:color w:val="000000"/>
          <w:sz w:val="26"/>
          <w:szCs w:val="26"/>
          <w:rtl w:val="0"/>
        </w:rPr>
        <w:t xml:space="preserve">P-Chain: Chuỗi Quản Lý Validators &amp; Staking</w:t>
      </w:r>
    </w:p>
    <w:p w:rsidR="00000000" w:rsidDel="00000000" w:rsidP="00000000" w:rsidRDefault="00000000" w:rsidRPr="00000000" w14:paraId="0000001E">
      <w:pPr>
        <w:spacing w:after="240" w:before="240" w:lineRule="auto"/>
        <w:rPr/>
      </w:pPr>
      <w:r w:rsidDel="00000000" w:rsidR="00000000" w:rsidRPr="00000000">
        <w:rPr>
          <w:b w:val="1"/>
          <w:rtl w:val="0"/>
        </w:rPr>
        <w:t xml:space="preserve">P-Chain (Platform Chain)</w:t>
      </w:r>
      <w:r w:rsidDel="00000000" w:rsidR="00000000" w:rsidRPr="00000000">
        <w:rPr>
          <w:rtl w:val="0"/>
        </w:rPr>
        <w:t xml:space="preserve"> là trung tâm điều phối của toàn bộ hệ sinh thái Avalanche.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bhlkxejwkpsd" w:id="9"/>
      <w:bookmarkEnd w:id="9"/>
      <w:r w:rsidDel="00000000" w:rsidR="00000000" w:rsidRPr="00000000">
        <w:rPr>
          <w:b w:val="1"/>
          <w:color w:val="000000"/>
          <w:sz w:val="22"/>
          <w:szCs w:val="22"/>
          <w:rtl w:val="0"/>
        </w:rPr>
        <w:t xml:space="preserve">Chức năng chính:</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Quản lý validator</w:t>
      </w:r>
      <w:r w:rsidDel="00000000" w:rsidR="00000000" w:rsidRPr="00000000">
        <w:rPr>
          <w:rtl w:val="0"/>
        </w:rPr>
        <w:t xml:space="preserve"> và staking AVAX (tối thiểu 2.000 AVAX/validator).</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Tạo và điều phối subnet</w:t>
      </w:r>
      <w:r w:rsidDel="00000000" w:rsidR="00000000" w:rsidRPr="00000000">
        <w:rPr>
          <w:rtl w:val="0"/>
        </w:rPr>
        <w:t xml:space="preserve"> – các blockchain con tùy chỉnh với quy tắc riêng.</w:t>
        <w:br w:type="textWrapping"/>
      </w:r>
    </w:p>
    <w:p w:rsidR="00000000" w:rsidDel="00000000" w:rsidP="00000000" w:rsidRDefault="00000000" w:rsidRPr="00000000" w14:paraId="00000022">
      <w:pPr>
        <w:numPr>
          <w:ilvl w:val="0"/>
          <w:numId w:val="9"/>
        </w:numPr>
        <w:spacing w:after="240" w:before="0" w:beforeAutospacing="0" w:lineRule="auto"/>
        <w:ind w:left="720" w:hanging="360"/>
      </w:pPr>
      <w:r w:rsidDel="00000000" w:rsidR="00000000" w:rsidRPr="00000000">
        <w:rPr>
          <w:rtl w:val="0"/>
        </w:rPr>
        <w:t xml:space="preserve">Theo dõi trạng thái mạng và điều phối đồng thuận giữa các subnet.</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xrwfwfh0uqc0" w:id="10"/>
      <w:bookmarkEnd w:id="10"/>
      <w:r w:rsidDel="00000000" w:rsidR="00000000" w:rsidRPr="00000000">
        <w:rPr>
          <w:b w:val="1"/>
          <w:color w:val="000000"/>
          <w:sz w:val="22"/>
          <w:szCs w:val="22"/>
          <w:rtl w:val="0"/>
        </w:rPr>
        <w:t xml:space="preserve">Đồng thuận:</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Dùng </w:t>
      </w:r>
      <w:r w:rsidDel="00000000" w:rsidR="00000000" w:rsidRPr="00000000">
        <w:rPr>
          <w:b w:val="1"/>
          <w:rtl w:val="0"/>
        </w:rPr>
        <w:t xml:space="preserve">Snowman Consensus</w:t>
      </w:r>
      <w:r w:rsidDel="00000000" w:rsidR="00000000" w:rsidRPr="00000000">
        <w:rPr>
          <w:rtl w:val="0"/>
        </w:rPr>
        <w:t xml:space="preserve"> – biến thể tuyến tính của Avalanche Consensus, đảm bảo thứ tự cho các giao dịch quan trọng.</w:t>
        <w:br w:type="textWrapping"/>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Cần thiết cho staking, phần thưởng và sự đồng bộ hóa của toàn hệ thống.</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Ví dụ thực tế</w:t>
      </w:r>
      <w:r w:rsidDel="00000000" w:rsidR="00000000" w:rsidRPr="00000000">
        <w:rPr>
          <w:rtl w:val="0"/>
        </w:rPr>
        <w:t xml:space="preserve">: Một dự án game blockchain muốn tạo subnet riêng để tùy chỉnh phí, tốc độ và logic đồng thuận có thể đăng ký và stake AVAX trên P-Chain để khởi tạo.</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vv0sb4cvqdlt" w:id="11"/>
      <w:bookmarkEnd w:id="11"/>
      <w:r w:rsidDel="00000000" w:rsidR="00000000" w:rsidRPr="00000000">
        <w:rPr>
          <w:b w:val="1"/>
          <w:color w:val="000000"/>
          <w:sz w:val="26"/>
          <w:szCs w:val="26"/>
          <w:rtl w:val="0"/>
        </w:rPr>
        <w:t xml:space="preserve">C-Chain: Chuỗi Smart Contract Tương Thích EVM</w:t>
      </w:r>
    </w:p>
    <w:p w:rsidR="00000000" w:rsidDel="00000000" w:rsidP="00000000" w:rsidRDefault="00000000" w:rsidRPr="00000000" w14:paraId="00000029">
      <w:pPr>
        <w:spacing w:after="240" w:before="240" w:lineRule="auto"/>
        <w:rPr/>
      </w:pPr>
      <w:r w:rsidDel="00000000" w:rsidR="00000000" w:rsidRPr="00000000">
        <w:rPr>
          <w:b w:val="1"/>
          <w:rtl w:val="0"/>
        </w:rPr>
        <w:t xml:space="preserve">C-Chain (Contract Chain)</w:t>
      </w:r>
      <w:r w:rsidDel="00000000" w:rsidR="00000000" w:rsidRPr="00000000">
        <w:rPr>
          <w:rtl w:val="0"/>
        </w:rPr>
        <w:t xml:space="preserve"> là nơi triển khai smart contract trong hệ sinh thái Avalanche.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gpof62gclyaa" w:id="12"/>
      <w:bookmarkEnd w:id="12"/>
      <w:r w:rsidDel="00000000" w:rsidR="00000000" w:rsidRPr="00000000">
        <w:rPr>
          <w:b w:val="1"/>
          <w:color w:val="000000"/>
          <w:sz w:val="22"/>
          <w:szCs w:val="22"/>
          <w:rtl w:val="0"/>
        </w:rPr>
        <w:t xml:space="preserve">Chức năng chính:</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Hỗ trợ smart contract &amp; dApps tương thích hoàn toàn với </w:t>
      </w:r>
      <w:r w:rsidDel="00000000" w:rsidR="00000000" w:rsidRPr="00000000">
        <w:rPr>
          <w:b w:val="1"/>
          <w:rtl w:val="0"/>
        </w:rPr>
        <w:t xml:space="preserve">Ethereum Virtual Machine (EVM)</w:t>
      </w:r>
      <w:r w:rsidDel="00000000" w:rsidR="00000000" w:rsidRPr="00000000">
        <w:rPr>
          <w:rtl w:val="0"/>
        </w:rPr>
        <w:t xml:space="preserve">.</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Cho phép sử dụng các công cụ phổ biến như </w:t>
      </w:r>
      <w:r w:rsidDel="00000000" w:rsidR="00000000" w:rsidRPr="00000000">
        <w:rPr>
          <w:b w:val="1"/>
          <w:rtl w:val="0"/>
        </w:rPr>
        <w:t xml:space="preserve">MetaMask</w:t>
      </w:r>
      <w:r w:rsidDel="00000000" w:rsidR="00000000" w:rsidRPr="00000000">
        <w:rPr>
          <w:rtl w:val="0"/>
        </w:rPr>
        <w:t xml:space="preserve">, </w:t>
      </w:r>
      <w:r w:rsidDel="00000000" w:rsidR="00000000" w:rsidRPr="00000000">
        <w:rPr>
          <w:b w:val="1"/>
          <w:rtl w:val="0"/>
        </w:rPr>
        <w:t xml:space="preserve">Hardhat</w:t>
      </w:r>
      <w:r w:rsidDel="00000000" w:rsidR="00000000" w:rsidRPr="00000000">
        <w:rPr>
          <w:rtl w:val="0"/>
        </w:rPr>
        <w:t xml:space="preserve">, </w:t>
      </w:r>
      <w:r w:rsidDel="00000000" w:rsidR="00000000" w:rsidRPr="00000000">
        <w:rPr>
          <w:b w:val="1"/>
          <w:rtl w:val="0"/>
        </w:rPr>
        <w:t xml:space="preserve">Remix</w:t>
      </w:r>
      <w:r w:rsidDel="00000000" w:rsidR="00000000" w:rsidRPr="00000000">
        <w:rPr>
          <w:rtl w:val="0"/>
        </w:rPr>
        <w:t xml:space="preserve">,...</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Tốc độ xử lý nhanh và chi phí rẻ hơn Ethereum rất nhiều.</w:t>
        <w:br w:type="textWrapping"/>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fmevgzbdwcvk" w:id="13"/>
      <w:bookmarkEnd w:id="13"/>
      <w:r w:rsidDel="00000000" w:rsidR="00000000" w:rsidRPr="00000000">
        <w:rPr>
          <w:b w:val="1"/>
          <w:color w:val="000000"/>
          <w:sz w:val="22"/>
          <w:szCs w:val="22"/>
          <w:rtl w:val="0"/>
        </w:rPr>
        <w:t xml:space="preserve">Đồng thuận:</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rtl w:val="0"/>
        </w:rPr>
        <w:t xml:space="preserve">Cũng sử dụng </w:t>
      </w:r>
      <w:r w:rsidDel="00000000" w:rsidR="00000000" w:rsidRPr="00000000">
        <w:rPr>
          <w:b w:val="1"/>
          <w:rtl w:val="0"/>
        </w:rPr>
        <w:t xml:space="preserve">Snowman Consensus</w:t>
      </w:r>
      <w:r w:rsidDel="00000000" w:rsidR="00000000" w:rsidRPr="00000000">
        <w:rPr>
          <w:rtl w:val="0"/>
        </w:rPr>
        <w:t xml:space="preserve">, nhưng tối ưu cho các hoạt động yêu cầu thứ tự giao dịch rõ ràng như smart contract.</w:t>
        <w:br w:type="textWrapping"/>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rtl w:val="0"/>
        </w:rPr>
        <w:t xml:space="preserve">Đạt hiệu suất </w:t>
      </w:r>
      <w:r w:rsidDel="00000000" w:rsidR="00000000" w:rsidRPr="00000000">
        <w:rPr>
          <w:b w:val="1"/>
          <w:rtl w:val="0"/>
        </w:rPr>
        <w:t xml:space="preserve">~4.500 TPS</w:t>
      </w:r>
      <w:r w:rsidDel="00000000" w:rsidR="00000000" w:rsidRPr="00000000">
        <w:rPr>
          <w:rtl w:val="0"/>
        </w:rPr>
        <w:t xml:space="preserve">, finality ~2 giây.</w:t>
        <w:br w:type="textWrapping"/>
      </w:r>
    </w:p>
    <w:tbl>
      <w:tblPr>
        <w:tblStyle w:val="Table1"/>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2810"/>
        <w:gridCol w:w="2810"/>
        <w:tblGridChange w:id="0">
          <w:tblGrid>
            <w:gridCol w:w="2015"/>
            <w:gridCol w:w="2810"/>
            <w:gridCol w:w="28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pPr>
            <w:r w:rsidDel="00000000" w:rsidR="00000000" w:rsidRPr="00000000">
              <w:rPr>
                <w:b w:val="1"/>
                <w:rtl w:val="0"/>
              </w:rPr>
              <w:t xml:space="preserve">Avalanche C-Chain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pPr>
            <w:r w:rsidDel="00000000" w:rsidR="00000000" w:rsidRPr="00000000">
              <w:rPr>
                <w:b w:val="1"/>
                <w:rtl w:val="0"/>
              </w:rPr>
              <w:t xml:space="preserve">Ethereum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~12 giây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Phí giao dịch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~$1–100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Công cụ phát triển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EVM, MetaMask, Hardhat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EVM, MetaMask, Hardhat</w:t>
            </w:r>
          </w:p>
        </w:tc>
      </w:tr>
    </w:tbl>
    <w:p w:rsidR="00000000" w:rsidDel="00000000" w:rsidP="00000000" w:rsidRDefault="00000000" w:rsidRPr="00000000" w14:paraId="00000040">
      <w:pPr>
        <w:spacing w:after="240" w:before="240" w:lineRule="auto"/>
        <w:rPr/>
      </w:pPr>
      <w:r w:rsidDel="00000000" w:rsidR="00000000" w:rsidRPr="00000000">
        <w:rPr>
          <w:rtl w:val="0"/>
        </w:rPr>
        <w:t xml:space="preserve">👉 </w:t>
      </w:r>
      <w:r w:rsidDel="00000000" w:rsidR="00000000" w:rsidRPr="00000000">
        <w:rPr>
          <w:b w:val="1"/>
          <w:rtl w:val="0"/>
        </w:rPr>
        <w:t xml:space="preserve">Ví dụ thực tế</w:t>
      </w:r>
      <w:r w:rsidDel="00000000" w:rsidR="00000000" w:rsidRPr="00000000">
        <w:rPr>
          <w:rtl w:val="0"/>
        </w:rPr>
        <w:t xml:space="preserve">: Một dự án DeFi như Uniswap có thể triển khai trên Avalanche C-Chain mà không cần thay đổi codebase, nhưng lại tận hưởng được tốc độ và chi phí vượt trội.</w:t>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d6zy6zs8q36g" w:id="14"/>
      <w:bookmarkEnd w:id="14"/>
      <w:r w:rsidDel="00000000" w:rsidR="00000000" w:rsidRPr="00000000">
        <w:rPr>
          <w:b w:val="1"/>
          <w:color w:val="000000"/>
          <w:sz w:val="26"/>
          <w:szCs w:val="26"/>
          <w:rtl w:val="0"/>
        </w:rPr>
        <w:t xml:space="preserve">So sánh mô hình đa chuỗi: Avalanche vs Polkadot vs Ethereum 2.0</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5cdhvds9jjxp" w:id="15"/>
      <w:bookmarkEnd w:id="15"/>
      <w:r w:rsidDel="00000000" w:rsidR="00000000" w:rsidRPr="00000000">
        <w:rPr>
          <w:b w:val="1"/>
          <w:color w:val="000000"/>
          <w:sz w:val="22"/>
          <w:szCs w:val="22"/>
          <w:rtl w:val="0"/>
        </w:rPr>
        <w:t xml:space="preserve">Avalanche vs Polkadot</w:t>
      </w:r>
    </w:p>
    <w:tbl>
      <w:tblPr>
        <w:tblStyle w:val="Table2"/>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2870"/>
        <w:gridCol w:w="2975"/>
        <w:tblGridChange w:id="0">
          <w:tblGrid>
            <w:gridCol w:w="2135"/>
            <w:gridCol w:w="2870"/>
            <w:gridCol w:w="2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b w:val="1"/>
                <w:rtl w:val="0"/>
              </w:rPr>
              <w:t xml:space="preserve">Polkadot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Cấu trúc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X, P, C Chain +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Relay Chain + Parachains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Tạo blockchain phụ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Subnet (không cần đấu giá)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Parachain (phải đấu giá slot)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~1.000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~6 giây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Cơ chế đồng thuận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Avalanche + Snowman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Nominated PoS (NPoS)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Linh hoạt triển khai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Cao (subnet tùy biến)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Cao nhưng phức tạp</w:t>
            </w:r>
          </w:p>
        </w:tc>
      </w:tr>
    </w:tbl>
    <w:p w:rsidR="00000000" w:rsidDel="00000000" w:rsidP="00000000" w:rsidRDefault="00000000" w:rsidRPr="00000000" w14:paraId="00000059">
      <w:pPr>
        <w:spacing w:after="240" w:before="240" w:lineRule="auto"/>
        <w:rPr/>
      </w:pPr>
      <w:r w:rsidDel="00000000" w:rsidR="00000000" w:rsidRPr="00000000">
        <w:rPr>
          <w:rtl w:val="0"/>
        </w:rPr>
        <w:t xml:space="preserve">🔎 </w:t>
      </w:r>
      <w:r w:rsidDel="00000000" w:rsidR="00000000" w:rsidRPr="00000000">
        <w:rPr>
          <w:b w:val="1"/>
          <w:rtl w:val="0"/>
        </w:rPr>
        <w:t xml:space="preserve">Phân tích</w:t>
      </w:r>
      <w:r w:rsidDel="00000000" w:rsidR="00000000" w:rsidRPr="00000000">
        <w:rPr>
          <w:rtl w:val="0"/>
        </w:rPr>
        <w:t xml:space="preserve">:</w:t>
      </w:r>
    </w:p>
    <w:p w:rsidR="00000000" w:rsidDel="00000000" w:rsidP="00000000" w:rsidRDefault="00000000" w:rsidRPr="00000000" w14:paraId="0000005A">
      <w:pPr>
        <w:numPr>
          <w:ilvl w:val="0"/>
          <w:numId w:val="10"/>
        </w:numPr>
        <w:spacing w:after="0" w:afterAutospacing="0" w:before="240" w:lineRule="auto"/>
        <w:ind w:left="720" w:hanging="360"/>
      </w:pPr>
      <w:r w:rsidDel="00000000" w:rsidR="00000000" w:rsidRPr="00000000">
        <w:rPr>
          <w:rtl w:val="0"/>
        </w:rPr>
        <w:t xml:space="preserve">Avalanche dễ tạo subnet hơn, không cần đấu giá slot như Polkadot.</w:t>
        <w:br w:type="textWrapping"/>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rtl w:val="0"/>
        </w:rPr>
        <w:t xml:space="preserve">Polkadot mạnh ở khả năng giao tiếp giữa parachains, nhưng bị giới hạn về số lượng (~100 parachains).</w:t>
        <w:br w:type="textWrapping"/>
      </w:r>
    </w:p>
    <w:p w:rsidR="00000000" w:rsidDel="00000000" w:rsidP="00000000" w:rsidRDefault="00000000" w:rsidRPr="00000000" w14:paraId="0000005C">
      <w:pPr>
        <w:numPr>
          <w:ilvl w:val="0"/>
          <w:numId w:val="10"/>
        </w:numPr>
        <w:spacing w:after="240" w:before="0" w:beforeAutospacing="0" w:lineRule="auto"/>
        <w:ind w:left="720" w:hanging="360"/>
      </w:pPr>
      <w:r w:rsidDel="00000000" w:rsidR="00000000" w:rsidRPr="00000000">
        <w:rPr>
          <w:rtl w:val="0"/>
        </w:rPr>
        <w:t xml:space="preserve">Avalanche linh hoạt hơn trong kiến trúc và đơn giản hóa khởi tạo blockchain riêng.</w:t>
        <w:br w:type="textWrapping"/>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ivpieavjb7z0" w:id="16"/>
      <w:bookmarkEnd w:id="16"/>
      <w:r w:rsidDel="00000000" w:rsidR="00000000" w:rsidRPr="00000000">
        <w:rPr>
          <w:b w:val="1"/>
          <w:color w:val="000000"/>
          <w:sz w:val="22"/>
          <w:szCs w:val="22"/>
          <w:rtl w:val="0"/>
        </w:rPr>
        <w:t xml:space="preserve">Avalanche vs Ethereum 2.0 (Sharding)</w:t>
      </w:r>
    </w:p>
    <w:tbl>
      <w:tblPr>
        <w:tblStyle w:val="Table3"/>
        <w:tblW w:w="7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
        <w:gridCol w:w="3185"/>
        <w:gridCol w:w="2705"/>
        <w:tblGridChange w:id="0">
          <w:tblGrid>
            <w:gridCol w:w="1595"/>
            <w:gridCol w:w="3185"/>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b w:val="1"/>
                <w:rtl w:val="0"/>
              </w:rPr>
              <w:t xml:space="preserve">Ethereum 2.0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Cấu trúc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Đa chuỗi (X, P, C) +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Sharding + Beacon Chain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Hàng nghìn (dự kiến)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~12 giây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Tính 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Cao (quy tắc riêng cho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Thấp (ràng buộc EVM)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Triển khai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Hoạt động từ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Đang hoàn thiện</w:t>
            </w:r>
          </w:p>
        </w:tc>
      </w:tr>
    </w:tbl>
    <w:p w:rsidR="00000000" w:rsidDel="00000000" w:rsidP="00000000" w:rsidRDefault="00000000" w:rsidRPr="00000000" w14:paraId="00000070">
      <w:pPr>
        <w:spacing w:after="240" w:before="240" w:lineRule="auto"/>
        <w:rPr/>
      </w:pPr>
      <w:r w:rsidDel="00000000" w:rsidR="00000000" w:rsidRPr="00000000">
        <w:rPr>
          <w:rtl w:val="0"/>
        </w:rPr>
        <w:t xml:space="preserve">🔎 </w:t>
      </w:r>
      <w:r w:rsidDel="00000000" w:rsidR="00000000" w:rsidRPr="00000000">
        <w:rPr>
          <w:b w:val="1"/>
          <w:rtl w:val="0"/>
        </w:rPr>
        <w:t xml:space="preserve">Phân tích</w:t>
      </w:r>
      <w:r w:rsidDel="00000000" w:rsidR="00000000" w:rsidRPr="00000000">
        <w:rPr>
          <w:rtl w:val="0"/>
        </w:rPr>
        <w:t xml:space="preserve">:</w:t>
      </w:r>
    </w:p>
    <w:p w:rsidR="00000000" w:rsidDel="00000000" w:rsidP="00000000" w:rsidRDefault="00000000" w:rsidRPr="00000000" w14:paraId="00000071">
      <w:pPr>
        <w:numPr>
          <w:ilvl w:val="0"/>
          <w:numId w:val="3"/>
        </w:numPr>
        <w:spacing w:after="0" w:afterAutospacing="0" w:before="240" w:lineRule="auto"/>
        <w:ind w:left="720" w:hanging="360"/>
      </w:pPr>
      <w:r w:rsidDel="00000000" w:rsidR="00000000" w:rsidRPr="00000000">
        <w:rPr>
          <w:rtl w:val="0"/>
        </w:rPr>
        <w:t xml:space="preserve">Ethereum 2.0 dùng sharding để tăng TPS, nhưng các shard vẫn phải tuân thủ EVM.</w:t>
        <w:br w:type="textWrapping"/>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rtl w:val="0"/>
        </w:rPr>
        <w:t xml:space="preserve">Avalanche đạt hiệu suất cao ngay cả khi không cần chia nhỏ như sharding.</w:t>
        <w:br w:type="textWrapping"/>
      </w:r>
    </w:p>
    <w:p w:rsidR="00000000" w:rsidDel="00000000" w:rsidP="00000000" w:rsidRDefault="00000000" w:rsidRPr="00000000" w14:paraId="00000073">
      <w:pPr>
        <w:numPr>
          <w:ilvl w:val="0"/>
          <w:numId w:val="3"/>
        </w:numPr>
        <w:spacing w:after="240" w:before="0" w:beforeAutospacing="0" w:lineRule="auto"/>
        <w:ind w:left="720" w:hanging="360"/>
      </w:pPr>
      <w:r w:rsidDel="00000000" w:rsidR="00000000" w:rsidRPr="00000000">
        <w:rPr>
          <w:rtl w:val="0"/>
        </w:rPr>
        <w:t xml:space="preserve">Subnet của Avalanche cho phép sử dụng các VM khác ngoài EVM, mang lại sự linh hoạt tối đa cho nhà phát triển.</w:t>
        <w:br w:type="textWrapping"/>
      </w:r>
    </w:p>
    <w:p w:rsidR="00000000" w:rsidDel="00000000" w:rsidP="00000000" w:rsidRDefault="00000000" w:rsidRPr="00000000" w14:paraId="000000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sayuuch840h3" w:id="17"/>
      <w:bookmarkEnd w:id="17"/>
      <w:r w:rsidDel="00000000" w:rsidR="00000000" w:rsidRPr="00000000">
        <w:rPr>
          <w:b w:val="1"/>
          <w:color w:val="000000"/>
          <w:sz w:val="26"/>
          <w:szCs w:val="26"/>
          <w:rtl w:val="0"/>
        </w:rPr>
        <w:t xml:space="preserve">Bảng so sánh tổng quan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887029288703"/>
        <w:gridCol w:w="3191.7991631799164"/>
        <w:gridCol w:w="2516.234309623431"/>
        <w:gridCol w:w="2149.07949790795"/>
        <w:tblGridChange w:id="0">
          <w:tblGrid>
            <w:gridCol w:w="1502.887029288703"/>
            <w:gridCol w:w="3191.7991631799164"/>
            <w:gridCol w:w="2516.234309623431"/>
            <w:gridCol w:w="2149.079497907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pPr>
            <w:r w:rsidDel="00000000" w:rsidR="00000000" w:rsidRPr="00000000">
              <w:rPr>
                <w:b w:val="1"/>
                <w:rtl w:val="0"/>
              </w:rPr>
              <w:t xml:space="preserve">Ethereum 2.0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Cấu trúc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X, P, C +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Relay + Parachains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Beacon + Shards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Hàng nghìn (dự kiến)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~6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~12 giây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Tạo chuỗi 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Dễ, không đấu giá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Phức tạp, phải đấu giá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Tự động chia shard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Tính 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Cao (tùy chỉnh subnet, nhiều VM)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Cao (tùy chỉnh parachain)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Thấp (tuân thủ EVM)</w:t>
            </w:r>
          </w:p>
        </w:tc>
      </w:tr>
    </w:tbl>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gte1mq213dlp" w:id="18"/>
      <w:bookmarkEnd w:id="18"/>
      <w:r w:rsidDel="00000000" w:rsidR="00000000" w:rsidRPr="00000000">
        <w:rPr>
          <w:b w:val="1"/>
          <w:color w:val="000000"/>
          <w:sz w:val="26"/>
          <w:szCs w:val="26"/>
          <w:rtl w:val="0"/>
        </w:rPr>
        <w:t xml:space="preserve">Kết luận</w:t>
      </w:r>
    </w:p>
    <w:p w:rsidR="00000000" w:rsidDel="00000000" w:rsidP="00000000" w:rsidRDefault="00000000" w:rsidRPr="00000000" w14:paraId="00000090">
      <w:pPr>
        <w:spacing w:after="240" w:before="240" w:lineRule="auto"/>
        <w:rPr/>
      </w:pPr>
      <w:r w:rsidDel="00000000" w:rsidR="00000000" w:rsidRPr="00000000">
        <w:rPr>
          <w:b w:val="1"/>
          <w:rtl w:val="0"/>
        </w:rPr>
        <w:t xml:space="preserve">Mô hình đa chuỗi của Avalanche</w:t>
      </w:r>
      <w:r w:rsidDel="00000000" w:rsidR="00000000" w:rsidRPr="00000000">
        <w:rPr>
          <w:rtl w:val="0"/>
        </w:rPr>
        <w:t xml:space="preserve"> với X-Chain, P-Chain và C-Chain đã chứng minh được khả năng </w:t>
      </w:r>
      <w:r w:rsidDel="00000000" w:rsidR="00000000" w:rsidRPr="00000000">
        <w:rPr>
          <w:b w:val="1"/>
          <w:rtl w:val="0"/>
        </w:rPr>
        <w:t xml:space="preserve">xử lý nhanh, phân tách chức năng rõ ràng và hỗ trợ mở rộng linh hoạt</w:t>
      </w:r>
      <w:r w:rsidDel="00000000" w:rsidR="00000000" w:rsidRPr="00000000">
        <w:rPr>
          <w:rtl w:val="0"/>
        </w:rPr>
        <w:t xml:space="preserve">. So với các blockchain như Polkadot và Ethereum 2.0, Avalanche vượt trội ở:</w:t>
      </w:r>
    </w:p>
    <w:p w:rsidR="00000000" w:rsidDel="00000000" w:rsidP="00000000" w:rsidRDefault="00000000" w:rsidRPr="00000000" w14:paraId="00000091">
      <w:pPr>
        <w:numPr>
          <w:ilvl w:val="0"/>
          <w:numId w:val="2"/>
        </w:numPr>
        <w:spacing w:after="0" w:afterAutospacing="0" w:before="240" w:lineRule="auto"/>
        <w:ind w:left="720" w:hanging="360"/>
      </w:pPr>
      <w:r w:rsidDel="00000000" w:rsidR="00000000" w:rsidRPr="00000000">
        <w:rPr>
          <w:b w:val="1"/>
          <w:rtl w:val="0"/>
        </w:rPr>
        <w:t xml:space="preserve">Hiệu suất thực tế cao (~4.500 TPS)</w:t>
        <w:br w:type="textWrapping"/>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b w:val="1"/>
          <w:rtl w:val="0"/>
        </w:rPr>
        <w:t xml:space="preserve">Finality nhanh (~2 giây)</w:t>
        <w:br w:type="textWrapping"/>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b w:val="1"/>
          <w:rtl w:val="0"/>
        </w:rPr>
        <w:t xml:space="preserve">Chi phí thấp (~0.001 USD/giao dịch)</w:t>
        <w:br w:type="textWrapping"/>
      </w:r>
    </w:p>
    <w:p w:rsidR="00000000" w:rsidDel="00000000" w:rsidP="00000000" w:rsidRDefault="00000000" w:rsidRPr="00000000" w14:paraId="00000094">
      <w:pPr>
        <w:numPr>
          <w:ilvl w:val="0"/>
          <w:numId w:val="2"/>
        </w:numPr>
        <w:spacing w:after="240" w:before="0" w:beforeAutospacing="0" w:lineRule="auto"/>
        <w:ind w:left="720" w:hanging="360"/>
      </w:pPr>
      <w:r w:rsidDel="00000000" w:rsidR="00000000" w:rsidRPr="00000000">
        <w:rPr>
          <w:b w:val="1"/>
          <w:rtl w:val="0"/>
        </w:rPr>
        <w:t xml:space="preserve">Khả năng mở rộng qua subnet dễ triển khai, không cần đấu giá</w:t>
        <w:br w:type="textWrapping"/>
      </w:r>
    </w:p>
    <w:p w:rsidR="00000000" w:rsidDel="00000000" w:rsidP="00000000" w:rsidRDefault="00000000" w:rsidRPr="00000000" w14:paraId="00000095">
      <w:pPr>
        <w:spacing w:after="240" w:before="240" w:lineRule="auto"/>
        <w:rPr/>
      </w:pPr>
      <w:r w:rsidDel="00000000" w:rsidR="00000000" w:rsidRPr="00000000">
        <w:rPr>
          <w:rtl w:val="0"/>
        </w:rPr>
        <w:t xml:space="preserve">Với cách tiếp cận này, Avalanche đã tạo nên một kiến trúc blockchain mạnh mẽ, phù hợp với các ứng dụng từ tài chính, DeFi đến GameFi, và hoàn toàn sẵn sàng cạnh tranh cùng các đối thủ lớn trong hệ sinh thái Web3.</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98">
      <w:pPr>
        <w:numPr>
          <w:ilvl w:val="0"/>
          <w:numId w:val="4"/>
        </w:numPr>
        <w:spacing w:after="0" w:afterAutospacing="0" w:before="240" w:lineRule="auto"/>
        <w:ind w:left="720" w:hanging="360"/>
      </w:pPr>
      <w:hyperlink r:id="rId6">
        <w:r w:rsidDel="00000000" w:rsidR="00000000" w:rsidRPr="00000000">
          <w:rPr>
            <w:color w:val="1155cc"/>
            <w:u w:val="single"/>
            <w:rtl w:val="0"/>
          </w:rPr>
          <w:t xml:space="preserve">Avalanche Docs</w:t>
          <w:br w:type="textWrapping"/>
        </w:r>
      </w:hyperlink>
      <w:r w:rsidDel="00000000" w:rsidR="00000000" w:rsidRPr="00000000">
        <w:rPr>
          <w:rtl w:val="0"/>
        </w:rPr>
      </w:r>
    </w:p>
    <w:p w:rsidR="00000000" w:rsidDel="00000000" w:rsidP="00000000" w:rsidRDefault="00000000" w:rsidRPr="00000000" w14:paraId="00000099">
      <w:pPr>
        <w:numPr>
          <w:ilvl w:val="0"/>
          <w:numId w:val="4"/>
        </w:numPr>
        <w:spacing w:after="0" w:afterAutospacing="0" w:before="0" w:beforeAutospacing="0" w:lineRule="auto"/>
        <w:ind w:left="720" w:hanging="360"/>
      </w:pPr>
      <w:hyperlink r:id="rId7">
        <w:r w:rsidDel="00000000" w:rsidR="00000000" w:rsidRPr="00000000">
          <w:rPr>
            <w:color w:val="1155cc"/>
            <w:u w:val="single"/>
            <w:rtl w:val="0"/>
          </w:rPr>
          <w:t xml:space="preserve">Avalanche Consensus Protocol</w:t>
          <w:br w:type="textWrapping"/>
        </w:r>
      </w:hyperlink>
      <w:r w:rsidDel="00000000" w:rsidR="00000000" w:rsidRPr="00000000">
        <w:rPr>
          <w:rtl w:val="0"/>
        </w:rPr>
      </w:r>
    </w:p>
    <w:p w:rsidR="00000000" w:rsidDel="00000000" w:rsidP="00000000" w:rsidRDefault="00000000" w:rsidRPr="00000000" w14:paraId="0000009A">
      <w:pPr>
        <w:numPr>
          <w:ilvl w:val="0"/>
          <w:numId w:val="4"/>
        </w:numPr>
        <w:spacing w:after="0" w:afterAutospacing="0" w:before="0" w:beforeAutospacing="0" w:lineRule="auto"/>
        <w:ind w:left="720" w:hanging="360"/>
      </w:pPr>
      <w:hyperlink r:id="rId8">
        <w:r w:rsidDel="00000000" w:rsidR="00000000" w:rsidRPr="00000000">
          <w:rPr>
            <w:color w:val="1155cc"/>
            <w:u w:val="single"/>
            <w:rtl w:val="0"/>
          </w:rPr>
          <w:t xml:space="preserve">Snowman Consensus Explained</w:t>
          <w:br w:type="textWrapping"/>
        </w:r>
      </w:hyperlink>
      <w:r w:rsidDel="00000000" w:rsidR="00000000" w:rsidRPr="00000000">
        <w:rPr>
          <w:rtl w:val="0"/>
        </w:rPr>
      </w:r>
    </w:p>
    <w:p w:rsidR="00000000" w:rsidDel="00000000" w:rsidP="00000000" w:rsidRDefault="00000000" w:rsidRPr="00000000" w14:paraId="0000009B">
      <w:pPr>
        <w:numPr>
          <w:ilvl w:val="0"/>
          <w:numId w:val="4"/>
        </w:numPr>
        <w:spacing w:after="0" w:afterAutospacing="0" w:before="0" w:beforeAutospacing="0" w:lineRule="auto"/>
        <w:ind w:left="720" w:hanging="360"/>
      </w:pPr>
      <w:hyperlink r:id="rId9">
        <w:r w:rsidDel="00000000" w:rsidR="00000000" w:rsidRPr="00000000">
          <w:rPr>
            <w:color w:val="1155cc"/>
            <w:u w:val="single"/>
            <w:rtl w:val="0"/>
          </w:rPr>
          <w:t xml:space="preserve">Polkadot Technology</w:t>
          <w:br w:type="textWrapping"/>
        </w:r>
      </w:hyperlink>
      <w:r w:rsidDel="00000000" w:rsidR="00000000" w:rsidRPr="00000000">
        <w:rPr>
          <w:rtl w:val="0"/>
        </w:rPr>
      </w:r>
    </w:p>
    <w:p w:rsidR="00000000" w:rsidDel="00000000" w:rsidP="00000000" w:rsidRDefault="00000000" w:rsidRPr="00000000" w14:paraId="0000009C">
      <w:pPr>
        <w:numPr>
          <w:ilvl w:val="0"/>
          <w:numId w:val="4"/>
        </w:numPr>
        <w:spacing w:after="0" w:afterAutospacing="0" w:before="0" w:beforeAutospacing="0" w:lineRule="auto"/>
        <w:ind w:left="720" w:hanging="360"/>
      </w:pPr>
      <w:hyperlink r:id="rId10">
        <w:r w:rsidDel="00000000" w:rsidR="00000000" w:rsidRPr="00000000">
          <w:rPr>
            <w:color w:val="1155cc"/>
            <w:u w:val="single"/>
            <w:rtl w:val="0"/>
          </w:rPr>
          <w:t xml:space="preserve">Ethereum Sharding</w:t>
          <w:br w:type="textWrapping"/>
        </w:r>
      </w:hyperlink>
      <w:r w:rsidDel="00000000" w:rsidR="00000000" w:rsidRPr="00000000">
        <w:rPr>
          <w:rtl w:val="0"/>
        </w:rPr>
      </w:r>
    </w:p>
    <w:p w:rsidR="00000000" w:rsidDel="00000000" w:rsidP="00000000" w:rsidRDefault="00000000" w:rsidRPr="00000000" w14:paraId="0000009D">
      <w:pPr>
        <w:numPr>
          <w:ilvl w:val="0"/>
          <w:numId w:val="4"/>
        </w:numPr>
        <w:spacing w:after="0" w:afterAutospacing="0" w:before="0" w:beforeAutospacing="0" w:lineRule="auto"/>
        <w:ind w:left="720" w:hanging="360"/>
      </w:pPr>
      <w:hyperlink r:id="rId11">
        <w:r w:rsidDel="00000000" w:rsidR="00000000" w:rsidRPr="00000000">
          <w:rPr>
            <w:color w:val="1155cc"/>
            <w:u w:val="single"/>
            <w:rtl w:val="0"/>
          </w:rPr>
          <w:t xml:space="preserve">Phemex: Polkadot vs Avalanche</w:t>
          <w:br w:type="textWrapping"/>
        </w:r>
      </w:hyperlink>
      <w:r w:rsidDel="00000000" w:rsidR="00000000" w:rsidRPr="00000000">
        <w:rPr>
          <w:rtl w:val="0"/>
        </w:rPr>
      </w:r>
    </w:p>
    <w:p w:rsidR="00000000" w:rsidDel="00000000" w:rsidP="00000000" w:rsidRDefault="00000000" w:rsidRPr="00000000" w14:paraId="0000009E">
      <w:pPr>
        <w:numPr>
          <w:ilvl w:val="0"/>
          <w:numId w:val="4"/>
        </w:numPr>
        <w:spacing w:after="0" w:afterAutospacing="0" w:before="0" w:beforeAutospacing="0" w:lineRule="auto"/>
        <w:ind w:left="720" w:hanging="360"/>
      </w:pPr>
      <w:hyperlink r:id="rId12">
        <w:r w:rsidDel="00000000" w:rsidR="00000000" w:rsidRPr="00000000">
          <w:rPr>
            <w:color w:val="1155cc"/>
            <w:u w:val="single"/>
            <w:rtl w:val="0"/>
          </w:rPr>
          <w:t xml:space="preserve">Avalanche Fees</w:t>
          <w:br w:type="textWrapping"/>
        </w:r>
      </w:hyperlink>
      <w:r w:rsidDel="00000000" w:rsidR="00000000" w:rsidRPr="00000000">
        <w:rPr>
          <w:rtl w:val="0"/>
        </w:rPr>
      </w:r>
    </w:p>
    <w:p w:rsidR="00000000" w:rsidDel="00000000" w:rsidP="00000000" w:rsidRDefault="00000000" w:rsidRPr="00000000" w14:paraId="0000009F">
      <w:pPr>
        <w:numPr>
          <w:ilvl w:val="0"/>
          <w:numId w:val="4"/>
        </w:numPr>
        <w:spacing w:after="240" w:before="0" w:beforeAutospacing="0" w:lineRule="auto"/>
        <w:ind w:left="720" w:hanging="360"/>
      </w:pPr>
      <w:hyperlink r:id="rId13">
        <w:r w:rsidDel="00000000" w:rsidR="00000000" w:rsidRPr="00000000">
          <w:rPr>
            <w:color w:val="1155cc"/>
            <w:u w:val="single"/>
            <w:rtl w:val="0"/>
          </w:rPr>
          <w:t xml:space="preserve">Avalanche Subnets</w:t>
          <w:br w:type="textWrapping"/>
        </w:r>
      </w:hyperlink>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hemex.com/academy/polkadot-vs-avalanche" TargetMode="External"/><Relationship Id="rId10" Type="http://schemas.openxmlformats.org/officeDocument/2006/relationships/hyperlink" Target="https://ethereum.org/en/upgrades/sharding/" TargetMode="External"/><Relationship Id="rId13" Type="http://schemas.openxmlformats.org/officeDocument/2006/relationships/hyperlink" Target="https://docs.avax.network/subnets" TargetMode="External"/><Relationship Id="rId12" Type="http://schemas.openxmlformats.org/officeDocument/2006/relationships/hyperlink" Target="https://stats.avax.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kadot.network/technology/" TargetMode="External"/><Relationship Id="rId5" Type="http://schemas.openxmlformats.org/officeDocument/2006/relationships/styles" Target="styles.xml"/><Relationship Id="rId6" Type="http://schemas.openxmlformats.org/officeDocument/2006/relationships/hyperlink" Target="https://docs.avax.network/" TargetMode="External"/><Relationship Id="rId7" Type="http://schemas.openxmlformats.org/officeDocument/2006/relationships/hyperlink" Target="https://docs.avax.network/learn/platform-overview/avalanche-consensus" TargetMode="External"/><Relationship Id="rId8" Type="http://schemas.openxmlformats.org/officeDocument/2006/relationships/hyperlink" Target="https://docs.avax.network/learn/platform-overview/snow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