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xzp5xtha89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Proof of Staked Authority (PoSA) – Cơ Chế Giúp BNB Chain Vượt Trội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a8f0v37hc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PoSA là gì? Vì sao BNB Chain chọn PoSA thay vì PoS hay PoW? So sánh với Ethereum, Avalanche, Near để hiểu ưu &amp; nhược điểm của cơ chế này!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xrxilp71w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BNB Chain</w:t>
      </w:r>
      <w:r w:rsidDel="00000000" w:rsidR="00000000" w:rsidRPr="00000000">
        <w:rPr>
          <w:rtl w:val="0"/>
        </w:rPr>
        <w:t xml:space="preserve"> (trước đây là Binance Smart Chain - BSC) là một trong những blockchain Layer-1 phổ biến nhất, đặc biệt trong lĩnh vực </w:t>
      </w:r>
      <w:r w:rsidDel="00000000" w:rsidR="00000000" w:rsidRPr="00000000">
        <w:rPr>
          <w:b w:val="1"/>
          <w:rtl w:val="0"/>
        </w:rPr>
        <w:t xml:space="preserve">DeFi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NFT</w:t>
      </w:r>
      <w:r w:rsidDel="00000000" w:rsidR="00000000" w:rsidRPr="00000000">
        <w:rPr>
          <w:rtl w:val="0"/>
        </w:rPr>
        <w:t xml:space="preserve">. Để đạt tốc độ giao dịch nhanh và phí thấp, BNB Chain sử dụng cơ chế đồng thuận </w:t>
      </w:r>
      <w:r w:rsidDel="00000000" w:rsidR="00000000" w:rsidRPr="00000000">
        <w:rPr>
          <w:b w:val="1"/>
          <w:rtl w:val="0"/>
        </w:rPr>
        <w:t xml:space="preserve">Proof of Staked Authority (PoSA)</w:t>
      </w:r>
      <w:r w:rsidDel="00000000" w:rsidR="00000000" w:rsidRPr="00000000">
        <w:rPr>
          <w:rtl w:val="0"/>
        </w:rPr>
        <w:t xml:space="preserve"> – một mô hình kết hợp giữa </w:t>
      </w:r>
      <w:r w:rsidDel="00000000" w:rsidR="00000000" w:rsidRPr="00000000">
        <w:rPr>
          <w:b w:val="1"/>
          <w:rtl w:val="0"/>
        </w:rPr>
        <w:t xml:space="preserve">Proof of Stake (PoS) và Proof of Authority (PoA)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Trong bài viết này, chúng ta sẽ tìm hiểu: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PoSA là gì và nó hoạt động như thế nào?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Tại sao Binance chọn PoSA thay vì PoS/PoW?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PoSA giúp BNB Chain đạt tốc độ cao ra sao?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sánh với PoS của Ethereum, Avalanche, 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jf1urkduq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🔥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PoSA kết hợp giữa Proof of Stake (PoS) và Proof of Authority (PoA)</w:t>
      </w:r>
      <w:r w:rsidDel="00000000" w:rsidR="00000000" w:rsidRPr="00000000">
        <w:rPr>
          <w:rtl w:val="0"/>
        </w:rPr>
        <w:t xml:space="preserve">, giúp BNB Chain đạt hiệu suất cao mà vẫn đảm bảo bảo mật.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BNB Chain có thời gian block 3 giây, TPS ~36, và phí trung bình chỉ 0,03 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thấp hơn nhiều so với Ethereum.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Chỉ có 45 validator (21 validator được chọn mỗi epoch)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khiến BNB Chain kém phi tập trung hơn so với Ethereum hoặc Avalanche.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PoSA giúp BNB Chain đạt tốc độ cao</w:t>
      </w:r>
      <w:r w:rsidDel="00000000" w:rsidR="00000000" w:rsidRPr="00000000">
        <w:rPr>
          <w:rtl w:val="0"/>
        </w:rPr>
        <w:t xml:space="preserve">, nhưng có tranh cãi về bảo mật do số lượng validator hạn chế.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jz6qyrbx4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PoSA Là Gì?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nva77dlw1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Định Nghĩa PoSA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Proof of Staked Authority (PoSA)</w:t>
      </w:r>
      <w:r w:rsidDel="00000000" w:rsidR="00000000" w:rsidRPr="00000000">
        <w:rPr>
          <w:rtl w:val="0"/>
        </w:rPr>
        <w:t xml:space="preserve"> là cơ chế đồng thuận </w:t>
      </w:r>
      <w:r w:rsidDel="00000000" w:rsidR="00000000" w:rsidRPr="00000000">
        <w:rPr>
          <w:b w:val="1"/>
          <w:rtl w:val="0"/>
        </w:rPr>
        <w:t xml:space="preserve">kết hợp giữa Proof of Stake (PoS) và Proof of Authority (PoA)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hoạt động của PoSA trên BNB Chain: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Validator cần staking một lượng BNB</w:t>
      </w:r>
      <w:r w:rsidDel="00000000" w:rsidR="00000000" w:rsidRPr="00000000">
        <w:rPr>
          <w:rtl w:val="0"/>
        </w:rPr>
        <w:t xml:space="preserve"> để tham gia xác thực giao dịch.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Có 45 validator hoạt động, nhưng chỉ 21 validator được chọn mỗi epoch</w:t>
      </w:r>
      <w:r w:rsidDel="00000000" w:rsidR="00000000" w:rsidRPr="00000000">
        <w:rPr>
          <w:rtl w:val="0"/>
        </w:rPr>
        <w:t xml:space="preserve"> để tạo khối.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Không có mining</w:t>
      </w:r>
      <w:r w:rsidDel="00000000" w:rsidR="00000000" w:rsidRPr="00000000">
        <w:rPr>
          <w:rtl w:val="0"/>
        </w:rPr>
        <w:t xml:space="preserve"> như Bitcoin, validator nhận phần thưởng từ phí giao dịch thay vì block reward.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Mục tiêu của PoSA: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Tăng tốc độ xử lý giao dịch</w:t>
      </w:r>
      <w:r w:rsidDel="00000000" w:rsidR="00000000" w:rsidRPr="00000000">
        <w:rPr>
          <w:rtl w:val="0"/>
        </w:rPr>
        <w:t xml:space="preserve"> mà vẫn đảm bảo tính bảo mật.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Giữ phí thấp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phù hợp với ứng dụng DeFi &amp; NFT.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Giảm thiểu tập trung hóa</w:t>
      </w:r>
      <w:r w:rsidDel="00000000" w:rsidR="00000000" w:rsidRPr="00000000">
        <w:rPr>
          <w:rtl w:val="0"/>
        </w:rPr>
        <w:t xml:space="preserve">, nhưng vẫn chưa đạt mức phi tập trung như Ethereum.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Tham khảo: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BNB Chain Docs: BSC Validator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ygeug5ok0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Vì Sao Binance Chọn PoSA Thay Vì PoS/PoW?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nq0a4n5go6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Hạn Chế Của PoW (Proof of Work)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Tốn nhiều năng lượng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không thân thiện với môi trường.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Tốc độ chậm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yêu cầu nhiều thời gian xác nhận khối.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Chi phí cao</w:t>
      </w:r>
      <w:r w:rsidDel="00000000" w:rsidR="00000000" w:rsidRPr="00000000">
        <w:rPr>
          <w:rtl w:val="0"/>
        </w:rPr>
        <w:t xml:space="preserve">, như Ethereum trước khi Merge có phí giao dịch lên đến $100+.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🔗 Tham khảo: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Investopedia: What Is Proof-of-Stake (PoS)?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1a472at08v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Giới Hạn Của PoS Thuần (Proof of Stake)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PoS (như Ethereum sau Merge) </w:t>
      </w:r>
      <w:r w:rsidDel="00000000" w:rsidR="00000000" w:rsidRPr="00000000">
        <w:rPr>
          <w:b w:val="1"/>
          <w:rtl w:val="0"/>
        </w:rPr>
        <w:t xml:space="preserve">dùng staking để chọn validator</w:t>
      </w:r>
      <w:r w:rsidDel="00000000" w:rsidR="00000000" w:rsidRPr="00000000">
        <w:rPr>
          <w:rtl w:val="0"/>
        </w:rPr>
        <w:t xml:space="preserve">, nhưng có thể gặp vấn đề: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Tập trung hóa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khi những người nắm giữ lượng lớn token có thể kiểm soát mạng.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Tốc độ chậm hơn PoSA</w:t>
      </w:r>
      <w:r w:rsidDel="00000000" w:rsidR="00000000" w:rsidRPr="00000000">
        <w:rPr>
          <w:rtl w:val="0"/>
        </w:rPr>
        <w:t xml:space="preserve">, vì cần nhiều node xác nhận trước khi đạt đồng thuận.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PoSA giải quyết vấn đề này bằng cách </w:t>
      </w:r>
      <w:r w:rsidDel="00000000" w:rsidR="00000000" w:rsidRPr="00000000">
        <w:rPr>
          <w:b w:val="1"/>
          <w:rtl w:val="0"/>
        </w:rPr>
        <w:t xml:space="preserve">giới hạn số validator</w:t>
      </w:r>
      <w:r w:rsidDel="00000000" w:rsidR="00000000" w:rsidRPr="00000000">
        <w:rPr>
          <w:rtl w:val="0"/>
        </w:rPr>
        <w:t xml:space="preserve">, giúp tăng tốc độ đồng thuận nhưng vẫn giữ được bảo mật.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Tham khảo: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Ledger: Proof of Staked Authority (PoSA) Meaning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jr5konnx4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Cách PoSA Giúp BNB Chain Đạt Tốc Độ Cao Nhưng Vẫn Phi Tập Trung?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76zmupzt22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Thời Gian Block Nhanh Hơn Ethereum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Thời gian block của BNB Chain chỉ 3 giây</w:t>
      </w:r>
      <w:r w:rsidDel="00000000" w:rsidR="00000000" w:rsidRPr="00000000">
        <w:rPr>
          <w:rtl w:val="0"/>
        </w:rPr>
        <w:t xml:space="preserve">, so với </w:t>
      </w:r>
      <w:r w:rsidDel="00000000" w:rsidR="00000000" w:rsidRPr="00000000">
        <w:rPr>
          <w:b w:val="1"/>
          <w:rtl w:val="0"/>
        </w:rPr>
        <w:t xml:space="preserve">12 giây của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TPS của BNB Chain đạt ~36 TPS</w:t>
      </w:r>
      <w:r w:rsidDel="00000000" w:rsidR="00000000" w:rsidRPr="00000000">
        <w:rPr>
          <w:rtl w:val="0"/>
        </w:rPr>
        <w:t xml:space="preserve">, gấp hơn 2 lần Ethereum (~15 TPS).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fcnri1vmd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Số Validator Hạn Chế Giúp Tăng Hiệu Suất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BNB Chain có 45 validator, nhưng chỉ 21 validator tạo khối mỗi epoch</w:t>
      </w:r>
      <w:r w:rsidDel="00000000" w:rsidR="00000000" w:rsidRPr="00000000">
        <w:rPr>
          <w:rtl w:val="0"/>
        </w:rPr>
        <w:t xml:space="preserve">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Ethereum có hàng nghìn validator</w:t>
      </w:r>
      <w:r w:rsidDel="00000000" w:rsidR="00000000" w:rsidRPr="00000000">
        <w:rPr>
          <w:rtl w:val="0"/>
        </w:rPr>
        <w:t xml:space="preserve">, khiến thời gian đồng thuận lâu hơn.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🔗 Tham khảo: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BscScan: Top 25 Validator by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bgu9kwpy5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Cơ Chế Staking BNB Đảm Bảo Bảo Mật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Validator phải </w:t>
      </w:r>
      <w:r w:rsidDel="00000000" w:rsidR="00000000" w:rsidRPr="00000000">
        <w:rPr>
          <w:b w:val="1"/>
          <w:rtl w:val="0"/>
        </w:rPr>
        <w:t xml:space="preserve">staking BNB</w:t>
      </w:r>
      <w:r w:rsidDel="00000000" w:rsidR="00000000" w:rsidRPr="00000000">
        <w:rPr>
          <w:rtl w:val="0"/>
        </w:rPr>
        <w:t xml:space="preserve"> để có quyền xác thực giao dịch.</w:t>
        <w:br w:type="textWrapping"/>
        <w:t xml:space="preserve"> ✅ Nếu validator </w:t>
      </w:r>
      <w:r w:rsidDel="00000000" w:rsidR="00000000" w:rsidRPr="00000000">
        <w:rPr>
          <w:b w:val="1"/>
          <w:rtl w:val="0"/>
        </w:rPr>
        <w:t xml:space="preserve">hành vi sai trái</w:t>
      </w:r>
      <w:r w:rsidDel="00000000" w:rsidR="00000000" w:rsidRPr="00000000">
        <w:rPr>
          <w:rtl w:val="0"/>
        </w:rPr>
        <w:t xml:space="preserve">, họ có thể bị loại khỏi danh sách validator.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1u7jcwvfd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So Sánh PoSA Với PoS Của Ethereum, Avalanche, Near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9.2600422832984"/>
        <w:gridCol w:w="2171.797040169133"/>
        <w:gridCol w:w="1696.8710359408033"/>
        <w:gridCol w:w="1726.553911205074"/>
        <w:gridCol w:w="1355.5179704016914"/>
        <w:tblGridChange w:id="0">
          <w:tblGrid>
            <w:gridCol w:w="2409.2600422832984"/>
            <w:gridCol w:w="2171.797040169133"/>
            <w:gridCol w:w="1696.8710359408033"/>
            <w:gridCol w:w="1726.553911205074"/>
            <w:gridCol w:w="1355.51797040169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PoSA (BNB Chain)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 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NPoS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45 (21 mỗi epoch)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Hàng trăm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~12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~15-20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~4,500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~100,000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~0,03 USD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$1-$100+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$0,10-$1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phi tập trung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Rất cao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BNB Chain có tốc độ và phí thấp hơn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kém phi tập trung.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Avalanche có TPS cao hơn BNB Chain (~4,500 TPS)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phí giao dịch cao hơn.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Near có tốc độ cực cao (~100,000 TPS)</w:t>
      </w:r>
      <w:r w:rsidDel="00000000" w:rsidR="00000000" w:rsidRPr="00000000">
        <w:rPr>
          <w:rtl w:val="0"/>
        </w:rPr>
        <w:t xml:space="preserve">, nhưng mức độ phổ biến chưa bằng Ethereum &amp; BNB Chain.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Tham khảo: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Ethereum 2.0 - The 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Avalanche vs Solana - CryptoMus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d1reclow9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Lời Kết: PoSA Có Phải Giải Pháp Hoàn Hảo Cho BNB Chain?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PoSA giúp </w:t>
      </w:r>
      <w:r w:rsidDel="00000000" w:rsidR="00000000" w:rsidRPr="00000000">
        <w:rPr>
          <w:b w:val="1"/>
          <w:rtl w:val="0"/>
        </w:rPr>
        <w:t xml:space="preserve">BNB Chain đạt hiệu suất cao và phí thấp</w:t>
      </w:r>
      <w:r w:rsidDel="00000000" w:rsidR="00000000" w:rsidRPr="00000000">
        <w:rPr>
          <w:rtl w:val="0"/>
        </w:rPr>
        <w:t xml:space="preserve">, phù hợp cho các ứng dụng </w:t>
      </w:r>
      <w:r w:rsidDel="00000000" w:rsidR="00000000" w:rsidRPr="00000000">
        <w:rPr>
          <w:b w:val="1"/>
          <w:rtl w:val="0"/>
        </w:rPr>
        <w:t xml:space="preserve">DeFi, NFT, GameFi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Tốc độ nhanh, phí thấp, staking BNB giúp bảo mật.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Số validator ít (45 node), kém phi tập trung hơn Ethereum.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sánh với Ethereum, Avalanche, Near</w:t>
      </w:r>
      <w:r w:rsidDel="00000000" w:rsidR="00000000" w:rsidRPr="00000000">
        <w:rPr>
          <w:rtl w:val="0"/>
        </w:rPr>
        <w:t xml:space="preserve">: PoSA giúp tối ưu hiệu suất, nhưng phi tập trung thấp hơn.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BNB Chain sẽ tiếp tục phát triển, nhưng liệu có thể đạt mức độ phi tập trung như Ethereum?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lfjp6r9n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📢 Bạn Nghĩ Gì?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Liệu PoSA có phải là giải pháp tối ưu cho blockchain? Hãy chia sẻ ý kiến của bạn dưới phần bình luận!</w:t>
        <w:br w:type="textWrapping"/>
      </w:r>
      <w:r w:rsidDel="00000000" w:rsidR="00000000" w:rsidRPr="00000000">
        <w:rPr>
          <w:rtl w:val="0"/>
        </w:rPr>
        <w:t xml:space="preserve"> 🔗 </w:t>
      </w:r>
      <w:r w:rsidDel="00000000" w:rsidR="00000000" w:rsidRPr="00000000">
        <w:rPr>
          <w:b w:val="1"/>
          <w:rtl w:val="0"/>
        </w:rPr>
        <w:t xml:space="preserve">Tham khảo thêm: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Kiến Trúc BSC – Cách Hoạt Động Của Một Blockchain Hiệu Suất Cao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Nếu thấy bài viết hữu ích, đừng quên chia sẻ cho cộng đồng crypto nhé! 🚀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8T15:45:51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3.4.3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edger.com/academy/glossary/proof-of-staked-authority#:~:text=Proof%20of%20Staked%20Authority%20%28PoSA%29%20is%20a%20consensus,transaction%20costs%20but%20at%20the%20expense%20of%20decentralization." TargetMode="External"/><Relationship Id="rId10" Type="http://schemas.openxmlformats.org/officeDocument/2006/relationships/hyperlink" Target="https://www.investopedia.com/terms/p/proof-stake-pos.asp" TargetMode="External"/><Relationship Id="rId13" Type="http://schemas.openxmlformats.org/officeDocument/2006/relationships/hyperlink" Target="https://ethereum.org/en/upgrades/merge/" TargetMode="External"/><Relationship Id="rId12" Type="http://schemas.openxmlformats.org/officeDocument/2006/relationships/hyperlink" Target="https://bscscan.com/stat/miner?range=7&amp;blocktype=block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investopedia.com/terms/p/proof-stake-pos.asp" TargetMode="External"/><Relationship Id="rId14" Type="http://schemas.openxmlformats.org/officeDocument/2006/relationships/hyperlink" Target="https://cryptomus.com/blog/solana-vs-avalanche-a-complete-comparis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bnbchain.org/" TargetMode="External"/><Relationship Id="rId8" Type="http://schemas.openxmlformats.org/officeDocument/2006/relationships/hyperlink" Target="https://docs.bnbchai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