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ro55815atf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Proto-Danksharding (EIP-4844) &amp; Tương Lai Ethereum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g9fw7x0o73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Proto-Danksharding (EIP-4844) là bước đệm quan trọng trong lộ trình mở rộng Ethereum, giúp giảm chi phí lưu trữ dữ liệu và hỗ trợ Layer 2 giảm phí giao dịch. Tìm hiểu cách nó hoạt động và vai trò của nó trong các giai đoạn </w:t>
      </w:r>
      <w:r w:rsidDel="00000000" w:rsidR="00000000" w:rsidRPr="00000000">
        <w:rPr>
          <w:b w:val="1"/>
          <w:rtl w:val="0"/>
        </w:rPr>
        <w:t xml:space="preserve">The Surge, The Verkle, The Purge, The Splurge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ghn22jp9ko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Proto-Danksharding (EIP-4844)</w:t>
      </w:r>
      <w:r w:rsidDel="00000000" w:rsidR="00000000" w:rsidRPr="00000000">
        <w:rPr>
          <w:rtl w:val="0"/>
        </w:rPr>
        <w:t xml:space="preserve"> là giải pháp giúp Ethereum mở rộng quy mô bằng cách sử dụng </w:t>
      </w:r>
      <w:r w:rsidDel="00000000" w:rsidR="00000000" w:rsidRPr="00000000">
        <w:rPr>
          <w:b w:val="1"/>
          <w:rtl w:val="0"/>
        </w:rPr>
        <w:t xml:space="preserve">blob transactions</w:t>
      </w:r>
      <w:r w:rsidDel="00000000" w:rsidR="00000000" w:rsidRPr="00000000">
        <w:rPr>
          <w:rtl w:val="0"/>
        </w:rPr>
        <w:t xml:space="preserve">, giảm chi phí lưu trữ dữ liệu trên Layer 1.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Layer 2 như Optimistic Rollups &amp; ZK-Rollups</w:t>
      </w:r>
      <w:r w:rsidDel="00000000" w:rsidR="00000000" w:rsidRPr="00000000">
        <w:rPr>
          <w:rtl w:val="0"/>
        </w:rPr>
        <w:t xml:space="preserve"> có thể tận dụng </w:t>
      </w:r>
      <w:r w:rsidDel="00000000" w:rsidR="00000000" w:rsidRPr="00000000">
        <w:rPr>
          <w:b w:val="1"/>
          <w:rtl w:val="0"/>
        </w:rPr>
        <w:t xml:space="preserve">EIP-4844</w:t>
      </w:r>
      <w:r w:rsidDel="00000000" w:rsidR="00000000" w:rsidRPr="00000000">
        <w:rPr>
          <w:rtl w:val="0"/>
        </w:rPr>
        <w:t xml:space="preserve"> để đăng dữ liệu với chi phí thấp hơn, giảm phí giao dịch cho người dùng.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Lộ trình phát triển Ethereum</w:t>
      </w:r>
      <w:r w:rsidDel="00000000" w:rsidR="00000000" w:rsidRPr="00000000">
        <w:rPr>
          <w:rtl w:val="0"/>
        </w:rPr>
        <w:t xml:space="preserve"> bao gồm </w:t>
      </w:r>
      <w:r w:rsidDel="00000000" w:rsidR="00000000" w:rsidRPr="00000000">
        <w:rPr>
          <w:b w:val="1"/>
          <w:rtl w:val="0"/>
        </w:rPr>
        <w:t xml:space="preserve">The Surge (sharding), The Verkle (Verkle Trees), The Purge (dọn dẹp dữ liệu cũ) và The Splurge (cải tiến toàn diện)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EIP-4844 là tiền đề cho Danksharding</w:t>
      </w:r>
      <w:r w:rsidDel="00000000" w:rsidR="00000000" w:rsidRPr="00000000">
        <w:rPr>
          <w:rtl w:val="0"/>
        </w:rPr>
        <w:t xml:space="preserve">, giúp Ethereum đạt hàng nghìn TPS mà không ảnh hưởng đến bảo mật.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2fg54898ty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Proto-Danksharding (EIP-4844) Là Gì?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Proto-Danksharding (EIP-4844) là một </w:t>
      </w:r>
      <w:r w:rsidDel="00000000" w:rsidR="00000000" w:rsidRPr="00000000">
        <w:rPr>
          <w:b w:val="1"/>
          <w:rtl w:val="0"/>
        </w:rPr>
        <w:t xml:space="preserve">nâng cấp quan trọng trên Ethereum</w:t>
      </w:r>
      <w:r w:rsidDel="00000000" w:rsidR="00000000" w:rsidRPr="00000000">
        <w:rPr>
          <w:rtl w:val="0"/>
        </w:rPr>
        <w:t xml:space="preserve">, được thiết kế để </w:t>
      </w:r>
      <w:r w:rsidDel="00000000" w:rsidR="00000000" w:rsidRPr="00000000">
        <w:rPr>
          <w:b w:val="1"/>
          <w:rtl w:val="0"/>
        </w:rPr>
        <w:t xml:space="preserve">cải thiện khả năng mở rộng bằng cách tối ưu hóa cách lưu trữ dữ liệu trên Layer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4g535x31l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Cách Hoạt Động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Giới thiệu "blob transactions"</w:t>
      </w:r>
      <w:r w:rsidDel="00000000" w:rsidR="00000000" w:rsidRPr="00000000">
        <w:rPr>
          <w:rtl w:val="0"/>
        </w:rPr>
        <w:t xml:space="preserve"> – một loại giao dịch chứa </w:t>
      </w:r>
      <w:r w:rsidDel="00000000" w:rsidR="00000000" w:rsidRPr="00000000">
        <w:rPr>
          <w:b w:val="1"/>
          <w:rtl w:val="0"/>
        </w:rPr>
        <w:t xml:space="preserve">blob (khối dữ liệu lớn)</w:t>
      </w:r>
      <w:r w:rsidDel="00000000" w:rsidR="00000000" w:rsidRPr="00000000">
        <w:rPr>
          <w:rtl w:val="0"/>
        </w:rPr>
        <w:t xml:space="preserve">, nhưng không lưu trữ trực tiếp trên chuỗi Ethereum.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Dữ liệu blob chỉ tồn tại trong một khoảng thời gian ngắn</w:t>
      </w:r>
      <w:r w:rsidDel="00000000" w:rsidR="00000000" w:rsidRPr="00000000">
        <w:rPr>
          <w:rtl w:val="0"/>
        </w:rPr>
        <w:t xml:space="preserve"> và không ảnh hưởng đến dung lượng blockchain lâu dài.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Giảm áp lực lưu trữ trên các node</w:t>
      </w:r>
      <w:r w:rsidDel="00000000" w:rsidR="00000000" w:rsidRPr="00000000">
        <w:rPr>
          <w:rtl w:val="0"/>
        </w:rPr>
        <w:t xml:space="preserve">, giúp Layer 2 có không gian đăng dữ liệu với chi phí thấp hơn.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Một chi tiết bất ngờ:</w:t>
        <w:br w:type="textWrapping"/>
      </w:r>
      <w:r w:rsidDel="00000000" w:rsidR="00000000" w:rsidRPr="00000000">
        <w:rPr>
          <w:rtl w:val="0"/>
        </w:rPr>
        <w:t xml:space="preserve"> 👉 Trước đây, các giải pháp Layer 2 như </w:t>
      </w:r>
      <w:r w:rsidDel="00000000" w:rsidR="00000000" w:rsidRPr="00000000">
        <w:rPr>
          <w:b w:val="1"/>
          <w:rtl w:val="0"/>
        </w:rPr>
        <w:t xml:space="preserve">Optimistic Rollups &amp; ZK-Rollups</w:t>
      </w:r>
      <w:r w:rsidDel="00000000" w:rsidR="00000000" w:rsidRPr="00000000">
        <w:rPr>
          <w:rtl w:val="0"/>
        </w:rPr>
        <w:t xml:space="preserve"> phải đăng dữ liệu lên Ethereum với chi phí cao. </w:t>
      </w:r>
      <w:r w:rsidDel="00000000" w:rsidR="00000000" w:rsidRPr="00000000">
        <w:rPr>
          <w:b w:val="1"/>
          <w:rtl w:val="0"/>
        </w:rPr>
        <w:t xml:space="preserve">EIP-4844 giúp họ giảm đáng kể chi phí</w:t>
      </w:r>
      <w:r w:rsidDel="00000000" w:rsidR="00000000" w:rsidRPr="00000000">
        <w:rPr>
          <w:rtl w:val="0"/>
        </w:rPr>
        <w:t xml:space="preserve">, từ đó giảm phí giao dịch cho người dùng.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nkbdxxp707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Tại Sao Proto-Danksharding Quan Trọng?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0ekrqklcg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Giúp Ethereum Giảm Phí &amp; Mở Rộng Quy Mô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Hiện tại, </w:t>
      </w:r>
      <w:r w:rsidDel="00000000" w:rsidR="00000000" w:rsidRPr="00000000">
        <w:rPr>
          <w:b w:val="1"/>
          <w:rtl w:val="0"/>
        </w:rPr>
        <w:t xml:space="preserve">Ethereum bị giới hạn ở 10-15 giao dịch/giây (TPS)</w:t>
      </w:r>
      <w:r w:rsidDel="00000000" w:rsidR="00000000" w:rsidRPr="00000000">
        <w:rPr>
          <w:rtl w:val="0"/>
        </w:rPr>
        <w:t xml:space="preserve">, khiến phí giao dịch cao khi mạng lưới bị tắc nghẽn.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Phí gas trung bình (2021):</w:t>
      </w:r>
      <w:r w:rsidDel="00000000" w:rsidR="00000000" w:rsidRPr="00000000">
        <w:rPr>
          <w:rtl w:val="0"/>
        </w:rPr>
        <w:t xml:space="preserve"> $50-$100/giao dịch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Phí gas trong thời gian cao điểm (NFT boom):</w:t>
      </w:r>
      <w:r w:rsidDel="00000000" w:rsidR="00000000" w:rsidRPr="00000000">
        <w:rPr>
          <w:rtl w:val="0"/>
        </w:rPr>
        <w:t xml:space="preserve"> Lên tới $300+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sánh:</w:t>
      </w:r>
      <w:r w:rsidDel="00000000" w:rsidR="00000000" w:rsidRPr="00000000">
        <w:rPr>
          <w:rtl w:val="0"/>
        </w:rPr>
        <w:t xml:space="preserve"> Solana (2.000+ TPS), Avalanche (4.500+ TPS)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EIP-4844 giúp Ethereum mở rộng quy mô mà không làm tăng chi phí lưu trữ</w:t>
      </w:r>
      <w:r w:rsidDel="00000000" w:rsidR="00000000" w:rsidRPr="00000000">
        <w:rPr>
          <w:rtl w:val="0"/>
        </w:rPr>
        <w:t xml:space="preserve">, cho phép Ethereum cạnh tranh với các blockchain khác.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rcn698w2o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💰 Hỗ Trợ Layer 2 Giảm Phí Giao Dịch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Các giải pháp </w:t>
      </w:r>
      <w:r w:rsidDel="00000000" w:rsidR="00000000" w:rsidRPr="00000000">
        <w:rPr>
          <w:b w:val="1"/>
          <w:rtl w:val="0"/>
        </w:rPr>
        <w:t xml:space="preserve">Layer 2 như Optimistic Rollups &amp; ZK-Rollups</w:t>
      </w:r>
      <w:r w:rsidDel="00000000" w:rsidR="00000000" w:rsidRPr="00000000">
        <w:rPr>
          <w:rtl w:val="0"/>
        </w:rPr>
        <w:t xml:space="preserve"> cần đăng dữ liệu lên Layer 1 để đảm bảo tính toàn vẹn. Tuy nhiên, đăng dữ liệu lên Ethereum hiện tại rất tốn kém.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ZK-Rollups</w:t>
      </w:r>
      <w:r w:rsidDel="00000000" w:rsidR="00000000" w:rsidRPr="00000000">
        <w:rPr>
          <w:rtl w:val="0"/>
        </w:rPr>
        <w:t xml:space="preserve"> cần đăng </w:t>
      </w:r>
      <w:r w:rsidDel="00000000" w:rsidR="00000000" w:rsidRPr="00000000">
        <w:rPr>
          <w:b w:val="1"/>
          <w:rtl w:val="0"/>
        </w:rPr>
        <w:t xml:space="preserve">chứng minh không kiến thức (ZK-Proofs)</w:t>
      </w:r>
      <w:r w:rsidDel="00000000" w:rsidR="00000000" w:rsidRPr="00000000">
        <w:rPr>
          <w:rtl w:val="0"/>
        </w:rPr>
        <w:t xml:space="preserve">, tốn nhiều dữ liệu.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Optimistic Rollups</w:t>
      </w:r>
      <w:r w:rsidDel="00000000" w:rsidR="00000000" w:rsidRPr="00000000">
        <w:rPr>
          <w:rtl w:val="0"/>
        </w:rPr>
        <w:t xml:space="preserve"> phải đăng toàn bộ dữ liệu giao dịch lên Ethereum.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Với EIP-4844, họ có thể sử dụng blob để đăng dữ liệu với chi phí thấp hơn</w:t>
      </w:r>
      <w:r w:rsidDel="00000000" w:rsidR="00000000" w:rsidRPr="00000000">
        <w:rPr>
          <w:rtl w:val="0"/>
        </w:rPr>
        <w:t xml:space="preserve">, giảm gánh nặng chi phí và giúp người dùng có giao dịch rẻ hơn.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🛠 </w:t>
      </w:r>
      <w:r w:rsidDel="00000000" w:rsidR="00000000" w:rsidRPr="00000000">
        <w:rPr>
          <w:b w:val="1"/>
          <w:rtl w:val="0"/>
        </w:rPr>
        <w:t xml:space="preserve">Tóm tắt lợi ích: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Phí giao dịch thấp hơn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cho người dùng.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Cải thiện tốc độ xác nhận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trên Layer 2.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Giúp Ethereum sẵn sàng cho Danksharding trong tương lai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cbmvf0oxo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Lộ Trình Phát Triển Ethereum: The Surge, The Verkle, The Purge, The Splurge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Ethereum không chỉ dừng lại ở </w:t>
      </w:r>
      <w:r w:rsidDel="00000000" w:rsidR="00000000" w:rsidRPr="00000000">
        <w:rPr>
          <w:b w:val="1"/>
          <w:rtl w:val="0"/>
        </w:rPr>
        <w:t xml:space="preserve">Proto-Danksharding</w:t>
      </w:r>
      <w:r w:rsidDel="00000000" w:rsidR="00000000" w:rsidRPr="00000000">
        <w:rPr>
          <w:rtl w:val="0"/>
        </w:rPr>
        <w:t xml:space="preserve">, mà còn có một lộ trình dài hạn để tối ưu hóa và mở rộng hơn nữa.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m4zse002n9" w:id="9"/>
      <w:bookmarkEnd w:id="9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The Surge – Sharding &amp; Proto-Danksharding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Mục tiêu: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Tăng khả năng xử lý giao dịch lên hàng nghìn TPS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Triển khai sharding – phân chia dữ liệu trên nhiều shard để xử lý song song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Proto-Danksharding là bước đầu tiên của The Surge</w:t>
      </w:r>
      <w:r w:rsidDel="00000000" w:rsidR="00000000" w:rsidRPr="00000000">
        <w:rPr>
          <w:rtl w:val="0"/>
        </w:rPr>
        <w:t xml:space="preserve">, giúp thử nghiệm cách lưu trữ dữ liệu hiệu quả hơn trước khi triển khai sharding đầy đủ.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Tầm quan trọng:</w:t>
        <w:br w:type="textWrapping"/>
      </w:r>
      <w:r w:rsidDel="00000000" w:rsidR="00000000" w:rsidRPr="00000000">
        <w:rPr>
          <w:rtl w:val="0"/>
        </w:rPr>
        <w:t xml:space="preserve"> 👉 Ethereum sẽ </w:t>
      </w:r>
      <w:r w:rsidDel="00000000" w:rsidR="00000000" w:rsidRPr="00000000">
        <w:rPr>
          <w:b w:val="1"/>
          <w:rtl w:val="0"/>
        </w:rPr>
        <w:t xml:space="preserve">cạnh tranh được với các blockchain nhanh hơn như Solana &amp; Avalanche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2jcufwl321" w:id="10"/>
      <w:bookmarkEnd w:id="10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2️⃣ The Verkle – Tối Ưu Hóa Lưu Trữ Với Verkle Trees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Mục tiêu: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Triển khai Verkle Trees để thay thế Merkle Patricia Trie</w:t>
      </w:r>
      <w:r w:rsidDel="00000000" w:rsidR="00000000" w:rsidRPr="00000000">
        <w:rPr>
          <w:rtl w:val="0"/>
        </w:rPr>
        <w:t xml:space="preserve">, giúp </w:t>
      </w:r>
      <w:r w:rsidDel="00000000" w:rsidR="00000000" w:rsidRPr="00000000">
        <w:rPr>
          <w:b w:val="1"/>
          <w:rtl w:val="0"/>
        </w:rPr>
        <w:t xml:space="preserve">lưu trữ dữ liệu hiệu quả hơn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Giảm yêu cầu dung lượng cho các node</w:t>
      </w:r>
      <w:r w:rsidDel="00000000" w:rsidR="00000000" w:rsidRPr="00000000">
        <w:rPr>
          <w:rtl w:val="0"/>
        </w:rPr>
        <w:t xml:space="preserve">, giúp Ethereum </w:t>
      </w:r>
      <w:r w:rsidDel="00000000" w:rsidR="00000000" w:rsidRPr="00000000">
        <w:rPr>
          <w:b w:val="1"/>
          <w:rtl w:val="0"/>
        </w:rPr>
        <w:t xml:space="preserve">nhẹ hơn và dễ đồng bộ hơn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Tóm tắt: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Làm Ethereum nhanh hơn &amp; tiết kiệm tài nguyên hơn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Hỗ trợ các node yếu hơn tham gia mạng lưới</w:t>
      </w:r>
      <w:r w:rsidDel="00000000" w:rsidR="00000000" w:rsidRPr="00000000">
        <w:rPr>
          <w:rtl w:val="0"/>
        </w:rPr>
        <w:t xml:space="preserve">, tăng tính phi tập trung.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g1q5unhg8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3️⃣ The Purge – Dọn Dẹp Mã Cũ, Giảm Bớt Tải Trọng Mạng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Mục tiêu: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Xóa bỏ mã PoW cũ &amp; các dữ liệu không cần thiết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Tăng hiệu suất &amp; giảm độ phức tạp của giao thức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Lợi ích: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Ethereum sẽ nhẹ hơn &amp; dễ bảo trì hơn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Chi phí lưu trữ &amp; vận hành mạng sẽ giảm xuống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lgc6xzanlq" w:id="12"/>
      <w:bookmarkEnd w:id="12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4️⃣ The Splurge – Nâng Cấp Toàn Diện Ethereum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Mục tiêu: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Cải tiến bảo mật, hiệu suất, và trải nghiệm người dùng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Tích hợp các tính năng tối ưu hóa khác chưa được triển khai trong các giai đoạn trước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Tóm tắt: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Giúp Ethereum trở thành blockchain toàn diện nhất, với khả năng mở rộng, bảo mật &amp; phi tập trung cao nhất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g6usyc2ij1h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So Sánh Các Giai Đoạn Trong Lộ Trình Ethereum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2.3405376910912"/>
        <w:gridCol w:w="1633.189246178176"/>
        <w:gridCol w:w="3320.6536636794945"/>
        <w:gridCol w:w="3083.816552451239"/>
        <w:tblGridChange w:id="0">
          <w:tblGrid>
            <w:gridCol w:w="1322.3405376910912"/>
            <w:gridCol w:w="1633.189246178176"/>
            <w:gridCol w:w="3320.6536636794945"/>
            <w:gridCol w:w="3083.816552451239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Giai Đoạn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Mục Tiêu Chính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Tính Năng Quan Trọng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Tác Động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 Surge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Mở rộng quy mô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Sharding, Proto-Danksharding (EIP-4844)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Tăng TPS, giảm phí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 Verkle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Tối ưu hóa lưu trữ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Verkle Trees thay Merkle Patricia Trie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 nhẹ hơn, phi tập trung hơn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 Purge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Dọn dẹp dữ liệu cũ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Loại bỏ mã PoW, tối ưu hóa trạng thái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Giảm chi phí vận hành, tăng tốc độ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 Splurge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Cải tiến toàn diện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Cải tiến bảo mật, UX/UI, tối ưu hóa khác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Hoàn thiện Ethereum về mọi mặt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67nlgfs0sq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Kết Luận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Proto-Danksharding (EIP-4844) là một bước quan trọng giúp Ethereum mở rộng quy mô</w:t>
      </w:r>
      <w:r w:rsidDel="00000000" w:rsidR="00000000" w:rsidRPr="00000000">
        <w:rPr>
          <w:rtl w:val="0"/>
        </w:rPr>
        <w:t xml:space="preserve">, giảm chi phí dữ liệu và hỗ trợ Layer 2 giảm phí giao dịch.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Lộ trình Ethereum gồm The Surge, The Verkle, The Purge, và The Splurge</w:t>
      </w:r>
      <w:r w:rsidDel="00000000" w:rsidR="00000000" w:rsidRPr="00000000">
        <w:rPr>
          <w:rtl w:val="0"/>
        </w:rPr>
        <w:t xml:space="preserve">, giúp Ethereum tăng TPS, tối ưu hóa lưu trữ, giảm tải trọng mạng và hoàn thiện hệ sinh thái.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Tương lai Ethereum sẽ trở thành một nền tảng blockchain mạnh mẽ, hiệu quả và tiết kiệm chi phí</w:t>
      </w:r>
      <w:r w:rsidDel="00000000" w:rsidR="00000000" w:rsidRPr="00000000">
        <w:rPr>
          <w:rtl w:val="0"/>
        </w:rPr>
        <w:t xml:space="preserve">, cạnh tranh với các blockchain nhanh hơn như Solana, Avalanche.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💬 </w:t>
      </w:r>
      <w:r w:rsidDel="00000000" w:rsidR="00000000" w:rsidRPr="00000000">
        <w:rPr>
          <w:b w:val="1"/>
          <w:rtl w:val="0"/>
        </w:rPr>
        <w:t xml:space="preserve">Bạn nghĩ Ethereum có thể đạt hàng nghìn TPS với Proto-Danksharding không? Hãy để lại bình luận bên dưới nhé! 🚀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