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xvihic4nkg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Bảo Mật Ethereum - Rủi Ro &amp; Cách Blockchain Này Chống Lại Tấn Công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dxuo345nb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là blockchain phi tập trung nhưng vẫn đối mặt với nhiều rủi ro như </w:t>
      </w:r>
      <w:r w:rsidDel="00000000" w:rsidR="00000000" w:rsidRPr="00000000">
        <w:rPr>
          <w:b w:val="1"/>
          <w:rtl w:val="0"/>
        </w:rPr>
        <w:t xml:space="preserve">tấn công 51%, Sybil attack, MEV, và front-running</w:t>
      </w:r>
      <w:r w:rsidDel="00000000" w:rsidR="00000000" w:rsidRPr="00000000">
        <w:rPr>
          <w:rtl w:val="0"/>
        </w:rPr>
        <w:t xml:space="preserve">. Tuy nhiên, nhờ các cơ chế như </w:t>
      </w:r>
      <w:r w:rsidDel="00000000" w:rsidR="00000000" w:rsidRPr="00000000">
        <w:rPr>
          <w:b w:val="1"/>
          <w:rtl w:val="0"/>
        </w:rPr>
        <w:t xml:space="preserve">Slashing, MEV-Boost và PBS</w:t>
      </w:r>
      <w:r w:rsidDel="00000000" w:rsidR="00000000" w:rsidRPr="00000000">
        <w:rPr>
          <w:rtl w:val="0"/>
        </w:rPr>
        <w:t xml:space="preserve">, Ethereum có thể bảo vệ mạng lưới khỏi các cuộc tấn công. Tìm hiểu cách Ethereum duy trì bảo mật và phi tập trung trong bài viết này.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vwejpbve8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Ethereum đối mặt với các rủi ro bảo mật phổ biến</w:t>
      </w:r>
      <w:r w:rsidDel="00000000" w:rsidR="00000000" w:rsidRPr="00000000">
        <w:rPr>
          <w:rtl w:val="0"/>
        </w:rPr>
        <w:t xml:space="preserve"> như </w:t>
      </w:r>
      <w:r w:rsidDel="00000000" w:rsidR="00000000" w:rsidRPr="00000000">
        <w:rPr>
          <w:b w:val="1"/>
          <w:rtl w:val="0"/>
        </w:rPr>
        <w:t xml:space="preserve">tấn công 51%, Sybil attack, front-running, và MEV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Slashing, MEV-Boost, PBS (Proposer-Builder Separation)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giúp bảo vệ mạng lưới và tối ưu hóa hiệu suất.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Dù có sự tập trung ở một số pool staking lớn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Ethereum vẫn là một trong những blockchain phi tập trung nhất hiện nay.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Các công nghệ như Distributed Validator Technology (DVT)</w:t>
      </w:r>
      <w:r w:rsidDel="00000000" w:rsidR="00000000" w:rsidRPr="00000000">
        <w:rPr>
          <w:rtl w:val="0"/>
        </w:rPr>
        <w:t xml:space="preserve"> đang giúp cải thiện phân phối validator và bảo mật mạng lưới.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hofgg9b7u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Các Loại Tấn Công Phổ Biến Trên Ethereum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Là một blockchain phi tập trung, </w:t>
      </w:r>
      <w:r w:rsidDel="00000000" w:rsidR="00000000" w:rsidRPr="00000000">
        <w:rPr>
          <w:b w:val="1"/>
          <w:rtl w:val="0"/>
        </w:rPr>
        <w:t xml:space="preserve">Ethereum vẫn có thể bị tấn công</w:t>
      </w:r>
      <w:r w:rsidDel="00000000" w:rsidR="00000000" w:rsidRPr="00000000">
        <w:rPr>
          <w:rtl w:val="0"/>
        </w:rPr>
        <w:t xml:space="preserve"> nếu không có cơ chế bảo vệ phù hợp. Dưới đây là những mối đe dọa bảo mật chính đối với mạng lưới.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83578ao8gt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Tấn Công 51% – Khả Thi Không Trong Ethereum PoS?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Tấn công 51% xảy ra khi một thực thể kiểm soát hơn </w:t>
      </w:r>
      <w:r w:rsidDel="00000000" w:rsidR="00000000" w:rsidRPr="00000000">
        <w:rPr>
          <w:b w:val="1"/>
          <w:rtl w:val="0"/>
        </w:rPr>
        <w:t xml:space="preserve">50% sức mạnh mạng lưới</w:t>
      </w:r>
      <w:r w:rsidDel="00000000" w:rsidR="00000000" w:rsidRPr="00000000">
        <w:rPr>
          <w:rtl w:val="0"/>
        </w:rPr>
        <w:t xml:space="preserve"> và có thể thao túng blockchain.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Trong PoW (trước The Merge)</w:t>
      </w:r>
      <w:r w:rsidDel="00000000" w:rsidR="00000000" w:rsidRPr="00000000">
        <w:rPr>
          <w:rtl w:val="0"/>
        </w:rPr>
        <w:t xml:space="preserve">: Nếu một nhóm thợ đào kiểm soát hơn </w:t>
      </w:r>
      <w:r w:rsidDel="00000000" w:rsidR="00000000" w:rsidRPr="00000000">
        <w:rPr>
          <w:b w:val="1"/>
          <w:rtl w:val="0"/>
        </w:rPr>
        <w:t xml:space="preserve">50% sức mạnh tính toán</w:t>
      </w:r>
      <w:r w:rsidDel="00000000" w:rsidR="00000000" w:rsidRPr="00000000">
        <w:rPr>
          <w:rtl w:val="0"/>
        </w:rPr>
        <w:t xml:space="preserve">, họ có thể đảo ngược giao dịch hoặc thực hiện </w:t>
      </w:r>
      <w:r w:rsidDel="00000000" w:rsidR="00000000" w:rsidRPr="00000000">
        <w:rPr>
          <w:b w:val="1"/>
          <w:rtl w:val="0"/>
        </w:rPr>
        <w:t xml:space="preserve">double spending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Trong PoS (hiện tại)</w:t>
      </w:r>
      <w:r w:rsidDel="00000000" w:rsidR="00000000" w:rsidRPr="00000000">
        <w:rPr>
          <w:rtl w:val="0"/>
        </w:rPr>
        <w:t xml:space="preserve">: Một thực thể cần </w:t>
      </w:r>
      <w:r w:rsidDel="00000000" w:rsidR="00000000" w:rsidRPr="00000000">
        <w:rPr>
          <w:b w:val="1"/>
          <w:rtl w:val="0"/>
        </w:rPr>
        <w:t xml:space="preserve">kiểm soát hơn 50% tổng ETH đã stake</w:t>
      </w:r>
      <w:r w:rsidDel="00000000" w:rsidR="00000000" w:rsidRPr="00000000">
        <w:rPr>
          <w:rtl w:val="0"/>
        </w:rPr>
        <w:t xml:space="preserve">, tức là hàng triệu ETH (~hàng chục tỷ USD), để có quyền chi phối mạng.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Tại sao khó xảy ra trên Ethereum PoS?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Chi phí tấn công rất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Validator phải stake ít nhất 32 ETH, và stake có thể bị phạt (slashing).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Rủi ro tài chính lớn</w:t>
      </w:r>
      <w:r w:rsidDel="00000000" w:rsidR="00000000" w:rsidRPr="00000000">
        <w:rPr>
          <w:rtl w:val="0"/>
        </w:rPr>
        <w:t xml:space="preserve">: Nếu ai đó cố tình tấn công, giá ETH có thể giảm mạnh, làm giảm giá trị stake của chính họ.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Cộng đồng có thể phản ứng</w:t>
      </w:r>
      <w:r w:rsidDel="00000000" w:rsidR="00000000" w:rsidRPr="00000000">
        <w:rPr>
          <w:rtl w:val="0"/>
        </w:rPr>
        <w:t xml:space="preserve">: Nếu tấn công xảy ra, Ethereum có thể </w:t>
      </w:r>
      <w:r w:rsidDel="00000000" w:rsidR="00000000" w:rsidRPr="00000000">
        <w:rPr>
          <w:b w:val="1"/>
          <w:rtl w:val="0"/>
        </w:rPr>
        <w:t xml:space="preserve">hard fork</w:t>
      </w:r>
      <w:r w:rsidDel="00000000" w:rsidR="00000000" w:rsidRPr="00000000">
        <w:rPr>
          <w:rtl w:val="0"/>
        </w:rPr>
        <w:t xml:space="preserve"> để loại bỏ validator xấu.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Một chi tiết bất ngờ:</w:t>
      </w:r>
      <w:r w:rsidDel="00000000" w:rsidR="00000000" w:rsidRPr="00000000">
        <w:rPr>
          <w:rtl w:val="0"/>
        </w:rPr>
        <w:t xml:space="preserve"> Tấn công 51% không chỉ tốn kém mà còn </w:t>
      </w:r>
      <w:r w:rsidDel="00000000" w:rsidR="00000000" w:rsidRPr="00000000">
        <w:rPr>
          <w:b w:val="1"/>
          <w:rtl w:val="0"/>
        </w:rPr>
        <w:t xml:space="preserve">tự gây thiệt hại cho kẻ tấn công</w:t>
      </w:r>
      <w:r w:rsidDel="00000000" w:rsidR="00000000" w:rsidRPr="00000000">
        <w:rPr>
          <w:rtl w:val="0"/>
        </w:rPr>
        <w:t xml:space="preserve">, làm giảm động lực thực hiện.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e5hr6ec8ck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Sybil Attack – Tấn Công Bằng Danh Tính Giả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Sybil attack xảy ra khi một kẻ xấu tạo nhiều danh tính giả để </w:t>
      </w:r>
      <w:r w:rsidDel="00000000" w:rsidR="00000000" w:rsidRPr="00000000">
        <w:rPr>
          <w:b w:val="1"/>
          <w:rtl w:val="0"/>
        </w:rPr>
        <w:t xml:space="preserve">kiểm soát hoặc thao túng mạng lưới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Ethereum giảm thiểu Sybil Attack: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Cần stake 32 ETH để trở thành validator</w:t>
      </w:r>
      <w:r w:rsidDel="00000000" w:rsidR="00000000" w:rsidRPr="00000000">
        <w:rPr>
          <w:rtl w:val="0"/>
        </w:rPr>
        <w:t xml:space="preserve"> – làm tăng chi phí tạo danh tính giả.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PoS yêu cầu validator hoạt động lâu dài</w:t>
      </w:r>
      <w:r w:rsidDel="00000000" w:rsidR="00000000" w:rsidRPr="00000000">
        <w:rPr>
          <w:rtl w:val="0"/>
        </w:rPr>
        <w:t xml:space="preserve">, khiến việc kiểm soát nhiều validator trở nên khó khăn hơn.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Các pool staking phi tập trung</w:t>
      </w:r>
      <w:r w:rsidDel="00000000" w:rsidR="00000000" w:rsidRPr="00000000">
        <w:rPr>
          <w:rtl w:val="0"/>
        </w:rPr>
        <w:t xml:space="preserve"> giúp hạn chế sự tập trung validator vào tay một nhóm nhỏ.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Tuy nhiên:</w:t>
      </w:r>
      <w:r w:rsidDel="00000000" w:rsidR="00000000" w:rsidRPr="00000000">
        <w:rPr>
          <w:rtl w:val="0"/>
        </w:rPr>
        <w:t xml:space="preserve"> Nếu một thực thể kiểm soát nhiều validator, vẫn có nguy cơ tập trung hóa.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1di6h2ic5i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Front-running – Lợi Dụng Thứ Tự Giao Dịch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Front-running xảy ra khi một người phát hiện một giao dịch có lợi và </w:t>
      </w:r>
      <w:r w:rsidDel="00000000" w:rsidR="00000000" w:rsidRPr="00000000">
        <w:rPr>
          <w:b w:val="1"/>
          <w:rtl w:val="0"/>
        </w:rPr>
        <w:t xml:space="preserve">đặt giao dịch của họ trước bằng cách trả phí gas cao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Ví dụ trong DeFi:</w:t>
        <w:br w:type="textWrapping"/>
      </w:r>
      <w:r w:rsidDel="00000000" w:rsidR="00000000" w:rsidRPr="00000000">
        <w:rPr>
          <w:rtl w:val="0"/>
        </w:rPr>
        <w:t xml:space="preserve"> 1️⃣ Một trader đặt lệnh mua token giá thấp.</w:t>
        <w:br w:type="textWrapping"/>
        <w:t xml:space="preserve"> 2️⃣ Bot front-running phát hiện giao dịch này.</w:t>
        <w:br w:type="textWrapping"/>
        <w:t xml:space="preserve"> 3️⃣ Nó đặt lệnh mua trước với giá gas cao hơn.</w:t>
        <w:br w:type="textWrapping"/>
        <w:t xml:space="preserve"> 4️⃣ Giá token tăng, trader ban đầu mua với giá cao hơn.</w:t>
        <w:br w:type="textWrapping"/>
        <w:t xml:space="preserve"> 5️⃣ Kẻ tấn công bán lại với giá cao hơn để kiếm lợi nhuận.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Front-running làm tăng chi phí cho người dùng và giảm công bằng trong giao dịch.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al063wb3fs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MEV (Maximal Extractable Value) – "Thuế Vô Hình" Trên Ethereum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MEV là giá trị mà validator có thể </w:t>
      </w:r>
      <w:r w:rsidDel="00000000" w:rsidR="00000000" w:rsidRPr="00000000">
        <w:rPr>
          <w:b w:val="1"/>
          <w:rtl w:val="0"/>
        </w:rPr>
        <w:t xml:space="preserve">trích xuất bằng cách thay đổi thứ tự giao dịch</w:t>
      </w:r>
      <w:r w:rsidDel="00000000" w:rsidR="00000000" w:rsidRPr="00000000">
        <w:rPr>
          <w:rtl w:val="0"/>
        </w:rPr>
        <w:t xml:space="preserve"> trong khối họ xác thực.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Ví dụ về MEV: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Arbitrage bots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tận dụng chênh lệch giá giữa các sàn DEX.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Liquidation bots</w:t>
      </w:r>
      <w:r w:rsidDel="00000000" w:rsidR="00000000" w:rsidRPr="00000000">
        <w:rPr>
          <w:rtl w:val="0"/>
        </w:rPr>
        <w:t xml:space="preserve"> đẩy nhanh việc thanh lý tài sản trên các nền tảng lending.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MEV có thể gây </w:t>
      </w:r>
      <w:r w:rsidDel="00000000" w:rsidR="00000000" w:rsidRPr="00000000">
        <w:rPr>
          <w:b w:val="1"/>
          <w:rtl w:val="0"/>
        </w:rPr>
        <w:t xml:space="preserve">thiệt hại hàng tỷ USD</w:t>
      </w:r>
      <w:r w:rsidDel="00000000" w:rsidR="00000000" w:rsidRPr="00000000">
        <w:rPr>
          <w:rtl w:val="0"/>
        </w:rPr>
        <w:t xml:space="preserve"> mỗi năm cho người dùng, đặc biệt trong lĩnh vực DeFi.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948zy4id3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Cơ Chế Chống Tấn Công Của Ethereum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đã phát triển nhiều cơ chế bảo mật mạnh mẽ để </w:t>
      </w:r>
      <w:r w:rsidDel="00000000" w:rsidR="00000000" w:rsidRPr="00000000">
        <w:rPr>
          <w:b w:val="1"/>
          <w:rtl w:val="0"/>
        </w:rPr>
        <w:t xml:space="preserve">chống lại các cuộc tấn công và tối ưu hóa hiệu suất mạng lưới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w8msik5cq7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Slashing – Phạt Validator Gian Lận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Slashing là cơ chế trong PoS để phạt validator vi phạm quy tắc.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Ba hành vi bị phạt: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Đề xuất hai khối khác nhau cho cùng một slot.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Chứng thực hai khối mâu thuẫn nhau.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Chứng thực hai ứng viên khác nhau cho cùng một mục tiêu.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Slashing giúp ngăn chặn hành vi xấu và bảo vệ mạng lưới.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b8ava3tj35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MEV-Boost – Giảm Ảnh Hưởng Của MEV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MEV-Boost là </w:t>
      </w:r>
      <w:r w:rsidDel="00000000" w:rsidR="00000000" w:rsidRPr="00000000">
        <w:rPr>
          <w:b w:val="1"/>
          <w:rtl w:val="0"/>
        </w:rPr>
        <w:t xml:space="preserve">công cụ giúp validator tối đa hóa lợi nhuận mà không ảnh hưởng tiêu cực đến người dùng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hoạt động: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Validator </w:t>
      </w:r>
      <w:r w:rsidDel="00000000" w:rsidR="00000000" w:rsidRPr="00000000">
        <w:rPr>
          <w:b w:val="1"/>
          <w:rtl w:val="0"/>
        </w:rPr>
        <w:t xml:space="preserve">bán không gian khối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cho các builder cạnh tranh.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Thị trường builder</w:t>
      </w:r>
      <w:r w:rsidDel="00000000" w:rsidR="00000000" w:rsidRPr="00000000">
        <w:rPr>
          <w:rtl w:val="0"/>
        </w:rPr>
        <w:t xml:space="preserve"> giúp giảm thao túng MEV, làm cho mạng Ethereum công bằng hơn.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0rtx1yohv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PBS (Proposer-Builder Separation) – Tách Rời Đề Xuất &amp; Xây Dựng Khối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PBS giúp </w:t>
      </w:r>
      <w:r w:rsidDel="00000000" w:rsidR="00000000" w:rsidRPr="00000000">
        <w:rPr>
          <w:b w:val="1"/>
          <w:rtl w:val="0"/>
        </w:rPr>
        <w:t xml:space="preserve">phân tách vai trò đề xuất và xây dựng khối</w:t>
      </w:r>
      <w:r w:rsidDel="00000000" w:rsidR="00000000" w:rsidRPr="00000000">
        <w:rPr>
          <w:rtl w:val="0"/>
        </w:rPr>
        <w:t xml:space="preserve">, giảm kiểm duyệt và tối ưu hóa mạng lưới.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Lợi ích: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Giảm tải tính toán cho validator.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Ngăn chặn kiểm duyệt giao dịch.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Phân phối MEV công bằng hơn.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v3ioi08n8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Ethereum Có Thực Sự Phi Tập Trung Không?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hiện có </w:t>
      </w:r>
      <w:r w:rsidDel="00000000" w:rsidR="00000000" w:rsidRPr="00000000">
        <w:rPr>
          <w:b w:val="1"/>
          <w:rtl w:val="0"/>
        </w:rPr>
        <w:t xml:space="preserve">hàng trăm nghìn validator trên toàn cầu</w:t>
      </w:r>
      <w:r w:rsidDel="00000000" w:rsidR="00000000" w:rsidRPr="00000000">
        <w:rPr>
          <w:rtl w:val="0"/>
        </w:rPr>
        <w:t xml:space="preserve">, nhưng vẫn có một số mức độ tập trung.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Thực trạng: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Lido kiểm soát hơn 80% ETH đã stake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gây lo ngại về tập trung hóa.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Những cải tiến như Distributed Validator Technology (DVT)</w:t>
      </w:r>
      <w:r w:rsidDel="00000000" w:rsidR="00000000" w:rsidRPr="00000000">
        <w:rPr>
          <w:rtl w:val="0"/>
        </w:rPr>
        <w:t xml:space="preserve"> đang giúp phân tán validator tốt hơn.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Tóm lại:</w:t>
      </w:r>
      <w:r w:rsidDel="00000000" w:rsidR="00000000" w:rsidRPr="00000000">
        <w:rPr>
          <w:rtl w:val="0"/>
        </w:rPr>
        <w:t xml:space="preserve"> Ethereum vẫn là một trong những blockchain phi tập trung nhất, nhưng cần tiếp tục cải thiện để giảm sự tập trung staking.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lj83nj1si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Bảng So Sánh Các Cơ Chế Bảo Vệ Của Ethereum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8.6600105097216"/>
        <w:gridCol w:w="2705.2023121387283"/>
        <w:gridCol w:w="2941.292695743563"/>
        <w:gridCol w:w="2424.8449816079874"/>
        <w:tblGridChange w:id="0">
          <w:tblGrid>
            <w:gridCol w:w="1288.6600105097216"/>
            <w:gridCol w:w="2705.2023121387283"/>
            <w:gridCol w:w="2941.292695743563"/>
            <w:gridCol w:w="2424.84498160798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Cách 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Phạt validator gian lận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Giảm stake nếu vi phạm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Ngăn chặn hành vi xấu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MEV-Boost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Giảm tác động của MEV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Cho validator đấu giá không gian khối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Giảm thao túng MEV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Ngăn kiểm duyệt, tối ưu hóa MEV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Tách rời builder và proposer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Tăng tính công bằng &amp; bảo mật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shmz8trud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Ethereum có nhiều cơ chế bảo vệ mạnh mẽ như Slashing, MEV-Boost &amp; PBS</w:t>
      </w:r>
      <w:r w:rsidDel="00000000" w:rsidR="00000000" w:rsidRPr="00000000">
        <w:rPr>
          <w:rtl w:val="0"/>
        </w:rPr>
        <w:t xml:space="preserve">, giúp chống lại các cuộc tấn công như </w:t>
      </w:r>
      <w:r w:rsidDel="00000000" w:rsidR="00000000" w:rsidRPr="00000000">
        <w:rPr>
          <w:b w:val="1"/>
          <w:rtl w:val="0"/>
        </w:rPr>
        <w:t xml:space="preserve">51% attack, Sybil attack, front-running, và MEV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Dù có sự tập trung ở một số pool staking</w:t>
      </w:r>
      <w:r w:rsidDel="00000000" w:rsidR="00000000" w:rsidRPr="00000000">
        <w:rPr>
          <w:rtl w:val="0"/>
        </w:rPr>
        <w:t xml:space="preserve">, Ethereum vẫn </w:t>
      </w:r>
      <w:r w:rsidDel="00000000" w:rsidR="00000000" w:rsidRPr="00000000">
        <w:rPr>
          <w:b w:val="1"/>
          <w:rtl w:val="0"/>
        </w:rPr>
        <w:t xml:space="preserve">phi tập trung hơn hầu hết các blockchain khác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Các công nghệ mới như DVT sẽ giúp Ethereum tiếp tục phân quyền tốt hơn trong tương lai.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Bạn nghĩ Ethereum có thực sự phi tập trung không? Hãy để lại bình luận bên dưới!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