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hetg2z803t"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Polkadot &amp; Kusama Là Gì? Tại Sao Đây Là Blockchain Thế Hệ Mới So Với Ethereum, Solana, Avalanche?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cayb6ofnskd"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Khám phá Polkadot và Kusama – hai blockchain thế hệ mới với kiến trúc đa chuỗi đột phá, khả năng tương tác mạnh mẽ và tốc độ phát triển nhanh hơn Ethereum, Solana hay Avalanche.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edktnj5clwu"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Khi thế giới blockchain bước vào giai đoạn hậu-Ethereum, hàng loạt dự án mới xuất hiện với tham vọng cải thiện những hạn chế về khả năng mở rộng, phí giao dịch và khả năng tương tác chuỗi chéo. Trong số đó, </w:t>
      </w:r>
      <w:r w:rsidDel="00000000" w:rsidR="00000000" w:rsidRPr="00000000">
        <w:rPr>
          <w:b w:val="1"/>
          <w:rtl w:val="0"/>
        </w:rPr>
        <w:t xml:space="preserve">Polkadot và Kusama</w:t>
      </w:r>
      <w:r w:rsidDel="00000000" w:rsidR="00000000" w:rsidRPr="00000000">
        <w:rPr>
          <w:rtl w:val="0"/>
        </w:rPr>
        <w:t xml:space="preserve"> nổi lên như những đại diện của thế hệ blockchain mới – không chỉ là nền tảng smart contract mà còn là </w:t>
      </w:r>
      <w:r w:rsidDel="00000000" w:rsidR="00000000" w:rsidRPr="00000000">
        <w:rPr>
          <w:b w:val="1"/>
          <w:rtl w:val="0"/>
        </w:rPr>
        <w:t xml:space="preserve">cơ sở hạ tầng đa chuỗi</w:t>
      </w:r>
      <w:r w:rsidDel="00000000" w:rsidR="00000000" w:rsidRPr="00000000">
        <w:rPr>
          <w:rtl w:val="0"/>
        </w:rPr>
        <w:t xml:space="preserve"> cho một hệ sinh thái có thể mở rộng không giới hạn.</w:t>
      </w:r>
    </w:p>
    <w:p w:rsidR="00000000" w:rsidDel="00000000" w:rsidP="00000000" w:rsidRDefault="00000000" w:rsidRPr="00000000" w14:paraId="00000009">
      <w:pPr>
        <w:spacing w:after="240" w:before="240" w:lineRule="auto"/>
        <w:rPr/>
      </w:pPr>
      <w:r w:rsidDel="00000000" w:rsidR="00000000" w:rsidRPr="00000000">
        <w:rPr>
          <w:rtl w:val="0"/>
        </w:rPr>
        <w:t xml:space="preserve">Vậy điều gì khiến Polkadot và Kusama khác biệt? Vì sao ngày càng nhiều nhà phát triển chọn xây dựng trên hệ sinh thái này thay vì Ethereum, Solana hay Avalanche? Hãy cùng phân tích chi tiết trong bài viết dưới đây – bài đầu tiên trong </w:t>
      </w:r>
      <w:r w:rsidDel="00000000" w:rsidR="00000000" w:rsidRPr="00000000">
        <w:rPr>
          <w:b w:val="1"/>
          <w:rtl w:val="0"/>
        </w:rPr>
        <w:t xml:space="preserve">Series Kiến Trúc &amp; Công Nghệ Lõi của Polkadot &amp; Kusama</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762itaynu92"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Polkadot</w:t>
      </w:r>
      <w:r w:rsidDel="00000000" w:rsidR="00000000" w:rsidRPr="00000000">
        <w:rPr>
          <w:rtl w:val="0"/>
        </w:rPr>
        <w:t xml:space="preserve"> là blockchain đa chuỗi chính thức, trong khi </w:t>
      </w:r>
      <w:r w:rsidDel="00000000" w:rsidR="00000000" w:rsidRPr="00000000">
        <w:rPr>
          <w:b w:val="1"/>
          <w:rtl w:val="0"/>
        </w:rPr>
        <w:t xml:space="preserve">Kusama</w:t>
      </w:r>
      <w:r w:rsidDel="00000000" w:rsidR="00000000" w:rsidRPr="00000000">
        <w:rPr>
          <w:rtl w:val="0"/>
        </w:rPr>
        <w:t xml:space="preserve"> là mạng thử nghiệm nhanh, linh hoạt và ít ràng buộc hơn.</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Hệ sinh thái này cho phép </w:t>
      </w:r>
      <w:r w:rsidDel="00000000" w:rsidR="00000000" w:rsidRPr="00000000">
        <w:rPr>
          <w:b w:val="1"/>
          <w:rtl w:val="0"/>
        </w:rPr>
        <w:t xml:space="preserve">các chuỗi khác nhau kết nối, chia sẻ bảo mật và giao tiếp trực tiếp</w:t>
      </w:r>
      <w:r w:rsidDel="00000000" w:rsidR="00000000" w:rsidRPr="00000000">
        <w:rPr>
          <w:rtl w:val="0"/>
        </w:rPr>
        <w:t xml:space="preserve">, không cần cầu nối trung gian.</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So với Ethereum hay Solana, Polkadot tập trung vào </w:t>
      </w:r>
      <w:r w:rsidDel="00000000" w:rsidR="00000000" w:rsidRPr="00000000">
        <w:rPr>
          <w:b w:val="1"/>
          <w:rtl w:val="0"/>
        </w:rPr>
        <w:t xml:space="preserve">interoperability</w:t>
      </w:r>
      <w:r w:rsidDel="00000000" w:rsidR="00000000" w:rsidRPr="00000000">
        <w:rPr>
          <w:rtl w:val="0"/>
        </w:rPr>
        <w:t xml:space="preserve">, cho phép tạo nên một mạng lưới blockchain gắn kết chặt chẽ.</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Polkadot sử dụng Relay Chain, Parachain và cơ chế NPoS</w:t>
      </w:r>
      <w:r w:rsidDel="00000000" w:rsidR="00000000" w:rsidRPr="00000000">
        <w:rPr>
          <w:rtl w:val="0"/>
        </w:rPr>
        <w:t xml:space="preserve">, giúp cân bằng giữa bảo mật, mở rộng và phân quyền.</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0lzvy8hcff5" w:id="4"/>
      <w:bookmarkEnd w:id="4"/>
      <w:r w:rsidDel="00000000" w:rsidR="00000000" w:rsidRPr="00000000">
        <w:rPr>
          <w:b w:val="1"/>
          <w:color w:val="000000"/>
          <w:sz w:val="26"/>
          <w:szCs w:val="26"/>
          <w:rtl w:val="0"/>
        </w:rPr>
        <w:t xml:space="preserve">Polkadot &amp; Kusama: Blockchain thế hệ mới là gì?</w:t>
      </w:r>
    </w:p>
    <w:p w:rsidR="00000000" w:rsidDel="00000000" w:rsidP="00000000" w:rsidRDefault="00000000" w:rsidRPr="00000000" w14:paraId="00000012">
      <w:pPr>
        <w:spacing w:after="240" w:before="240" w:lineRule="auto"/>
        <w:rPr/>
      </w:pPr>
      <w:r w:rsidDel="00000000" w:rsidR="00000000" w:rsidRPr="00000000">
        <w:rPr>
          <w:rtl w:val="0"/>
        </w:rPr>
        <w:t xml:space="preserve">Thay vì tạo ra một blockchain đơn lẻ chạy mọi ứng dụng (như Ethereum), </w:t>
      </w:r>
      <w:r w:rsidDel="00000000" w:rsidR="00000000" w:rsidRPr="00000000">
        <w:rPr>
          <w:b w:val="1"/>
          <w:rtl w:val="0"/>
        </w:rPr>
        <w:t xml:space="preserve">Polkadot được thiết kế như một mạng lưới blockchain</w:t>
      </w:r>
      <w:r w:rsidDel="00000000" w:rsidR="00000000" w:rsidRPr="00000000">
        <w:rPr>
          <w:rtl w:val="0"/>
        </w:rPr>
        <w:t xml:space="preserve"> – nơi nhiều blockchain (parachain) độc lập có thể hoạt động song song, tương tác với nhau thông qua một chuỗi trung tâm gọi là </w:t>
      </w:r>
      <w:r w:rsidDel="00000000" w:rsidR="00000000" w:rsidRPr="00000000">
        <w:rPr>
          <w:b w:val="1"/>
          <w:rtl w:val="0"/>
        </w:rPr>
        <w:t xml:space="preserve">Relay Chain</w:t>
      </w:r>
      <w:r w:rsidDel="00000000" w:rsidR="00000000" w:rsidRPr="00000000">
        <w:rPr>
          <w:rtl w:val="0"/>
        </w:rPr>
        <w:t xml:space="preserve">. Chính Relay Chain là thành phần giữ vai trò bảo mật, đồng thuận và quản lý giao tiếp chuỗi chéo.</w:t>
      </w:r>
    </w:p>
    <w:p w:rsidR="00000000" w:rsidDel="00000000" w:rsidP="00000000" w:rsidRDefault="00000000" w:rsidRPr="00000000" w14:paraId="00000013">
      <w:pPr>
        <w:spacing w:after="240" w:before="240" w:lineRule="auto"/>
        <w:rPr/>
      </w:pPr>
      <w:r w:rsidDel="00000000" w:rsidR="00000000" w:rsidRPr="00000000">
        <w:rPr>
          <w:b w:val="1"/>
          <w:rtl w:val="0"/>
        </w:rPr>
        <w:t xml:space="preserve">Kusama</w:t>
      </w:r>
      <w:r w:rsidDel="00000000" w:rsidR="00000000" w:rsidRPr="00000000">
        <w:rPr>
          <w:rtl w:val="0"/>
        </w:rPr>
        <w:t xml:space="preserve"> là bản "thử nghiệm" thực tế của Polkadot – nơi các tính năng mới được triển khai trước, trong một môi trường </w:t>
      </w:r>
      <w:r w:rsidDel="00000000" w:rsidR="00000000" w:rsidRPr="00000000">
        <w:rPr>
          <w:b w:val="1"/>
          <w:rtl w:val="0"/>
        </w:rPr>
        <w:t xml:space="preserve">mở và tốc độ cao</w:t>
      </w:r>
      <w:r w:rsidDel="00000000" w:rsidR="00000000" w:rsidRPr="00000000">
        <w:rPr>
          <w:rtl w:val="0"/>
        </w:rPr>
        <w:t xml:space="preserve">. Nhờ có Kusama, các dự án có thể kiểm tra ý tưởng của mình mà không phải chịu ràng buộc khắt khe như Polkadot chính thức.</w:t>
      </w:r>
    </w:p>
    <w:p w:rsidR="00000000" w:rsidDel="00000000" w:rsidP="00000000" w:rsidRDefault="00000000" w:rsidRPr="00000000" w14:paraId="00000014">
      <w:pPr>
        <w:spacing w:after="240" w:before="240" w:lineRule="auto"/>
        <w:rPr/>
      </w:pPr>
      <w:r w:rsidDel="00000000" w:rsidR="00000000" w:rsidRPr="00000000">
        <w:rPr>
          <w:rtl w:val="0"/>
        </w:rPr>
        <w:t xml:space="preserve">Với kiến trúc độc đáo này, Polkadot và Kusama </w:t>
      </w:r>
      <w:r w:rsidDel="00000000" w:rsidR="00000000" w:rsidRPr="00000000">
        <w:rPr>
          <w:b w:val="1"/>
          <w:rtl w:val="0"/>
        </w:rPr>
        <w:t xml:space="preserve">giải quyết được cả ba vấn đề kinh điển của blockchain</w:t>
      </w:r>
      <w:r w:rsidDel="00000000" w:rsidR="00000000" w:rsidRPr="00000000">
        <w:rPr>
          <w:rtl w:val="0"/>
        </w:rPr>
        <w:t xml:space="preserve">: khả năng mở rộng, bảo mật và tính phân quyền – điều mà đa số blockchain đơn lẻ đều phải đánh đổi ít nhất một yếu tố.</w:t>
      </w:r>
    </w:p>
    <w:p w:rsidR="00000000" w:rsidDel="00000000" w:rsidP="00000000" w:rsidRDefault="00000000" w:rsidRPr="00000000" w14:paraId="00000015">
      <w:pPr>
        <w:spacing w:after="240" w:before="240" w:lineRule="auto"/>
        <w:rPr/>
      </w:pPr>
      <w:r w:rsidDel="00000000" w:rsidR="00000000" w:rsidRPr="00000000">
        <w:rPr>
          <w:rtl w:val="0"/>
        </w:rPr>
        <w:t xml:space="preserve">👉 Trong các bài tiếp theo, chúng ta sẽ đi sâu vào </w:t>
      </w:r>
      <w:r w:rsidDel="00000000" w:rsidR="00000000" w:rsidRPr="00000000">
        <w:rPr>
          <w:b w:val="1"/>
          <w:rtl w:val="0"/>
        </w:rPr>
        <w:t xml:space="preserve">cơ chế đồng thuận NPoS</w:t>
      </w:r>
      <w:r w:rsidDel="00000000" w:rsidR="00000000" w:rsidRPr="00000000">
        <w:rPr>
          <w:rtl w:val="0"/>
        </w:rPr>
        <w:t xml:space="preserve"> và </w:t>
      </w:r>
      <w:r w:rsidDel="00000000" w:rsidR="00000000" w:rsidRPr="00000000">
        <w:rPr>
          <w:b w:val="1"/>
          <w:rtl w:val="0"/>
        </w:rPr>
        <w:t xml:space="preserve">kiến trúc Relay Chain – Parachain</w:t>
      </w:r>
      <w:r w:rsidDel="00000000" w:rsidR="00000000" w:rsidRPr="00000000">
        <w:rPr>
          <w:rtl w:val="0"/>
        </w:rPr>
        <w:t xml:space="preserve"> để hiểu rõ hơn nền tảng của thiết kế đa chuỗi này.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vz82488qw4s" w:id="5"/>
      <w:bookmarkEnd w:id="5"/>
      <w:r w:rsidDel="00000000" w:rsidR="00000000" w:rsidRPr="00000000">
        <w:rPr>
          <w:b w:val="1"/>
          <w:color w:val="000000"/>
          <w:sz w:val="26"/>
          <w:szCs w:val="26"/>
          <w:rtl w:val="0"/>
        </w:rPr>
        <w:t xml:space="preserve">So sánh Polkadot &amp; Kusama với Ethereum, Solana và Avalanche</w:t>
      </w:r>
    </w:p>
    <w:p w:rsidR="00000000" w:rsidDel="00000000" w:rsidP="00000000" w:rsidRDefault="00000000" w:rsidRPr="00000000" w14:paraId="00000018">
      <w:pPr>
        <w:spacing w:after="240" w:before="240" w:lineRule="auto"/>
        <w:rPr/>
      </w:pPr>
      <w:r w:rsidDel="00000000" w:rsidR="00000000" w:rsidRPr="00000000">
        <w:rPr>
          <w:rtl w:val="0"/>
        </w:rPr>
        <w:t xml:space="preserve">Khi đặt lên bàn cân với các nền tảng lớn như Ethereum, Solana hay Avalanche, Polkadot và Kusama không hẳn mạnh ở TVL hay số người dùng, nhưng lại nổi bật ở kiến trúc và khả năng tương tác.</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8004104669062"/>
        <w:gridCol w:w="2410.8363263211904"/>
        <w:gridCol w:w="1791.3186249358646"/>
        <w:gridCol w:w="1647.2447408927655"/>
        <w:gridCol w:w="1949.7998973832737"/>
        <w:tblGridChange w:id="0">
          <w:tblGrid>
            <w:gridCol w:w="1560.8004104669062"/>
            <w:gridCol w:w="2410.8363263211904"/>
            <w:gridCol w:w="1791.3186249358646"/>
            <w:gridCol w:w="1647.2447408927655"/>
            <w:gridCol w:w="1949.79989738327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Polkadot &amp; Kusama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Avalanche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Kiến trúc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Đa chuỗi (Relay Chain + Parachains)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Monolithic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Monolithic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Subnet-based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Giao tiếp chuỗi chéo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Native (XCM, XCMP)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Hạn chế, dựa vào cầu nối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Có bridges, rủi ro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Có bridge, nhưng chưa native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Cơ chế 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NPoS (Nominated Proof of Stake)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PoS (Casper)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dPoS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Avalanche consensus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Tốc độ TPS thực tế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~1.000 TPS tổng (tùy số parachain)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~15 TPS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~65.000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~4.500 TPS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TVL (4/2025)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~2,6 tỷ USD (Kusama: ~200 triệu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~71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~4,8 tỷ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~1,1 tỷ USD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Phi tập trung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~400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~1.500</w:t>
            </w:r>
          </w:p>
        </w:tc>
      </w:tr>
    </w:tbl>
    <w:p w:rsidR="00000000" w:rsidDel="00000000" w:rsidP="00000000" w:rsidRDefault="00000000" w:rsidRPr="00000000" w14:paraId="0000003C">
      <w:pPr>
        <w:spacing w:after="240" w:before="240" w:lineRule="auto"/>
        <w:rPr/>
      </w:pPr>
      <w:r w:rsidDel="00000000" w:rsidR="00000000" w:rsidRPr="00000000">
        <w:rPr>
          <w:rtl w:val="0"/>
        </w:rPr>
        <w:t xml:space="preserve">Dễ thấy, </w:t>
      </w:r>
      <w:r w:rsidDel="00000000" w:rsidR="00000000" w:rsidRPr="00000000">
        <w:rPr>
          <w:b w:val="1"/>
          <w:rtl w:val="0"/>
        </w:rPr>
        <w:t xml:space="preserve">Ethereum vẫn dẫn đầu về TVL</w:t>
      </w:r>
      <w:r w:rsidDel="00000000" w:rsidR="00000000" w:rsidRPr="00000000">
        <w:rPr>
          <w:rtl w:val="0"/>
        </w:rPr>
        <w:t xml:space="preserve">, nhưng </w:t>
      </w:r>
      <w:r w:rsidDel="00000000" w:rsidR="00000000" w:rsidRPr="00000000">
        <w:rPr>
          <w:b w:val="1"/>
          <w:rtl w:val="0"/>
        </w:rPr>
        <w:t xml:space="preserve">Polkadot vượt trội về khả năng kết nối chuỗi chéo và bảo mật chia sẻ</w:t>
      </w:r>
      <w:r w:rsidDel="00000000" w:rsidR="00000000" w:rsidRPr="00000000">
        <w:rPr>
          <w:rtl w:val="0"/>
        </w:rPr>
        <w:t xml:space="preserve">. Đây là yếu tố cốt lõi để xây dựng một hệ sinh thái Web3 không phân mảnh.</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gnmhvbwaepn" w:id="6"/>
      <w:bookmarkEnd w:id="6"/>
      <w:r w:rsidDel="00000000" w:rsidR="00000000" w:rsidRPr="00000000">
        <w:rPr>
          <w:b w:val="1"/>
          <w:color w:val="000000"/>
          <w:sz w:val="26"/>
          <w:szCs w:val="26"/>
          <w:rtl w:val="0"/>
        </w:rPr>
        <w:t xml:space="preserve">Vì sao Polkadot tập trung vào khả năng tương tác chuỗi chéo?</w:t>
      </w:r>
    </w:p>
    <w:p w:rsidR="00000000" w:rsidDel="00000000" w:rsidP="00000000" w:rsidRDefault="00000000" w:rsidRPr="00000000" w14:paraId="0000003F">
      <w:pPr>
        <w:spacing w:after="240" w:before="240" w:lineRule="auto"/>
        <w:rPr/>
      </w:pPr>
      <w:r w:rsidDel="00000000" w:rsidR="00000000" w:rsidRPr="00000000">
        <w:rPr>
          <w:rtl w:val="0"/>
        </w:rPr>
        <w:t xml:space="preserve">Vấn đề lớn nhất của blockchain hiện tại không còn nằm ở tốc độ, mà là </w:t>
      </w:r>
      <w:r w:rsidDel="00000000" w:rsidR="00000000" w:rsidRPr="00000000">
        <w:rPr>
          <w:b w:val="1"/>
          <w:rtl w:val="0"/>
        </w:rPr>
        <w:t xml:space="preserve">khả năng giao tiếp giữa các hệ sinh thái</w:t>
      </w:r>
      <w:r w:rsidDel="00000000" w:rsidR="00000000" w:rsidRPr="00000000">
        <w:rPr>
          <w:rtl w:val="0"/>
        </w:rPr>
        <w:t xml:space="preserve">. Một DeFi app trên Ethereum muốn tương tác với dữ liệu từ Avalanche hay tài sản từ Solana cần phải sử dụng bridge – vốn rủi ro và tốn kém.</w:t>
      </w:r>
    </w:p>
    <w:p w:rsidR="00000000" w:rsidDel="00000000" w:rsidP="00000000" w:rsidRDefault="00000000" w:rsidRPr="00000000" w14:paraId="00000040">
      <w:pPr>
        <w:spacing w:after="240" w:before="240" w:lineRule="auto"/>
        <w:rPr/>
      </w:pPr>
      <w:r w:rsidDel="00000000" w:rsidR="00000000" w:rsidRPr="00000000">
        <w:rPr>
          <w:rtl w:val="0"/>
        </w:rPr>
        <w:t xml:space="preserve">Polkadot giải quyết vấn đề này bằng cách </w:t>
      </w:r>
      <w:r w:rsidDel="00000000" w:rsidR="00000000" w:rsidRPr="00000000">
        <w:rPr>
          <w:b w:val="1"/>
          <w:rtl w:val="0"/>
        </w:rPr>
        <w:t xml:space="preserve">thiết kế khả năng tương tác ngay từ đầu</w:t>
      </w:r>
      <w:r w:rsidDel="00000000" w:rsidR="00000000" w:rsidRPr="00000000">
        <w:rPr>
          <w:rtl w:val="0"/>
        </w:rPr>
        <w:t xml:space="preserve">:</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b w:val="1"/>
          <w:rtl w:val="0"/>
        </w:rPr>
        <w:t xml:space="preserve">XCM (Cross-Consensus Messaging):</w:t>
      </w:r>
      <w:r w:rsidDel="00000000" w:rsidR="00000000" w:rsidRPr="00000000">
        <w:rPr>
          <w:rtl w:val="0"/>
        </w:rPr>
        <w:t xml:space="preserve"> Giao thức nhắn tin chuỗi chéo giữa parachains.</w:t>
        <w:br w:type="textWrapping"/>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XCMP:</w:t>
      </w:r>
      <w:r w:rsidDel="00000000" w:rsidR="00000000" w:rsidRPr="00000000">
        <w:rPr>
          <w:rtl w:val="0"/>
        </w:rPr>
        <w:t xml:space="preserve"> Cho phép truyền thông tin và giá trị trực tiếp giữa các parachain mà không cần rút ra ngoài relay chain.</w:t>
        <w:br w:type="textWrapping"/>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Relay Chain làm trung gian bảo mật</w:t>
      </w:r>
      <w:r w:rsidDel="00000000" w:rsidR="00000000" w:rsidRPr="00000000">
        <w:rPr>
          <w:rtl w:val="0"/>
        </w:rPr>
        <w:t xml:space="preserve">, giúp tất cả parachain cùng chia sẻ lớp đồng thuận mà không cần tạo validator riêng.</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Nhờ vậy, </w:t>
      </w:r>
      <w:r w:rsidDel="00000000" w:rsidR="00000000" w:rsidRPr="00000000">
        <w:rPr>
          <w:b w:val="1"/>
          <w:rtl w:val="0"/>
        </w:rPr>
        <w:t xml:space="preserve">các parachain có thể tương tác như các microservice trong một hệ thống lớn</w:t>
      </w:r>
      <w:r w:rsidDel="00000000" w:rsidR="00000000" w:rsidRPr="00000000">
        <w:rPr>
          <w:rtl w:val="0"/>
        </w:rPr>
        <w:t xml:space="preserve">, không lo bridge bị hack, không lo liquidity bị chia cắt. Đây là lý do mà các dự án Web3 như Acala, Moonbeam hay Astar chọn Polkadot làm nền tảng phát triển.</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7t9o71andwgn" w:id="7"/>
      <w:bookmarkEnd w:id="7"/>
      <w:r w:rsidDel="00000000" w:rsidR="00000000" w:rsidRPr="00000000">
        <w:rPr>
          <w:b w:val="1"/>
          <w:color w:val="000000"/>
          <w:sz w:val="26"/>
          <w:szCs w:val="26"/>
          <w:rtl w:val="0"/>
        </w:rPr>
        <w:t xml:space="preserve">Sự khác biệt giữa Polkadot và Kusama: Ổn định vs. Nhanh nhạy</w:t>
      </w:r>
    </w:p>
    <w:p w:rsidR="00000000" w:rsidDel="00000000" w:rsidP="00000000" w:rsidRDefault="00000000" w:rsidRPr="00000000" w14:paraId="00000047">
      <w:pPr>
        <w:spacing w:after="240" w:before="240" w:lineRule="auto"/>
        <w:rPr/>
      </w:pPr>
      <w:r w:rsidDel="00000000" w:rsidR="00000000" w:rsidRPr="00000000">
        <w:rPr>
          <w:rtl w:val="0"/>
        </w:rPr>
        <w:t xml:space="preserve">Dù chia sẻ chung công nghệ và kiến trúc, </w:t>
      </w:r>
      <w:r w:rsidDel="00000000" w:rsidR="00000000" w:rsidRPr="00000000">
        <w:rPr>
          <w:b w:val="1"/>
          <w:rtl w:val="0"/>
        </w:rPr>
        <w:t xml:space="preserve">Polkadot và Kusama phục vụ hai mục đích khác nhau</w:t>
      </w:r>
      <w:r w:rsidDel="00000000" w:rsidR="00000000" w:rsidRPr="00000000">
        <w:rPr>
          <w:rtl w:val="0"/>
        </w:rPr>
        <w:t xml:space="preserv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7.0399999999997"/>
        <w:gridCol w:w="3584.256"/>
        <w:gridCol w:w="3928.7039999999997"/>
        <w:tblGridChange w:id="0">
          <w:tblGrid>
            <w:gridCol w:w="1847.0399999999997"/>
            <w:gridCol w:w="3584.256"/>
            <w:gridCol w:w="3928.70399999999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Yếu tố</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Kusama</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Mục đích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Mạng chính thức, triển khai dApps dài hạn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Mạng thử nghiệm thực tế, dành cho thử nghiệm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Tốc độ nâng cấp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Chậm hơn, an toàn hơn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Nhanh gọn, cập nhật trong vài ngày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Rủi 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Thấp hơn, phù hợp sản phẩm chính thức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Cao hơn, phù hợp MVP hoặc test ý tưởng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Bonding Parachain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~100 DOT (~65.000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~100 KSM (~10.000 USD)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Cộng đồng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Lớn, hướng đến tính ổn định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Nhỏ nhưng rất năng động, sẵn sàng thử nghiệm</w:t>
            </w:r>
          </w:p>
        </w:tc>
      </w:tr>
    </w:tbl>
    <w:p w:rsidR="00000000" w:rsidDel="00000000" w:rsidP="00000000" w:rsidRDefault="00000000" w:rsidRPr="00000000" w14:paraId="0000005A">
      <w:pPr>
        <w:spacing w:after="240" w:before="240" w:lineRule="auto"/>
        <w:rPr/>
      </w:pPr>
      <w:r w:rsidDel="00000000" w:rsidR="00000000" w:rsidRPr="00000000">
        <w:rPr>
          <w:rtl w:val="0"/>
        </w:rPr>
        <w:t xml:space="preserve">Cặp đôi này giống như một bộ “Testnet – Mainnet” có tính thực thi thực tế. </w:t>
      </w:r>
      <w:r w:rsidDel="00000000" w:rsidR="00000000" w:rsidRPr="00000000">
        <w:rPr>
          <w:b w:val="1"/>
          <w:rtl w:val="0"/>
        </w:rPr>
        <w:t xml:space="preserve">Kusama không chỉ là sandbox</w:t>
      </w:r>
      <w:r w:rsidDel="00000000" w:rsidR="00000000" w:rsidRPr="00000000">
        <w:rPr>
          <w:rtl w:val="0"/>
        </w:rPr>
        <w:t xml:space="preserve">, mà còn là bệ phóng cho nhiều dự án nổi bật trước khi lên Polkadot.</w:t>
      </w:r>
    </w:p>
    <w:p w:rsidR="00000000" w:rsidDel="00000000" w:rsidP="00000000" w:rsidRDefault="00000000" w:rsidRPr="00000000" w14:paraId="0000005B">
      <w:pPr>
        <w:spacing w:after="240" w:before="240" w:lineRule="auto"/>
        <w:rPr/>
      </w:pPr>
      <w:r w:rsidDel="00000000" w:rsidR="00000000" w:rsidRPr="00000000">
        <w:rPr>
          <w:rtl w:val="0"/>
        </w:rPr>
        <w:t xml:space="preserve">👉 Trong </w:t>
      </w:r>
      <w:commentRangeStart w:id="0"/>
      <w:r w:rsidDel="00000000" w:rsidR="00000000" w:rsidRPr="00000000">
        <w:rPr>
          <w:rtl w:val="0"/>
        </w:rPr>
        <w:t xml:space="preserve">bài viết sắp tới về cơ chế NPoS</w:t>
      </w:r>
      <w:commentRangeEnd w:id="0"/>
      <w:r w:rsidDel="00000000" w:rsidR="00000000" w:rsidRPr="00000000">
        <w:commentReference w:id="0"/>
      </w:r>
      <w:r w:rsidDel="00000000" w:rsidR="00000000" w:rsidRPr="00000000">
        <w:rPr>
          <w:rtl w:val="0"/>
        </w:rPr>
        <w:t xml:space="preserve">, bạn sẽ hiểu rõ cách validator &amp; nominator hoạt động để đảm bảo sự an toàn cho cả hệ sinh thái – dù là Kusama hay Polkadot.</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jczu878o19fl" w:id="8"/>
      <w:bookmarkEnd w:id="8"/>
      <w:r w:rsidDel="00000000" w:rsidR="00000000" w:rsidRPr="00000000">
        <w:rPr>
          <w:b w:val="1"/>
          <w:color w:val="000000"/>
          <w:sz w:val="26"/>
          <w:szCs w:val="26"/>
          <w:rtl w:val="0"/>
        </w:rPr>
        <w:t xml:space="preserve">FAQ – Câu hỏi thường gặp</w:t>
      </w:r>
    </w:p>
    <w:p w:rsidR="00000000" w:rsidDel="00000000" w:rsidP="00000000" w:rsidRDefault="00000000" w:rsidRPr="00000000" w14:paraId="0000005E">
      <w:pPr>
        <w:spacing w:after="240" w:before="240" w:lineRule="auto"/>
        <w:rPr/>
      </w:pPr>
      <w:r w:rsidDel="00000000" w:rsidR="00000000" w:rsidRPr="00000000">
        <w:rPr>
          <w:b w:val="1"/>
          <w:rtl w:val="0"/>
        </w:rPr>
        <w:t xml:space="preserve">Q1: Có thể chỉ xây dựng trên Kusama mà không lên Polkadot không?</w:t>
        <w:br w:type="textWrapping"/>
      </w:r>
      <w:r w:rsidDel="00000000" w:rsidR="00000000" w:rsidRPr="00000000">
        <w:rPr>
          <w:rtl w:val="0"/>
        </w:rPr>
        <w:t xml:space="preserve"> A: Hoàn toàn được. Kusama có TVL riêng, cộng đồng riêng và hệ thống parachain riêng. Nhiều dự án như RMRK chỉ hoạt động trên Kusama.</w:t>
      </w:r>
    </w:p>
    <w:p w:rsidR="00000000" w:rsidDel="00000000" w:rsidP="00000000" w:rsidRDefault="00000000" w:rsidRPr="00000000" w14:paraId="0000005F">
      <w:pPr>
        <w:spacing w:after="240" w:before="240" w:lineRule="auto"/>
        <w:rPr/>
      </w:pPr>
      <w:r w:rsidDel="00000000" w:rsidR="00000000" w:rsidRPr="00000000">
        <w:rPr>
          <w:b w:val="1"/>
          <w:rtl w:val="0"/>
        </w:rPr>
        <w:t xml:space="preserve">Q2: Tại sao Polkadot không có TVL cao như Ethereum?</w:t>
        <w:br w:type="textWrapping"/>
      </w:r>
      <w:r w:rsidDel="00000000" w:rsidR="00000000" w:rsidRPr="00000000">
        <w:rPr>
          <w:rtl w:val="0"/>
        </w:rPr>
        <w:t xml:space="preserve"> A: Polkadot mới hoàn thiện parachain slot từ cuối 2021, và cấu trúc multi-chain cần thời gian để hình thành hệ sinh thái DeFi đầy đủ. TVL đang tăng dần qua từng năm.</w:t>
      </w:r>
    </w:p>
    <w:p w:rsidR="00000000" w:rsidDel="00000000" w:rsidP="00000000" w:rsidRDefault="00000000" w:rsidRPr="00000000" w14:paraId="00000060">
      <w:pPr>
        <w:spacing w:after="240" w:before="240" w:lineRule="auto"/>
        <w:rPr/>
      </w:pPr>
      <w:r w:rsidDel="00000000" w:rsidR="00000000" w:rsidRPr="00000000">
        <w:rPr>
          <w:b w:val="1"/>
          <w:rtl w:val="0"/>
        </w:rPr>
        <w:t xml:space="preserve">Q3: Parachain là gì? Có phải ai cũng có thể chạy?</w:t>
        <w:br w:type="textWrapping"/>
      </w:r>
      <w:r w:rsidDel="00000000" w:rsidR="00000000" w:rsidRPr="00000000">
        <w:rPr>
          <w:rtl w:val="0"/>
        </w:rPr>
        <w:t xml:space="preserve"> A: Parachain là các blockchain tùy chỉnh chạy song song trong mạng Polkadot. Để tham gia, dự án cần thắng đấu giá parachain slot – một chủ đề bạn sẽ hiểu rõ hơn trong </w:t>
      </w:r>
      <w:commentRangeStart w:id="1"/>
      <w:r w:rsidDel="00000000" w:rsidR="00000000" w:rsidRPr="00000000">
        <w:rPr>
          <w:rtl w:val="0"/>
        </w:rPr>
        <w:t xml:space="preserve">Bài 4: Đấu Giá Parachain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ky3lejal0cv1" w:id="9"/>
      <w:bookmarkEnd w:id="9"/>
      <w:r w:rsidDel="00000000" w:rsidR="00000000" w:rsidRPr="00000000">
        <w:rPr>
          <w:b w:val="1"/>
          <w:color w:val="000000"/>
          <w:sz w:val="26"/>
          <w:szCs w:val="26"/>
          <w:rtl w:val="0"/>
        </w:rPr>
        <w:t xml:space="preserve">Kết luận</w:t>
      </w:r>
    </w:p>
    <w:p w:rsidR="00000000" w:rsidDel="00000000" w:rsidP="00000000" w:rsidRDefault="00000000" w:rsidRPr="00000000" w14:paraId="00000063">
      <w:pPr>
        <w:spacing w:after="240" w:before="240" w:lineRule="auto"/>
        <w:rPr/>
      </w:pPr>
      <w:r w:rsidDel="00000000" w:rsidR="00000000" w:rsidRPr="00000000">
        <w:rPr>
          <w:b w:val="1"/>
          <w:rtl w:val="0"/>
        </w:rPr>
        <w:t xml:space="preserve">Polkadot và Kusama không đơn thuần là "blockchain thay thế Ethereum" – mà là kiến trúc nền tảng cho một Web3 gắn kết.</w:t>
      </w:r>
      <w:r w:rsidDel="00000000" w:rsidR="00000000" w:rsidRPr="00000000">
        <w:rPr>
          <w:rtl w:val="0"/>
        </w:rPr>
        <w:t xml:space="preserve"> Với khả năng tương tác mạnh mẽ, bảo mật chia sẻ và khả năng mở rộng song song, hai mạng này đã tạo ra môi trường lý tưởng cho những ứng dụng blockchain thực tế, bền vững.</w:t>
      </w:r>
    </w:p>
    <w:p w:rsidR="00000000" w:rsidDel="00000000" w:rsidP="00000000" w:rsidRDefault="00000000" w:rsidRPr="00000000" w14:paraId="00000064">
      <w:pPr>
        <w:spacing w:after="240" w:before="240" w:lineRule="auto"/>
        <w:rPr/>
      </w:pPr>
      <w:r w:rsidDel="00000000" w:rsidR="00000000" w:rsidRPr="00000000">
        <w:rPr>
          <w:rtl w:val="0"/>
        </w:rPr>
        <w:t xml:space="preserve">Trong khi Ethereum vẫn dẫn đầu DeFi, thì </w:t>
      </w:r>
      <w:r w:rsidDel="00000000" w:rsidR="00000000" w:rsidRPr="00000000">
        <w:rPr>
          <w:b w:val="1"/>
          <w:rtl w:val="0"/>
        </w:rPr>
        <w:t xml:space="preserve">Polkadot và Kusama là lựa chọn lý tưởng cho các dự án cần tùy chỉnh, hiệu suất cao và khả năng kết nối rộng</w:t>
      </w:r>
      <w:r w:rsidDel="00000000" w:rsidR="00000000" w:rsidRPr="00000000">
        <w:rPr>
          <w:rtl w:val="0"/>
        </w:rPr>
        <w:t xml:space="preserve">. Hãy tiếp tục theo dõi series này để hiểu sâu hơn về cách chúng hoạt động!</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67">
      <w:pPr>
        <w:numPr>
          <w:ilvl w:val="0"/>
          <w:numId w:val="1"/>
        </w:numPr>
        <w:spacing w:after="0" w:afterAutospacing="0" w:before="240" w:lineRule="auto"/>
        <w:ind w:left="720" w:hanging="360"/>
      </w:pPr>
      <w:hyperlink r:id="rId7">
        <w:r w:rsidDel="00000000" w:rsidR="00000000" w:rsidRPr="00000000">
          <w:rPr>
            <w:color w:val="1155cc"/>
            <w:u w:val="single"/>
            <w:rtl w:val="0"/>
          </w:rPr>
          <w:t xml:space="preserve">Polkadot Wiki</w:t>
          <w:br w:type="textWrapping"/>
        </w:r>
      </w:hyperlink>
      <w:r w:rsidDel="00000000" w:rsidR="00000000" w:rsidRPr="00000000">
        <w:rPr>
          <w:rtl w:val="0"/>
        </w:rPr>
      </w:r>
    </w:p>
    <w:p w:rsidR="00000000" w:rsidDel="00000000" w:rsidP="00000000" w:rsidRDefault="00000000" w:rsidRPr="00000000" w14:paraId="00000068">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Kusama Network</w:t>
          <w:br w:type="textWrapping"/>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DefiLlama: TVL by Chain</w:t>
          <w:br w:type="textWrapping"/>
        </w:r>
      </w:hyperlink>
      <w:r w:rsidDel="00000000" w:rsidR="00000000" w:rsidRPr="00000000">
        <w:rPr>
          <w:rtl w:val="0"/>
        </w:rPr>
      </w:r>
    </w:p>
    <w:p w:rsidR="00000000" w:rsidDel="00000000" w:rsidP="00000000" w:rsidRDefault="00000000" w:rsidRPr="00000000" w14:paraId="0000006A">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Ethereum vs Polkadot | Phemex Academy</w:t>
          <w:br w:type="textWrapping"/>
        </w:r>
      </w:hyperlink>
      <w:r w:rsidDel="00000000" w:rsidR="00000000" w:rsidRPr="00000000">
        <w:rPr>
          <w:rtl w:val="0"/>
        </w:rPr>
      </w:r>
    </w:p>
    <w:p w:rsidR="00000000" w:rsidDel="00000000" w:rsidP="00000000" w:rsidRDefault="00000000" w:rsidRPr="00000000" w14:paraId="0000006B">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Solana Docs</w:t>
          <w:br w:type="textWrapping"/>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Avalanche Performance</w:t>
          <w:br w:type="textWrapping"/>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Polkadot XCMP</w:t>
          <w:br w:type="textWrapping"/>
        </w:r>
      </w:hyperlink>
      <w:r w:rsidDel="00000000" w:rsidR="00000000" w:rsidRPr="00000000">
        <w:rPr>
          <w:rtl w:val="0"/>
        </w:rPr>
      </w:r>
    </w:p>
    <w:p w:rsidR="00000000" w:rsidDel="00000000" w:rsidP="00000000" w:rsidRDefault="00000000" w:rsidRPr="00000000" w14:paraId="0000006E">
      <w:pPr>
        <w:numPr>
          <w:ilvl w:val="0"/>
          <w:numId w:val="1"/>
        </w:numPr>
        <w:spacing w:after="240" w:before="0" w:beforeAutospacing="0" w:lineRule="auto"/>
        <w:ind w:left="720" w:hanging="360"/>
      </w:pPr>
      <w:hyperlink r:id="rId14">
        <w:r w:rsidDel="00000000" w:rsidR="00000000" w:rsidRPr="00000000">
          <w:rPr>
            <w:color w:val="1155cc"/>
            <w:u w:val="single"/>
            <w:rtl w:val="0"/>
          </w:rPr>
          <w:t xml:space="preserve">Polkadot Use Cases</w:t>
          <w:br w:type="textWrapping"/>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09T20:55:2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2</w:t>
      </w:r>
    </w:p>
  </w:comment>
  <w:comment w:author="Hiếu Vũ Minh" w:id="1" w:date="2025-04-09T20:54:5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solana.com/" TargetMode="External"/><Relationship Id="rId10" Type="http://schemas.openxmlformats.org/officeDocument/2006/relationships/hyperlink" Target="https://phemex.com/academy/ethereum-vs-solana-vs-cardano-vs-polkadot" TargetMode="External"/><Relationship Id="rId13" Type="http://schemas.openxmlformats.org/officeDocument/2006/relationships/hyperlink" Target="https://wiki.polkadot.network/docs/learn-crosschain" TargetMode="External"/><Relationship Id="rId12" Type="http://schemas.openxmlformats.org/officeDocument/2006/relationships/hyperlink" Target="https://docs.avax.network/performan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fillama.com/chains" TargetMode="External"/><Relationship Id="rId14" Type="http://schemas.openxmlformats.org/officeDocument/2006/relationships/hyperlink" Target="https://polkadot.network/use-ca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iki.polkadot.network/docs/learn-comparisons-kusama" TargetMode="External"/><Relationship Id="rId8" Type="http://schemas.openxmlformats.org/officeDocument/2006/relationships/hyperlink" Target="https://kusama.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