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aovwvgq173"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Parachain Auction &amp; Crowdloan: Cơ Chế Đấu Giá Độc Đáo Giúp Polkadot Mở Rộng Hệ Sinh Thái</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rqvsim5kgw"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5">
      <w:pPr>
        <w:spacing w:after="240" w:before="240" w:lineRule="auto"/>
        <w:rPr/>
      </w:pPr>
      <w:r w:rsidDel="00000000" w:rsidR="00000000" w:rsidRPr="00000000">
        <w:rPr>
          <w:rtl w:val="0"/>
        </w:rPr>
        <w:t xml:space="preserve">Khám phá cách Polkadot đấu giá slot parachain thông qua cơ chế nến (candle auction) và crowdloan từ cộng đồng. So sánh với Subnet (Avalanche) và Sharding (Ethereum) để hiểu vì sao mô hình này phù hợp cho hệ sinh thái đa chuỗi.</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yv0k78rt1po3"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Trong khi Ethereum sử dụng phí gas để vận hành mạng và Avalanche cho phép ai cũng tạo subnet riêng, Polkadot lại chọn một hướng đi rất khác: </w:t>
      </w:r>
      <w:r w:rsidDel="00000000" w:rsidR="00000000" w:rsidRPr="00000000">
        <w:rPr>
          <w:b w:val="1"/>
          <w:rtl w:val="0"/>
        </w:rPr>
        <w:t xml:space="preserve">giới hạn số lượng parachain và yêu cầu đấu giá slot thông qua cơ chế cạnh tranh minh bạch</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Điều này đặt ra câu hỏi:</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Làm thế nào để một dự án giành được vị trí kết nối vào Polkadot?</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Tại sao crowdloan là một cơ chế minh bạch và hiệu quả để huy động vốn từ cộng đồng?</w:t>
        <w:br w:type="textWrapping"/>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Mô hình parachain có gì hơn – hoặc kém – so với subnet của Avalanche và sharding của Ethereum?</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Bài viết này sẽ giúp bạn hiểu chi tiết về cách Polkadot đấu giá slot, so sánh với các mô hình mở rộng khác, và phân tích lợi thế dài hạn.</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zxivxrefxwr"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Polkadot sử dụng đấu giá nến (candle auction)</w:t>
      </w:r>
      <w:r w:rsidDel="00000000" w:rsidR="00000000" w:rsidRPr="00000000">
        <w:rPr>
          <w:rtl w:val="0"/>
        </w:rPr>
        <w:t xml:space="preserve"> để phân bổ slot parachain, đảm bảo công bằng và chống thao túng.</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Crowdloan</w:t>
      </w:r>
      <w:r w:rsidDel="00000000" w:rsidR="00000000" w:rsidRPr="00000000">
        <w:rPr>
          <w:rtl w:val="0"/>
        </w:rPr>
        <w:t xml:space="preserve"> cho phép người dùng khóa DOT ủng hộ dự án, nhận token thưởng nếu dự án thắng slot – mà không mất quyền sở hữu DOT.</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So với </w:t>
      </w:r>
      <w:r w:rsidDel="00000000" w:rsidR="00000000" w:rsidRPr="00000000">
        <w:rPr>
          <w:b w:val="1"/>
          <w:rtl w:val="0"/>
        </w:rPr>
        <w:t xml:space="preserve">subnet (Avalanche)</w:t>
      </w:r>
      <w:r w:rsidDel="00000000" w:rsidR="00000000" w:rsidRPr="00000000">
        <w:rPr>
          <w:rtl w:val="0"/>
        </w:rPr>
        <w:t xml:space="preserve"> và </w:t>
      </w:r>
      <w:r w:rsidDel="00000000" w:rsidR="00000000" w:rsidRPr="00000000">
        <w:rPr>
          <w:b w:val="1"/>
          <w:rtl w:val="0"/>
        </w:rPr>
        <w:t xml:space="preserve">sharding (Ethereum)</w:t>
      </w:r>
      <w:r w:rsidDel="00000000" w:rsidR="00000000" w:rsidRPr="00000000">
        <w:rPr>
          <w:rtl w:val="0"/>
        </w:rPr>
        <w:t xml:space="preserve">, mô hình parachain của Polkadot cung cấp bảo mật tập trung và tương tác chuỗi chéo mạnh mẽ, nhưng giới hạn số lượng slot và chi phí cao.</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juaz4glqpzu" w:id="4"/>
      <w:bookmarkEnd w:id="4"/>
      <w:r w:rsidDel="00000000" w:rsidR="00000000" w:rsidRPr="00000000">
        <w:rPr>
          <w:b w:val="1"/>
          <w:color w:val="000000"/>
          <w:sz w:val="26"/>
          <w:szCs w:val="26"/>
          <w:rtl w:val="0"/>
        </w:rPr>
        <w:t xml:space="preserve">Cơ Chế Đấu Giá Parachain Slot – Cạnh Tranh Minh Bạch Dựa Trên Giá Trị</w:t>
      </w:r>
    </w:p>
    <w:p w:rsidR="00000000" w:rsidDel="00000000" w:rsidP="00000000" w:rsidRDefault="00000000" w:rsidRPr="00000000" w14:paraId="00000015">
      <w:pPr>
        <w:spacing w:after="240" w:before="240" w:lineRule="auto"/>
        <w:rPr/>
      </w:pPr>
      <w:r w:rsidDel="00000000" w:rsidR="00000000" w:rsidRPr="00000000">
        <w:rPr>
          <w:rtl w:val="0"/>
        </w:rPr>
        <w:t xml:space="preserve">Polkadot giới hạn số lượng </w:t>
      </w:r>
      <w:r w:rsidDel="00000000" w:rsidR="00000000" w:rsidRPr="00000000">
        <w:rPr>
          <w:b w:val="1"/>
          <w:rtl w:val="0"/>
        </w:rPr>
        <w:t xml:space="preserve">slot parachain (~100)</w:t>
      </w:r>
      <w:r w:rsidDel="00000000" w:rsidR="00000000" w:rsidRPr="00000000">
        <w:rPr>
          <w:rtl w:val="0"/>
        </w:rPr>
        <w:t xml:space="preserve"> để duy trì hiệu suất và đảm bảo chia sẻ bảo mật hợp lý từ Relay Chain.</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k1rsgsar51r7" w:id="5"/>
      <w:bookmarkEnd w:id="5"/>
      <w:r w:rsidDel="00000000" w:rsidR="00000000" w:rsidRPr="00000000">
        <w:rPr>
          <w:b w:val="1"/>
          <w:color w:val="000000"/>
          <w:sz w:val="22"/>
          <w:szCs w:val="22"/>
          <w:rtl w:val="0"/>
        </w:rPr>
        <w:t xml:space="preserve">Cơ chế hoạt động</w:t>
      </w:r>
    </w:p>
    <w:p w:rsidR="00000000" w:rsidDel="00000000" w:rsidP="00000000" w:rsidRDefault="00000000" w:rsidRPr="00000000" w14:paraId="00000017">
      <w:pPr>
        <w:spacing w:after="240" w:before="240" w:lineRule="auto"/>
        <w:rPr/>
      </w:pPr>
      <w:r w:rsidDel="00000000" w:rsidR="00000000" w:rsidRPr="00000000">
        <w:rPr>
          <w:rtl w:val="0"/>
        </w:rPr>
        <w:t xml:space="preserve">Polkadot sử dụng một dạng </w:t>
      </w:r>
      <w:r w:rsidDel="00000000" w:rsidR="00000000" w:rsidRPr="00000000">
        <w:rPr>
          <w:b w:val="1"/>
          <w:rtl w:val="0"/>
        </w:rPr>
        <w:t xml:space="preserve">đấu giá nến – candle auction</w:t>
      </w:r>
      <w:r w:rsidDel="00000000" w:rsidR="00000000" w:rsidRPr="00000000">
        <w:rPr>
          <w:rtl w:val="0"/>
        </w:rPr>
        <w:t xml:space="preserve">, mô phỏng phương pháp đấu giá truyền thống nơi thời điểm kết thúc được xác định ngẫu nhiên, nhằm:</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rtl w:val="0"/>
        </w:rPr>
        <w:t xml:space="preserve">Ngăn chặn "sniping" – đặt cược phút cuối để giành phần thắng.</w:t>
        <w:br w:type="textWrapping"/>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Đảm bảo công bằng giữa các dự án lớn nhỏ.</w:t>
        <w:br w:type="textWrapping"/>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Các bước chính:</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b w:val="1"/>
          <w:rtl w:val="0"/>
        </w:rPr>
        <w:t xml:space="preserve">Thời gian đấu giá</w:t>
      </w:r>
      <w:r w:rsidDel="00000000" w:rsidR="00000000" w:rsidRPr="00000000">
        <w:rPr>
          <w:rtl w:val="0"/>
        </w:rPr>
        <w:t xml:space="preserve"> kéo dài 7–14 ngày.</w:t>
        <w:br w:type="textWrapping"/>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Các dự án đặt DOT, có thể từ quỹ riêng hoặc từ crowdloan.</w:t>
        <w:br w:type="textWrapping"/>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Thời điểm kết thúc được chọn ngẫu nhiên</w:t>
      </w:r>
      <w:r w:rsidDel="00000000" w:rsidR="00000000" w:rsidRPr="00000000">
        <w:rPr>
          <w:rtl w:val="0"/>
        </w:rPr>
        <w:t xml:space="preserve"> bằng thuật toán VRF.</w:t>
        <w:br w:type="textWrapping"/>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rtl w:val="0"/>
        </w:rPr>
        <w:t xml:space="preserve">Dự án có tổng DOT cao nhất tại thời điểm này </w:t>
      </w:r>
      <w:r w:rsidDel="00000000" w:rsidR="00000000" w:rsidRPr="00000000">
        <w:rPr>
          <w:b w:val="1"/>
          <w:rtl w:val="0"/>
        </w:rPr>
        <w:t xml:space="preserve">thắng slot</w:t>
      </w:r>
      <w:r w:rsidDel="00000000" w:rsidR="00000000" w:rsidRPr="00000000">
        <w:rPr>
          <w:rtl w:val="0"/>
        </w:rPr>
        <w:t xml:space="preserve">, và sẽ được kết nối với Relay Chain trong tối đa </w:t>
      </w:r>
      <w:r w:rsidDel="00000000" w:rsidR="00000000" w:rsidRPr="00000000">
        <w:rPr>
          <w:b w:val="1"/>
          <w:rtl w:val="0"/>
        </w:rPr>
        <w:t xml:space="preserve">2 năm</w:t>
      </w:r>
      <w:r w:rsidDel="00000000" w:rsidR="00000000" w:rsidRPr="00000000">
        <w:rPr>
          <w:rtl w:val="0"/>
        </w:rPr>
        <w:t xml:space="preserve"> (4 kỳ, mỗi kỳ 6 tháng).</w:t>
        <w:br w:type="textWrapping"/>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pu77a65i0epa" w:id="6"/>
      <w:bookmarkEnd w:id="6"/>
      <w:r w:rsidDel="00000000" w:rsidR="00000000" w:rsidRPr="00000000">
        <w:rPr>
          <w:b w:val="1"/>
          <w:color w:val="000000"/>
          <w:sz w:val="22"/>
          <w:szCs w:val="22"/>
          <w:rtl w:val="0"/>
        </w:rPr>
        <w:t xml:space="preserve">Kết quả</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Thắng:</w:t>
      </w:r>
      <w:r w:rsidDel="00000000" w:rsidR="00000000" w:rsidRPr="00000000">
        <w:rPr>
          <w:rtl w:val="0"/>
        </w:rPr>
        <w:t xml:space="preserve"> DOT bị khóa 2 năm, sau đó hoàn lại tự động cho người stake.</w:t>
        <w:br w:type="textWrapping"/>
      </w:r>
    </w:p>
    <w:p w:rsidR="00000000" w:rsidDel="00000000" w:rsidP="00000000" w:rsidRDefault="00000000" w:rsidRPr="00000000" w14:paraId="00000021">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Thua:</w:t>
      </w:r>
      <w:r w:rsidDel="00000000" w:rsidR="00000000" w:rsidRPr="00000000">
        <w:rPr>
          <w:rtl w:val="0"/>
        </w:rPr>
        <w:t xml:space="preserve"> DOT hoàn lại ngay lập tức sau khi kết thúc phiên đấu giá.</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 Ví dụ: </w:t>
      </w:r>
      <w:r w:rsidDel="00000000" w:rsidR="00000000" w:rsidRPr="00000000">
        <w:rPr>
          <w:b w:val="1"/>
          <w:rtl w:val="0"/>
        </w:rPr>
        <w:t xml:space="preserve">Acala</w:t>
      </w:r>
      <w:r w:rsidDel="00000000" w:rsidR="00000000" w:rsidRPr="00000000">
        <w:rPr>
          <w:rtl w:val="0"/>
        </w:rPr>
        <w:t xml:space="preserve"> (DeFi hub của Polkadot) thắng slot đầu tiên vào tháng 11/2021 với hơn </w:t>
      </w:r>
      <w:r w:rsidDel="00000000" w:rsidR="00000000" w:rsidRPr="00000000">
        <w:rPr>
          <w:b w:val="1"/>
          <w:rtl w:val="0"/>
        </w:rPr>
        <w:t xml:space="preserve">32 triệu DOT</w:t>
      </w:r>
      <w:r w:rsidDel="00000000" w:rsidR="00000000" w:rsidRPr="00000000">
        <w:rPr>
          <w:rtl w:val="0"/>
        </w:rPr>
        <w:t xml:space="preserve">, trong khi </w:t>
      </w:r>
      <w:r w:rsidDel="00000000" w:rsidR="00000000" w:rsidRPr="00000000">
        <w:rPr>
          <w:b w:val="1"/>
          <w:rtl w:val="0"/>
        </w:rPr>
        <w:t xml:space="preserve">Moonbeam</w:t>
      </w:r>
      <w:r w:rsidDel="00000000" w:rsidR="00000000" w:rsidRPr="00000000">
        <w:rPr>
          <w:rtl w:val="0"/>
        </w:rPr>
        <w:t xml:space="preserve"> huy động đến </w:t>
      </w:r>
      <w:r w:rsidDel="00000000" w:rsidR="00000000" w:rsidRPr="00000000">
        <w:rPr>
          <w:b w:val="1"/>
          <w:rtl w:val="0"/>
        </w:rPr>
        <w:t xml:space="preserve">35 triệu DOT</w:t>
      </w:r>
      <w:r w:rsidDel="00000000" w:rsidR="00000000" w:rsidRPr="00000000">
        <w:rPr>
          <w:rtl w:val="0"/>
        </w:rPr>
        <w:t xml:space="preserve">, cho thấy mức độ cạnh tranh cao và niềm tin lớn từ cộng đồng.</w:t>
      </w:r>
    </w:p>
    <w:p w:rsidR="00000000" w:rsidDel="00000000" w:rsidP="00000000" w:rsidRDefault="00000000" w:rsidRPr="00000000" w14:paraId="00000023">
      <w:pPr>
        <w:spacing w:after="240" w:before="240" w:lineRule="auto"/>
        <w:rPr>
          <w:color w:val="1155cc"/>
          <w:u w:val="single"/>
        </w:rPr>
      </w:pPr>
      <w:r w:rsidDel="00000000" w:rsidR="00000000" w:rsidRPr="00000000">
        <w:rPr>
          <w:rtl w:val="0"/>
        </w:rPr>
        <w:t xml:space="preserve">📚</w:t>
      </w:r>
      <w:hyperlink r:id="rId7">
        <w:r w:rsidDel="00000000" w:rsidR="00000000" w:rsidRPr="00000000">
          <w:rPr>
            <w:rtl w:val="0"/>
          </w:rPr>
          <w:t xml:space="preserve"> </w:t>
        </w:r>
      </w:hyperlink>
      <w:hyperlink r:id="rId8">
        <w:r w:rsidDel="00000000" w:rsidR="00000000" w:rsidRPr="00000000">
          <w:rPr>
            <w:color w:val="1155cc"/>
            <w:u w:val="single"/>
            <w:rtl w:val="0"/>
          </w:rPr>
          <w:t xml:space="preserve">Tìm hiểu chi tiết về cơ chế đấu giá trên Polkadot Wiki</w:t>
        </w:r>
      </w:hyperlink>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hejnegwkc5p" w:id="7"/>
      <w:bookmarkEnd w:id="7"/>
      <w:r w:rsidDel="00000000" w:rsidR="00000000" w:rsidRPr="00000000">
        <w:rPr>
          <w:b w:val="1"/>
          <w:color w:val="000000"/>
          <w:sz w:val="26"/>
          <w:szCs w:val="26"/>
          <w:rtl w:val="0"/>
        </w:rPr>
        <w:t xml:space="preserve">Crowdloan – Khi Cộng Đồng Trở Thành Nhà Đầu Tư Đầu Tiên</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1h7tx15kxwpi" w:id="8"/>
      <w:bookmarkEnd w:id="8"/>
      <w:r w:rsidDel="00000000" w:rsidR="00000000" w:rsidRPr="00000000">
        <w:rPr>
          <w:b w:val="1"/>
          <w:color w:val="000000"/>
          <w:sz w:val="22"/>
          <w:szCs w:val="22"/>
          <w:rtl w:val="0"/>
        </w:rPr>
        <w:t xml:space="preserve">Crowdloan là gì?</w:t>
      </w:r>
    </w:p>
    <w:p w:rsidR="00000000" w:rsidDel="00000000" w:rsidP="00000000" w:rsidRDefault="00000000" w:rsidRPr="00000000" w14:paraId="00000027">
      <w:pPr>
        <w:spacing w:after="240" w:before="240" w:lineRule="auto"/>
        <w:rPr/>
      </w:pPr>
      <w:r w:rsidDel="00000000" w:rsidR="00000000" w:rsidRPr="00000000">
        <w:rPr>
          <w:rtl w:val="0"/>
        </w:rPr>
        <w:t xml:space="preserve">Crowdloan là một </w:t>
      </w:r>
      <w:r w:rsidDel="00000000" w:rsidR="00000000" w:rsidRPr="00000000">
        <w:rPr>
          <w:b w:val="1"/>
          <w:rtl w:val="0"/>
        </w:rPr>
        <w:t xml:space="preserve">cơ chế huy động DOT từ cộng đồng</w:t>
      </w:r>
      <w:r w:rsidDel="00000000" w:rsidR="00000000" w:rsidRPr="00000000">
        <w:rPr>
          <w:rtl w:val="0"/>
        </w:rPr>
        <w:t xml:space="preserve"> thay vì dự án tự bỏ vốn hoặc phát hành ICO rủi ro. Người dùng gửi DOT của mình vào một </w:t>
      </w:r>
      <w:r w:rsidDel="00000000" w:rsidR="00000000" w:rsidRPr="00000000">
        <w:rPr>
          <w:b w:val="1"/>
          <w:rtl w:val="0"/>
        </w:rPr>
        <w:t xml:space="preserve">smart contract do Relay Chain quản lý</w:t>
      </w:r>
      <w:r w:rsidDel="00000000" w:rsidR="00000000" w:rsidRPr="00000000">
        <w:rPr>
          <w:rtl w:val="0"/>
        </w:rPr>
        <w:t xml:space="preserve">, đảm bảo không bị bên thứ ba kiểm soát.</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fbyk50fd9qqu" w:id="9"/>
      <w:bookmarkEnd w:id="9"/>
      <w:r w:rsidDel="00000000" w:rsidR="00000000" w:rsidRPr="00000000">
        <w:rPr>
          <w:b w:val="1"/>
          <w:color w:val="000000"/>
          <w:sz w:val="22"/>
          <w:szCs w:val="22"/>
          <w:rtl w:val="0"/>
        </w:rPr>
        <w:t xml:space="preserve">Cách hoạt động</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rtl w:val="0"/>
        </w:rPr>
        <w:t xml:space="preserve">Người dùng chọn dự án yêu thích và đóng góp DOT (tối thiểu 5 DOT).</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DOT được </w:t>
      </w:r>
      <w:r w:rsidDel="00000000" w:rsidR="00000000" w:rsidRPr="00000000">
        <w:rPr>
          <w:b w:val="1"/>
          <w:rtl w:val="0"/>
        </w:rPr>
        <w:t xml:space="preserve">khóa trong hợp đồng runtime</w:t>
      </w:r>
      <w:r w:rsidDel="00000000" w:rsidR="00000000" w:rsidRPr="00000000">
        <w:rPr>
          <w:rtl w:val="0"/>
        </w:rPr>
        <w:t xml:space="preserve"> – không thể chuyển nhượng nhưng vẫn thuộc quyền sở hữu người đóng góp.</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Nếu dự án thắng slot:</w:t>
        <w:br w:type="textWrapping"/>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DOT </w:t>
      </w:r>
      <w:r w:rsidDel="00000000" w:rsidR="00000000" w:rsidRPr="00000000">
        <w:rPr>
          <w:b w:val="1"/>
          <w:rtl w:val="0"/>
        </w:rPr>
        <w:t xml:space="preserve">bị khóa trong 96 tuần (2 năm)</w:t>
      </w:r>
      <w:r w:rsidDel="00000000" w:rsidR="00000000" w:rsidRPr="00000000">
        <w:rPr>
          <w:rtl w:val="0"/>
        </w:rPr>
        <w:t xml:space="preserve">.</w:t>
        <w:br w:type="textWrapping"/>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Người dùng nhận </w:t>
      </w:r>
      <w:r w:rsidDel="00000000" w:rsidR="00000000" w:rsidRPr="00000000">
        <w:rPr>
          <w:b w:val="1"/>
          <w:rtl w:val="0"/>
        </w:rPr>
        <w:t xml:space="preserve">token dự án</w:t>
      </w:r>
      <w:r w:rsidDel="00000000" w:rsidR="00000000" w:rsidRPr="00000000">
        <w:rPr>
          <w:rtl w:val="0"/>
        </w:rPr>
        <w:t xml:space="preserve"> (ví dụ: ACA, GLMR...).</w:t>
        <w:br w:type="textWrapping"/>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Nếu thua:</w:t>
        <w:br w:type="textWrapping"/>
      </w:r>
    </w:p>
    <w:p w:rsidR="00000000" w:rsidDel="00000000" w:rsidP="00000000" w:rsidRDefault="00000000" w:rsidRPr="00000000" w14:paraId="0000002F">
      <w:pPr>
        <w:numPr>
          <w:ilvl w:val="1"/>
          <w:numId w:val="5"/>
        </w:numPr>
        <w:spacing w:after="240" w:before="0" w:beforeAutospacing="0" w:lineRule="auto"/>
        <w:ind w:left="1440" w:hanging="360"/>
      </w:pPr>
      <w:r w:rsidDel="00000000" w:rsidR="00000000" w:rsidRPr="00000000">
        <w:rPr>
          <w:rtl w:val="0"/>
        </w:rPr>
        <w:t xml:space="preserve">DOT </w:t>
      </w:r>
      <w:r w:rsidDel="00000000" w:rsidR="00000000" w:rsidRPr="00000000">
        <w:rPr>
          <w:b w:val="1"/>
          <w:rtl w:val="0"/>
        </w:rPr>
        <w:t xml:space="preserve">được hoàn trả ngay lập tức</w:t>
      </w:r>
      <w:r w:rsidDel="00000000" w:rsidR="00000000" w:rsidRPr="00000000">
        <w:rPr>
          <w:rtl w:val="0"/>
        </w:rPr>
        <w:t xml:space="preserve">.</w:t>
        <w:br w:type="textWrapping"/>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cq2t9laq0u2c" w:id="10"/>
      <w:bookmarkEnd w:id="10"/>
      <w:r w:rsidDel="00000000" w:rsidR="00000000" w:rsidRPr="00000000">
        <w:rPr>
          <w:b w:val="1"/>
          <w:color w:val="000000"/>
          <w:sz w:val="22"/>
          <w:szCs w:val="22"/>
          <w:rtl w:val="0"/>
        </w:rPr>
        <w:t xml:space="preserve">Ưu điểm của Crowdloan</w:t>
      </w:r>
    </w:p>
    <w:p w:rsidR="00000000" w:rsidDel="00000000" w:rsidP="00000000" w:rsidRDefault="00000000" w:rsidRPr="00000000" w14:paraId="00000031">
      <w:pPr>
        <w:numPr>
          <w:ilvl w:val="0"/>
          <w:numId w:val="10"/>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Không mất DOT</w:t>
      </w:r>
      <w:r w:rsidDel="00000000" w:rsidR="00000000" w:rsidRPr="00000000">
        <w:rPr>
          <w:rtl w:val="0"/>
        </w:rPr>
        <w:t xml:space="preserve">: DOT chỉ bị khóa, không chuyển quyền sở hữu.</w:t>
        <w:br w:type="textWrapping"/>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Nhận thưởng token</w:t>
      </w:r>
      <w:r w:rsidDel="00000000" w:rsidR="00000000" w:rsidRPr="00000000">
        <w:rPr>
          <w:rtl w:val="0"/>
        </w:rPr>
        <w:t xml:space="preserve">: Tỷ lệ phân bổ theo số DOT đóng góp.</w:t>
        <w:br w:type="textWrapping"/>
      </w:r>
    </w:p>
    <w:p w:rsidR="00000000" w:rsidDel="00000000" w:rsidP="00000000" w:rsidRDefault="00000000" w:rsidRPr="00000000" w14:paraId="00000033">
      <w:pPr>
        <w:numPr>
          <w:ilvl w:val="0"/>
          <w:numId w:val="10"/>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Thêm bonus</w:t>
      </w:r>
      <w:r w:rsidDel="00000000" w:rsidR="00000000" w:rsidRPr="00000000">
        <w:rPr>
          <w:rtl w:val="0"/>
        </w:rPr>
        <w:t xml:space="preserve">: Nhiều dự án tặng NFT, whitelist, hoặc phần thưởng đặc biệt cho người ủng hộ sớm.</w:t>
        <w:br w:type="textWrapping"/>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slrrwqvogsed" w:id="11"/>
      <w:bookmarkEnd w:id="11"/>
      <w:r w:rsidDel="00000000" w:rsidR="00000000" w:rsidRPr="00000000">
        <w:rPr>
          <w:b w:val="1"/>
          <w:color w:val="000000"/>
          <w:sz w:val="22"/>
          <w:szCs w:val="22"/>
          <w:rtl w:val="0"/>
        </w:rPr>
        <w:t xml:space="preserve">Ví dụ:</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Moonbeam</w:t>
      </w:r>
      <w:r w:rsidDel="00000000" w:rsidR="00000000" w:rsidRPr="00000000">
        <w:rPr>
          <w:rtl w:val="0"/>
        </w:rPr>
        <w:t xml:space="preserve"> huy động hơn 35 triệu DOT, phân phối </w:t>
      </w:r>
      <w:r w:rsidDel="00000000" w:rsidR="00000000" w:rsidRPr="00000000">
        <w:rPr>
          <w:b w:val="1"/>
          <w:rtl w:val="0"/>
        </w:rPr>
        <w:t xml:space="preserve">100 triệu GLMR</w:t>
      </w:r>
      <w:r w:rsidDel="00000000" w:rsidR="00000000" w:rsidRPr="00000000">
        <w:rPr>
          <w:rtl w:val="0"/>
        </w:rPr>
        <w:t xml:space="preserve">.</w:t>
        <w:br w:type="textWrapping"/>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b w:val="1"/>
          <w:rtl w:val="0"/>
        </w:rPr>
        <w:t xml:space="preserve">Acala</w:t>
      </w:r>
      <w:r w:rsidDel="00000000" w:rsidR="00000000" w:rsidRPr="00000000">
        <w:rPr>
          <w:rtl w:val="0"/>
        </w:rPr>
        <w:t xml:space="preserve"> phân phối 17% tổng cung ACA cho người ủng hộ crowdloan.</w:t>
        <w:br w:type="textWrapping"/>
      </w:r>
    </w:p>
    <w:p w:rsidR="00000000" w:rsidDel="00000000" w:rsidP="00000000" w:rsidRDefault="00000000" w:rsidRPr="00000000" w14:paraId="00000037">
      <w:pPr>
        <w:spacing w:after="240" w:before="240" w:lineRule="auto"/>
        <w:rPr>
          <w:color w:val="1155cc"/>
          <w:u w:val="single"/>
        </w:rPr>
      </w:pP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Hướng dẫn tham gia Crowdloan từ Polkadot Wiki</w:t>
        </w:r>
      </w:hyperlink>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fud1v2zd9cxh" w:id="12"/>
      <w:bookmarkEnd w:id="12"/>
      <w:r w:rsidDel="00000000" w:rsidR="00000000" w:rsidRPr="00000000">
        <w:rPr>
          <w:b w:val="1"/>
          <w:color w:val="000000"/>
          <w:sz w:val="26"/>
          <w:szCs w:val="26"/>
          <w:rtl w:val="0"/>
        </w:rPr>
        <w:t xml:space="preserve">So Sánh Mô Hình Parachain Với Subnet (Avalanche) &amp; Sharding (Ethereum 2.0)</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0.0418410041839"/>
        <w:gridCol w:w="2310.627615062762"/>
        <w:gridCol w:w="2707.154811715481"/>
        <w:gridCol w:w="2472.1757322175736"/>
        <w:tblGridChange w:id="0">
          <w:tblGrid>
            <w:gridCol w:w="1870.0418410041839"/>
            <w:gridCol w:w="2310.627615062762"/>
            <w:gridCol w:w="2707.154811715481"/>
            <w:gridCol w:w="2472.175732217573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Parachain (Polkadot)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Subnet (Avalanche)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b w:val="1"/>
                <w:rtl w:val="0"/>
              </w:rPr>
              <w:t xml:space="preserve">Sharding (Ethereum 2.0)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Số lượng chuỗi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~100 slot giới hạn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Không giới hạn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64 shard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Cơ chế phân bổ</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Đấu giá nến, thuê 2 năm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Tự đăng ký, stake 2.000 AVAX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Phân bổ tự động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Bảo mật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Shared từ Relay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Tùy chọn, tự bảo mật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Shared từ Beacon Chain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Chi phí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Cao (~65K USD/slot)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Thấp hơn (~50K USD/subnet)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Phí gas thông thường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Tính tùy biến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Rất cao (parachain riêng biệt)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Rất cao (mỗi subnet là blockchain)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Thấp (shard cấu trúc giống nhau)</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Ứng dụng tiêu biểu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Acala, Moonbeam, Astar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Swimmer Network, DeFi Kingdoms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Uniswap, Lido, Layer 2 Rollups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Tính tương tác chuỗi chéo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Rất mạnh (XCMP native)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Phụ thuộc vào cầu nối (bridge)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Qua rollups &amp; layer 2</w:t>
            </w:r>
          </w:p>
        </w:tc>
      </w:tr>
    </w:tbl>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ls1ve03nrizl" w:id="13"/>
      <w:bookmarkEnd w:id="13"/>
      <w:r w:rsidDel="00000000" w:rsidR="00000000" w:rsidRPr="00000000">
        <w:rPr>
          <w:b w:val="1"/>
          <w:color w:val="000000"/>
          <w:sz w:val="22"/>
          <w:szCs w:val="22"/>
          <w:rtl w:val="0"/>
        </w:rPr>
        <w:t xml:space="preserve">Nhận định:</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b w:val="1"/>
          <w:rtl w:val="0"/>
        </w:rPr>
        <w:t xml:space="preserve">Parachain (Polkadot)</w:t>
      </w:r>
      <w:r w:rsidDel="00000000" w:rsidR="00000000" w:rsidRPr="00000000">
        <w:rPr>
          <w:rtl w:val="0"/>
        </w:rPr>
        <w:t xml:space="preserve">:</w:t>
        <w:br w:type="textWrapping"/>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 Bảo mật tập trung từ Relay Chain.</w:t>
        <w:br w:type="textWrapping"/>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 Giao tiếp chuỗi chéo tự nhiên (XCMP).</w:t>
        <w:br w:type="textWrapping"/>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 Slot giới hạn, chi phí cao.</w:t>
        <w:br w:type="textWrapping"/>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Subnet (Avalanche)</w:t>
      </w:r>
      <w:r w:rsidDel="00000000" w:rsidR="00000000" w:rsidRPr="00000000">
        <w:rPr>
          <w:rtl w:val="0"/>
        </w:rPr>
        <w:t xml:space="preserve">:</w:t>
        <w:br w:type="textWrapping"/>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 Linh hoạt, dễ tạo chuỗi.</w:t>
        <w:br w:type="textWrapping"/>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 Tự bảo mật, không có security chung.</w:t>
        <w:br w:type="textWrapping"/>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Sharding (Ethereum)</w:t>
      </w:r>
      <w:r w:rsidDel="00000000" w:rsidR="00000000" w:rsidRPr="00000000">
        <w:rPr>
          <w:rtl w:val="0"/>
        </w:rPr>
        <w:t xml:space="preserve">:</w:t>
        <w:br w:type="textWrapping"/>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 Throughput rất cao (~100.000 TPS khi hoàn thiện).</w:t>
        <w:br w:type="textWrapping"/>
      </w:r>
    </w:p>
    <w:p w:rsidR="00000000" w:rsidDel="00000000" w:rsidP="00000000" w:rsidRDefault="00000000" w:rsidRPr="00000000" w14:paraId="00000064">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 Tùy chỉnh hạn chế, triển khai còn dang dở.</w:t>
        <w:br w:type="textWrapping"/>
      </w:r>
    </w:p>
    <w:p w:rsidR="00000000" w:rsidDel="00000000" w:rsidP="00000000" w:rsidRDefault="00000000" w:rsidRPr="00000000" w14:paraId="00000065">
      <w:pPr>
        <w:spacing w:after="240" w:before="240" w:lineRule="auto"/>
        <w:rPr>
          <w:color w:val="1155cc"/>
          <w:u w:val="single"/>
        </w:rPr>
      </w:pPr>
      <w:r w:rsidDel="00000000" w:rsidR="00000000" w:rsidRPr="00000000">
        <w:rPr>
          <w:rtl w:val="0"/>
        </w:rPr>
        <w:t xml:space="preserve">📌 Tham khảo thêm:</w:t>
        <w:br w:type="textWrapping"/>
      </w:r>
      <w:hyperlink r:id="rId11">
        <w:r w:rsidDel="00000000" w:rsidR="00000000" w:rsidRPr="00000000">
          <w:rPr>
            <w:rtl w:val="0"/>
          </w:rPr>
          <w:t xml:space="preserve"> </w:t>
        </w:r>
      </w:hyperlink>
      <w:hyperlink r:id="rId12">
        <w:r w:rsidDel="00000000" w:rsidR="00000000" w:rsidRPr="00000000">
          <w:rPr>
            <w:color w:val="1155cc"/>
            <w:u w:val="single"/>
            <w:rtl w:val="0"/>
          </w:rPr>
          <w:t xml:space="preserve">Polkadot Ecosystem</w:t>
        </w:r>
      </w:hyperlink>
      <w:r w:rsidDel="00000000" w:rsidR="00000000" w:rsidRPr="00000000">
        <w:rPr>
          <w:rtl w:val="0"/>
        </w:rPr>
        <w:t xml:space="preserve"> |</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Avalanche Subnets Docs</w:t>
        </w:r>
      </w:hyperlink>
      <w:r w:rsidDel="00000000" w:rsidR="00000000" w:rsidRPr="00000000">
        <w:rPr>
          <w:rtl w:val="0"/>
        </w:rPr>
        <w:t xml:space="preserve"> |</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Ethereum Sharding Roadmap</w:t>
        </w:r>
      </w:hyperlink>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r35jfgnrv1qs" w:id="14"/>
      <w:bookmarkEnd w:id="14"/>
      <w:r w:rsidDel="00000000" w:rsidR="00000000" w:rsidRPr="00000000">
        <w:rPr>
          <w:b w:val="1"/>
          <w:color w:val="000000"/>
          <w:sz w:val="26"/>
          <w:szCs w:val="26"/>
          <w:rtl w:val="0"/>
        </w:rPr>
        <w:t xml:space="preserve">FAQ: Đấu Giá Parachain và Crowdloan</w:t>
      </w:r>
    </w:p>
    <w:p w:rsidR="00000000" w:rsidDel="00000000" w:rsidP="00000000" w:rsidRDefault="00000000" w:rsidRPr="00000000" w14:paraId="00000068">
      <w:pPr>
        <w:spacing w:after="240" w:before="240" w:lineRule="auto"/>
        <w:rPr/>
      </w:pPr>
      <w:r w:rsidDel="00000000" w:rsidR="00000000" w:rsidRPr="00000000">
        <w:rPr>
          <w:b w:val="1"/>
          <w:rtl w:val="0"/>
        </w:rPr>
        <w:t xml:space="preserve">Q: Tôi có mất DOT khi tham gia crowdloan không?</w:t>
        <w:br w:type="textWrapping"/>
      </w:r>
      <w:r w:rsidDel="00000000" w:rsidR="00000000" w:rsidRPr="00000000">
        <w:rPr>
          <w:rtl w:val="0"/>
        </w:rPr>
        <w:t xml:space="preserve"> Không. DOT chỉ bị khóa và được hoàn trả đầy đủ sau 2 năm (nếu dự án thắng) hoặc ngay lập tức (nếu thua).</w:t>
      </w:r>
    </w:p>
    <w:p w:rsidR="00000000" w:rsidDel="00000000" w:rsidP="00000000" w:rsidRDefault="00000000" w:rsidRPr="00000000" w14:paraId="00000069">
      <w:pPr>
        <w:spacing w:after="240" w:before="240" w:lineRule="auto"/>
        <w:rPr/>
      </w:pPr>
      <w:r w:rsidDel="00000000" w:rsidR="00000000" w:rsidRPr="00000000">
        <w:rPr>
          <w:b w:val="1"/>
          <w:rtl w:val="0"/>
        </w:rPr>
        <w:t xml:space="preserve">Q: Có bao nhiêu parachain có thể kết nối vào Polkadot?</w:t>
        <w:br w:type="textWrapping"/>
      </w:r>
      <w:r w:rsidDel="00000000" w:rsidR="00000000" w:rsidRPr="00000000">
        <w:rPr>
          <w:rtl w:val="0"/>
        </w:rPr>
        <w:t xml:space="preserve"> Hiện tại giới hạn khoảng ~100 slot để đảm bảo hiệu suất và bảo mật.</w:t>
      </w:r>
    </w:p>
    <w:p w:rsidR="00000000" w:rsidDel="00000000" w:rsidP="00000000" w:rsidRDefault="00000000" w:rsidRPr="00000000" w14:paraId="0000006A">
      <w:pPr>
        <w:spacing w:after="240" w:before="240" w:lineRule="auto"/>
        <w:rPr/>
      </w:pPr>
      <w:r w:rsidDel="00000000" w:rsidR="00000000" w:rsidRPr="00000000">
        <w:rPr>
          <w:b w:val="1"/>
          <w:rtl w:val="0"/>
        </w:rPr>
        <w:t xml:space="preserve">Q: Nếu dự án tôi ủng hộ thất bại thì sao?</w:t>
        <w:br w:type="textWrapping"/>
      </w:r>
      <w:r w:rsidDel="00000000" w:rsidR="00000000" w:rsidRPr="00000000">
        <w:rPr>
          <w:rtl w:val="0"/>
        </w:rPr>
        <w:t xml:space="preserve"> DOT sẽ được hoàn trả ngay. Bạn không nhận token thưởng, nhưng cũng không mất vốn.</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j1h0ihr7q7wb" w:id="15"/>
      <w:bookmarkEnd w:id="15"/>
      <w:r w:rsidDel="00000000" w:rsidR="00000000" w:rsidRPr="00000000">
        <w:rPr>
          <w:b w:val="1"/>
          <w:color w:val="000000"/>
          <w:sz w:val="26"/>
          <w:szCs w:val="26"/>
          <w:rtl w:val="0"/>
        </w:rPr>
        <w:t xml:space="preserve">Kết luận</w:t>
      </w:r>
    </w:p>
    <w:p w:rsidR="00000000" w:rsidDel="00000000" w:rsidP="00000000" w:rsidRDefault="00000000" w:rsidRPr="00000000" w14:paraId="0000006D">
      <w:pPr>
        <w:spacing w:after="240" w:before="240" w:lineRule="auto"/>
        <w:rPr/>
      </w:pPr>
      <w:r w:rsidDel="00000000" w:rsidR="00000000" w:rsidRPr="00000000">
        <w:rPr>
          <w:rtl w:val="0"/>
        </w:rPr>
        <w:t xml:space="preserve">Cơ chế </w:t>
      </w:r>
      <w:r w:rsidDel="00000000" w:rsidR="00000000" w:rsidRPr="00000000">
        <w:rPr>
          <w:b w:val="1"/>
          <w:rtl w:val="0"/>
        </w:rPr>
        <w:t xml:space="preserve">đấu giá parachain</w:t>
      </w:r>
      <w:r w:rsidDel="00000000" w:rsidR="00000000" w:rsidRPr="00000000">
        <w:rPr>
          <w:rtl w:val="0"/>
        </w:rPr>
        <w:t xml:space="preserve"> và </w:t>
      </w:r>
      <w:r w:rsidDel="00000000" w:rsidR="00000000" w:rsidRPr="00000000">
        <w:rPr>
          <w:b w:val="1"/>
          <w:rtl w:val="0"/>
        </w:rPr>
        <w:t xml:space="preserve">crowdloan</w:t>
      </w:r>
      <w:r w:rsidDel="00000000" w:rsidR="00000000" w:rsidRPr="00000000">
        <w:rPr>
          <w:rtl w:val="0"/>
        </w:rPr>
        <w:t xml:space="preserve"> là nền tảng giúp Polkadot xây dựng hệ sinh thái mạnh mẽ, phân phối nguồn lực công bằng và đảm bảo bảo mật tập trung. Dù mô hình này có hạn chế về chi phí và số lượng slot, nó lại mang lại </w:t>
      </w:r>
      <w:r w:rsidDel="00000000" w:rsidR="00000000" w:rsidRPr="00000000">
        <w:rPr>
          <w:b w:val="1"/>
          <w:rtl w:val="0"/>
        </w:rPr>
        <w:t xml:space="preserve">sự minh bạch, bảo mật và cộng đồng</w:t>
      </w:r>
      <w:r w:rsidDel="00000000" w:rsidR="00000000" w:rsidRPr="00000000">
        <w:rPr>
          <w:rtl w:val="0"/>
        </w:rPr>
        <w:t xml:space="preserve"> – ba yếu tố then chốt cho một mạng lưới blockchain phát triển bền vững.</w:t>
      </w:r>
    </w:p>
    <w:p w:rsidR="00000000" w:rsidDel="00000000" w:rsidP="00000000" w:rsidRDefault="00000000" w:rsidRPr="00000000" w14:paraId="0000006E">
      <w:pPr>
        <w:spacing w:after="240" w:before="240" w:lineRule="auto"/>
        <w:rPr/>
      </w:pPr>
      <w:r w:rsidDel="00000000" w:rsidR="00000000" w:rsidRPr="00000000">
        <w:rPr>
          <w:rtl w:val="0"/>
        </w:rPr>
        <w:t xml:space="preserve">Khi so sánh với các mô hình như </w:t>
      </w:r>
      <w:r w:rsidDel="00000000" w:rsidR="00000000" w:rsidRPr="00000000">
        <w:rPr>
          <w:b w:val="1"/>
          <w:rtl w:val="0"/>
        </w:rPr>
        <w:t xml:space="preserve">subnet của Avalanche</w:t>
      </w:r>
      <w:r w:rsidDel="00000000" w:rsidR="00000000" w:rsidRPr="00000000">
        <w:rPr>
          <w:rtl w:val="0"/>
        </w:rPr>
        <w:t xml:space="preserve"> hay </w:t>
      </w:r>
      <w:r w:rsidDel="00000000" w:rsidR="00000000" w:rsidRPr="00000000">
        <w:rPr>
          <w:b w:val="1"/>
          <w:rtl w:val="0"/>
        </w:rPr>
        <w:t xml:space="preserve">sharding của Ethereum</w:t>
      </w:r>
      <w:r w:rsidDel="00000000" w:rsidR="00000000" w:rsidRPr="00000000">
        <w:rPr>
          <w:rtl w:val="0"/>
        </w:rPr>
        <w:t xml:space="preserve">, có thể thấy Polkadot chọn cách “ít nhưng chất”, tập trung vào khả năng tương tác và bảo mật cấp nền tảng.</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qhk3bfg4lb8" w:id="16"/>
      <w:bookmarkEnd w:id="16"/>
      <w:r w:rsidDel="00000000" w:rsidR="00000000" w:rsidRPr="00000000">
        <w:rPr>
          <w:b w:val="1"/>
          <w:color w:val="000000"/>
          <w:sz w:val="26"/>
          <w:szCs w:val="26"/>
          <w:rtl w:val="0"/>
        </w:rPr>
        <w:t xml:space="preserve">Đọc tiếp trong series:</w:t>
      </w:r>
    </w:p>
    <w:p w:rsidR="00000000" w:rsidDel="00000000" w:rsidP="00000000" w:rsidRDefault="00000000" w:rsidRPr="00000000" w14:paraId="00000071">
      <w:pPr>
        <w:spacing w:after="240" w:before="240" w:lineRule="auto"/>
        <w:rPr>
          <w:color w:val="1155cc"/>
          <w:u w:val="single"/>
        </w:rPr>
      </w:pPr>
      <w:r w:rsidDel="00000000" w:rsidR="00000000" w:rsidRPr="00000000">
        <w:rPr>
          <w:rtl w:val="0"/>
        </w:rPr>
        <w:t xml:space="preserve">👉</w:t>
      </w:r>
      <w:commentRangeStart w:id="0"/>
      <w:r w:rsidDel="00000000" w:rsidR="00000000" w:rsidRPr="00000000">
        <w:rPr>
          <w:rtl w:val="0"/>
        </w:rPr>
        <w:t xml:space="preserve"> </w:t>
      </w:r>
      <w:r w:rsidDel="00000000" w:rsidR="00000000" w:rsidRPr="00000000">
        <w:rPr>
          <w:rtl w:val="0"/>
        </w:rPr>
        <w:t xml:space="preserve">Bài 5: XCM &amp; XCMP – Giao Tiếp Chuỗi Chéo Trong Hệ Sinh Thái Polkadot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keepNext w:val="0"/>
        <w:keepLines w:val="0"/>
        <w:spacing w:before="280" w:lineRule="auto"/>
        <w:rPr>
          <w:b w:val="1"/>
          <w:sz w:val="26"/>
          <w:szCs w:val="26"/>
        </w:rPr>
      </w:pPr>
      <w:r w:rsidDel="00000000" w:rsidR="00000000" w:rsidRPr="00000000">
        <w:rPr>
          <w:b w:val="1"/>
          <w:sz w:val="26"/>
          <w:szCs w:val="26"/>
          <w:rtl w:val="0"/>
        </w:rPr>
        <w:t xml:space="preserve">Key Citations</w:t>
      </w:r>
    </w:p>
    <w:p w:rsidR="00000000" w:rsidDel="00000000" w:rsidP="00000000" w:rsidRDefault="00000000" w:rsidRPr="00000000" w14:paraId="00000074">
      <w:pPr>
        <w:numPr>
          <w:ilvl w:val="0"/>
          <w:numId w:val="7"/>
        </w:numPr>
        <w:spacing w:after="0" w:afterAutospacing="0" w:before="240" w:lineRule="auto"/>
        <w:ind w:left="720" w:hanging="360"/>
      </w:pPr>
      <w:hyperlink r:id="rId17">
        <w:r w:rsidDel="00000000" w:rsidR="00000000" w:rsidRPr="00000000">
          <w:rPr>
            <w:color w:val="1155cc"/>
            <w:u w:val="single"/>
            <w:rtl w:val="0"/>
          </w:rPr>
          <w:t xml:space="preserve">Polkadot Wiki: Parachain Auctions</w:t>
          <w:br w:type="textWrapping"/>
        </w:r>
      </w:hyperlink>
      <w:r w:rsidDel="00000000" w:rsidR="00000000" w:rsidRPr="00000000">
        <w:rPr>
          <w:rtl w:val="0"/>
        </w:rPr>
      </w:r>
    </w:p>
    <w:p w:rsidR="00000000" w:rsidDel="00000000" w:rsidP="00000000" w:rsidRDefault="00000000" w:rsidRPr="00000000" w14:paraId="00000075">
      <w:pPr>
        <w:numPr>
          <w:ilvl w:val="0"/>
          <w:numId w:val="7"/>
        </w:numPr>
        <w:spacing w:after="0" w:afterAutospacing="0" w:before="0" w:beforeAutospacing="0" w:lineRule="auto"/>
        <w:ind w:left="720" w:hanging="360"/>
      </w:pPr>
      <w:hyperlink r:id="rId18">
        <w:r w:rsidDel="00000000" w:rsidR="00000000" w:rsidRPr="00000000">
          <w:rPr>
            <w:color w:val="1155cc"/>
            <w:u w:val="single"/>
            <w:rtl w:val="0"/>
          </w:rPr>
          <w:t xml:space="preserve">Polkadot Crowdloan Guide</w:t>
          <w:br w:type="textWrapping"/>
        </w:r>
      </w:hyperlink>
      <w:r w:rsidDel="00000000" w:rsidR="00000000" w:rsidRPr="00000000">
        <w:rPr>
          <w:rtl w:val="0"/>
        </w:rPr>
      </w:r>
    </w:p>
    <w:p w:rsidR="00000000" w:rsidDel="00000000" w:rsidP="00000000" w:rsidRDefault="00000000" w:rsidRPr="00000000" w14:paraId="00000076">
      <w:pPr>
        <w:numPr>
          <w:ilvl w:val="0"/>
          <w:numId w:val="7"/>
        </w:numPr>
        <w:spacing w:after="0" w:afterAutospacing="0" w:before="0" w:beforeAutospacing="0" w:lineRule="auto"/>
        <w:ind w:left="720" w:hanging="360"/>
      </w:pPr>
      <w:hyperlink r:id="rId19">
        <w:r w:rsidDel="00000000" w:rsidR="00000000" w:rsidRPr="00000000">
          <w:rPr>
            <w:color w:val="1155cc"/>
            <w:u w:val="single"/>
            <w:rtl w:val="0"/>
          </w:rPr>
          <w:t xml:space="preserve">Polkadot.com: Crowdloans</w:t>
          <w:br w:type="textWrapping"/>
        </w:r>
      </w:hyperlink>
      <w:r w:rsidDel="00000000" w:rsidR="00000000" w:rsidRPr="00000000">
        <w:rPr>
          <w:rtl w:val="0"/>
        </w:rPr>
      </w:r>
    </w:p>
    <w:p w:rsidR="00000000" w:rsidDel="00000000" w:rsidP="00000000" w:rsidRDefault="00000000" w:rsidRPr="00000000" w14:paraId="00000077">
      <w:pPr>
        <w:numPr>
          <w:ilvl w:val="0"/>
          <w:numId w:val="7"/>
        </w:numPr>
        <w:spacing w:after="0" w:afterAutospacing="0" w:before="0" w:beforeAutospacing="0" w:lineRule="auto"/>
        <w:ind w:left="720" w:hanging="360"/>
      </w:pPr>
      <w:hyperlink r:id="rId20">
        <w:r w:rsidDel="00000000" w:rsidR="00000000" w:rsidRPr="00000000">
          <w:rPr>
            <w:color w:val="1155cc"/>
            <w:u w:val="single"/>
            <w:rtl w:val="0"/>
          </w:rPr>
          <w:t xml:space="preserve">Acala Crowdloan</w:t>
          <w:br w:type="textWrapping"/>
        </w:r>
      </w:hyperlink>
      <w:r w:rsidDel="00000000" w:rsidR="00000000" w:rsidRPr="00000000">
        <w:rPr>
          <w:rtl w:val="0"/>
        </w:rPr>
      </w:r>
    </w:p>
    <w:p w:rsidR="00000000" w:rsidDel="00000000" w:rsidP="00000000" w:rsidRDefault="00000000" w:rsidRPr="00000000" w14:paraId="00000078">
      <w:pPr>
        <w:numPr>
          <w:ilvl w:val="0"/>
          <w:numId w:val="7"/>
        </w:numPr>
        <w:spacing w:after="0" w:afterAutospacing="0" w:before="0" w:beforeAutospacing="0" w:lineRule="auto"/>
        <w:ind w:left="720" w:hanging="360"/>
      </w:pPr>
      <w:hyperlink r:id="rId21">
        <w:r w:rsidDel="00000000" w:rsidR="00000000" w:rsidRPr="00000000">
          <w:rPr>
            <w:color w:val="1155cc"/>
            <w:u w:val="single"/>
            <w:rtl w:val="0"/>
          </w:rPr>
          <w:t xml:space="preserve">Polkadot Ecosystem</w:t>
          <w:br w:type="textWrapping"/>
        </w:r>
      </w:hyperlink>
      <w:r w:rsidDel="00000000" w:rsidR="00000000" w:rsidRPr="00000000">
        <w:rPr>
          <w:rtl w:val="0"/>
        </w:rPr>
      </w:r>
    </w:p>
    <w:p w:rsidR="00000000" w:rsidDel="00000000" w:rsidP="00000000" w:rsidRDefault="00000000" w:rsidRPr="00000000" w14:paraId="00000079">
      <w:pPr>
        <w:numPr>
          <w:ilvl w:val="0"/>
          <w:numId w:val="7"/>
        </w:numPr>
        <w:spacing w:after="0" w:afterAutospacing="0" w:before="0" w:beforeAutospacing="0" w:lineRule="auto"/>
        <w:ind w:left="720" w:hanging="360"/>
      </w:pPr>
      <w:hyperlink r:id="rId22">
        <w:r w:rsidDel="00000000" w:rsidR="00000000" w:rsidRPr="00000000">
          <w:rPr>
            <w:color w:val="1155cc"/>
            <w:u w:val="single"/>
            <w:rtl w:val="0"/>
          </w:rPr>
          <w:t xml:space="preserve">Avalanche Subnets</w:t>
          <w:br w:type="textWrapping"/>
        </w:r>
      </w:hyperlink>
      <w:r w:rsidDel="00000000" w:rsidR="00000000" w:rsidRPr="00000000">
        <w:rPr>
          <w:rtl w:val="0"/>
        </w:rPr>
      </w:r>
    </w:p>
    <w:p w:rsidR="00000000" w:rsidDel="00000000" w:rsidP="00000000" w:rsidRDefault="00000000" w:rsidRPr="00000000" w14:paraId="0000007A">
      <w:pPr>
        <w:numPr>
          <w:ilvl w:val="0"/>
          <w:numId w:val="7"/>
        </w:numPr>
        <w:spacing w:after="0" w:afterAutospacing="0" w:before="0" w:beforeAutospacing="0" w:lineRule="auto"/>
        <w:ind w:left="720" w:hanging="360"/>
      </w:pPr>
      <w:hyperlink r:id="rId23">
        <w:r w:rsidDel="00000000" w:rsidR="00000000" w:rsidRPr="00000000">
          <w:rPr>
            <w:color w:val="1155cc"/>
            <w:u w:val="single"/>
            <w:rtl w:val="0"/>
          </w:rPr>
          <w:t xml:space="preserve">Ethereum Roadmap</w:t>
          <w:br w:type="textWrapping"/>
        </w:r>
      </w:hyperlink>
      <w:r w:rsidDel="00000000" w:rsidR="00000000" w:rsidRPr="00000000">
        <w:rPr>
          <w:rtl w:val="0"/>
        </w:rPr>
      </w:r>
    </w:p>
    <w:p w:rsidR="00000000" w:rsidDel="00000000" w:rsidP="00000000" w:rsidRDefault="00000000" w:rsidRPr="00000000" w14:paraId="0000007B">
      <w:pPr>
        <w:numPr>
          <w:ilvl w:val="0"/>
          <w:numId w:val="7"/>
        </w:numPr>
        <w:spacing w:after="0" w:afterAutospacing="0" w:before="0" w:beforeAutospacing="0" w:lineRule="auto"/>
        <w:ind w:left="720" w:hanging="360"/>
      </w:pPr>
      <w:hyperlink r:id="rId24">
        <w:r w:rsidDel="00000000" w:rsidR="00000000" w:rsidRPr="00000000">
          <w:rPr>
            <w:color w:val="1155cc"/>
            <w:u w:val="single"/>
            <w:rtl w:val="0"/>
          </w:rPr>
          <w:t xml:space="preserve">Polkadot Parachain Stats</w:t>
          <w:br w:type="textWrapping"/>
        </w:r>
      </w:hyperlink>
      <w:r w:rsidDel="00000000" w:rsidR="00000000" w:rsidRPr="00000000">
        <w:rPr>
          <w:rtl w:val="0"/>
        </w:rPr>
      </w:r>
    </w:p>
    <w:p w:rsidR="00000000" w:rsidDel="00000000" w:rsidP="00000000" w:rsidRDefault="00000000" w:rsidRPr="00000000" w14:paraId="0000007C">
      <w:pPr>
        <w:numPr>
          <w:ilvl w:val="0"/>
          <w:numId w:val="7"/>
        </w:numPr>
        <w:spacing w:after="240" w:before="0" w:beforeAutospacing="0" w:lineRule="auto"/>
        <w:ind w:left="720" w:hanging="360"/>
      </w:pPr>
      <w:hyperlink r:id="rId25">
        <w:r w:rsidDel="00000000" w:rsidR="00000000" w:rsidRPr="00000000">
          <w:rPr>
            <w:color w:val="1155cc"/>
            <w:u w:val="single"/>
            <w:rtl w:val="0"/>
          </w:rPr>
          <w:t xml:space="preserve">Moonbeam Crowdloan Recap</w:t>
          <w:br w:type="textWrapping"/>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4-09T21:45:48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cala.network/crowdloan" TargetMode="External"/><Relationship Id="rId22" Type="http://schemas.openxmlformats.org/officeDocument/2006/relationships/hyperlink" Target="https://docs.avax.network/subnets" TargetMode="External"/><Relationship Id="rId21" Type="http://schemas.openxmlformats.org/officeDocument/2006/relationships/hyperlink" Target="https://polkadot.network/ecosystem/" TargetMode="External"/><Relationship Id="rId24" Type="http://schemas.openxmlformats.org/officeDocument/2006/relationships/hyperlink" Target="https://parachains.info/" TargetMode="External"/><Relationship Id="rId23" Type="http://schemas.openxmlformats.org/officeDocument/2006/relationships/hyperlink" Target="https://ethereum.org/en/roadmap/shard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iki.polkadot.network/docs/learn-crowdloans#how-to-contribute" TargetMode="External"/><Relationship Id="rId25" Type="http://schemas.openxmlformats.org/officeDocument/2006/relationships/hyperlink" Target="https://moonbeam.network/crowdloa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iki.polkadot.network/docs/learn-parachain-auctions" TargetMode="External"/><Relationship Id="rId8" Type="http://schemas.openxmlformats.org/officeDocument/2006/relationships/hyperlink" Target="https://wiki.polkadot.network/docs/learn-parachain-auctions" TargetMode="External"/><Relationship Id="rId11" Type="http://schemas.openxmlformats.org/officeDocument/2006/relationships/hyperlink" Target="https://polkadot.network/ecosystem/" TargetMode="External"/><Relationship Id="rId10" Type="http://schemas.openxmlformats.org/officeDocument/2006/relationships/hyperlink" Target="https://wiki.polkadot.network/docs/learn-crowdloans#how-to-contribute" TargetMode="External"/><Relationship Id="rId13" Type="http://schemas.openxmlformats.org/officeDocument/2006/relationships/hyperlink" Target="https://docs.avax.network/subnets" TargetMode="External"/><Relationship Id="rId12" Type="http://schemas.openxmlformats.org/officeDocument/2006/relationships/hyperlink" Target="https://polkadot.network/ecosystem/" TargetMode="External"/><Relationship Id="rId15" Type="http://schemas.openxmlformats.org/officeDocument/2006/relationships/hyperlink" Target="https://ethereum.org/en/roadmap/sharding/" TargetMode="External"/><Relationship Id="rId14" Type="http://schemas.openxmlformats.org/officeDocument/2006/relationships/hyperlink" Target="https://docs.avax.network/subnets" TargetMode="External"/><Relationship Id="rId17" Type="http://schemas.openxmlformats.org/officeDocument/2006/relationships/hyperlink" Target="https://wiki.polkadot.network/docs/learn-parachain-auctions" TargetMode="External"/><Relationship Id="rId16" Type="http://schemas.openxmlformats.org/officeDocument/2006/relationships/hyperlink" Target="https://ethereum.org/en/roadmap/sharding/" TargetMode="External"/><Relationship Id="rId19" Type="http://schemas.openxmlformats.org/officeDocument/2006/relationships/hyperlink" Target="https://polkadot.com/crowdloans" TargetMode="External"/><Relationship Id="rId18" Type="http://schemas.openxmlformats.org/officeDocument/2006/relationships/hyperlink" Target="https://wiki.polkadot.network/docs/learn-crowdloans#how-to-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