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1nxuais7yhw"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Shared Security: Cơ Chế Bảo Mật Chia Sẻ Giúp Polkadot Vượt Mặt Ethereum và Cosmos?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d79hsan61l0"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Shared Security cho phép Polkadot bảo vệ tất cả parachains bằng một hệ validator duy nhất, giúp giảm chi phí và tăng khả năng mở rộng. Tìm hiểu điểm khác biệt với Ethereum và Cosmos trong bảo mật chuỗi.</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siftjcbpv1n9"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Khi các blockchain Layer 1 như Ethereum hay Cosmos đang phải đối mặt với bài toán mở rộng và bảo mật, </w:t>
      </w:r>
      <w:r w:rsidDel="00000000" w:rsidR="00000000" w:rsidRPr="00000000">
        <w:rPr>
          <w:b w:val="1"/>
          <w:rtl w:val="0"/>
        </w:rPr>
        <w:t xml:space="preserve">Polkadot lại chọn một lối đi riêng: chia sẻ bảo mật.</w:t>
      </w:r>
    </w:p>
    <w:p w:rsidR="00000000" w:rsidDel="00000000" w:rsidP="00000000" w:rsidRDefault="00000000" w:rsidRPr="00000000" w14:paraId="00000009">
      <w:pPr>
        <w:spacing w:after="240" w:before="240" w:lineRule="auto"/>
        <w:rPr/>
      </w:pPr>
      <w:r w:rsidDel="00000000" w:rsidR="00000000" w:rsidRPr="00000000">
        <w:rPr>
          <w:rtl w:val="0"/>
        </w:rPr>
        <w:t xml:space="preserve">Thay vì để mỗi chuỗi tự lo liệu, Polkadot thiết kế mô hình </w:t>
      </w:r>
      <w:r w:rsidDel="00000000" w:rsidR="00000000" w:rsidRPr="00000000">
        <w:rPr>
          <w:b w:val="1"/>
          <w:rtl w:val="0"/>
        </w:rPr>
        <w:t xml:space="preserve">Shared Security</w:t>
      </w:r>
      <w:r w:rsidDel="00000000" w:rsidR="00000000" w:rsidRPr="00000000">
        <w:rPr>
          <w:rtl w:val="0"/>
        </w:rPr>
        <w:t xml:space="preserve">, nơi tất cả các parachain đều được bảo vệ bởi cùng một hệ thống validator của Relay Chain. Điều này không chỉ tiết kiệm chi phí mà còn giúp các dự án phát triển nhanh hơn mà không cần lo về các cuộc tấn công bảo mật như 51% hay double spend.</w:t>
      </w:r>
    </w:p>
    <w:p w:rsidR="00000000" w:rsidDel="00000000" w:rsidP="00000000" w:rsidRDefault="00000000" w:rsidRPr="00000000" w14:paraId="0000000A">
      <w:pPr>
        <w:spacing w:after="240" w:before="240" w:lineRule="auto"/>
        <w:rPr/>
      </w:pPr>
      <w:r w:rsidDel="00000000" w:rsidR="00000000" w:rsidRPr="00000000">
        <w:rPr>
          <w:rtl w:val="0"/>
        </w:rPr>
        <w:t xml:space="preserve">Trong bài viết này, chúng ta sẽ cùng khám phá:</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Shared Security là gì?</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Tại sao parachains của Polkadot không cần cơ chế bảo mật riêng?</w:t>
        <w:br w:type="textWrapping"/>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tl w:val="0"/>
        </w:rPr>
        <w:t xml:space="preserve">So sánh trực tiếp với Ethereum và Cosmos để thấy rõ sự khác biệt.</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wja6rw69s6fi"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Shared Security là cách Polkadot cung cấp bảo mật tập trung cho tất cả parachains qua Relay Chain (~300–400 validator).</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Parachains không cần chạy validator riêng hay staking token riêng, giảm đáng kể chi phí và rủi ro bảo mật.</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Mô hình của Polkadot tối ưu hơn Ethereum (bảo mật phân mảnh) và Cosmos (mỗi zone tự bảo mật), đặc biệt trong hệ sinh thái blockchain đa chuỗi.</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44udy9561mc3" w:id="4"/>
      <w:bookmarkEnd w:id="4"/>
      <w:r w:rsidDel="00000000" w:rsidR="00000000" w:rsidRPr="00000000">
        <w:rPr>
          <w:b w:val="1"/>
          <w:color w:val="000000"/>
          <w:sz w:val="26"/>
          <w:szCs w:val="26"/>
          <w:rtl w:val="0"/>
        </w:rPr>
        <w:t xml:space="preserve">Shared Security là gì? Vì sao nó quan trọng?</w:t>
      </w:r>
    </w:p>
    <w:p w:rsidR="00000000" w:rsidDel="00000000" w:rsidP="00000000" w:rsidRDefault="00000000" w:rsidRPr="00000000" w14:paraId="00000015">
      <w:pPr>
        <w:spacing w:after="240" w:before="240" w:lineRule="auto"/>
        <w:rPr/>
      </w:pPr>
      <w:r w:rsidDel="00000000" w:rsidR="00000000" w:rsidRPr="00000000">
        <w:rPr>
          <w:b w:val="1"/>
          <w:rtl w:val="0"/>
        </w:rPr>
        <w:t xml:space="preserve">Shared Security</w:t>
      </w:r>
      <w:r w:rsidDel="00000000" w:rsidR="00000000" w:rsidRPr="00000000">
        <w:rPr>
          <w:rtl w:val="0"/>
        </w:rPr>
        <w:t xml:space="preserve"> là mô hình mà các parachain trong hệ sinh thái Polkadot không cần tự xây dựng hệ thống bảo mật riêng mà chia sẻ cùng một lớp bảo mật thông qua Relay Chain.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eqwf3fit8gln" w:id="5"/>
      <w:bookmarkEnd w:id="5"/>
      <w:r w:rsidDel="00000000" w:rsidR="00000000" w:rsidRPr="00000000">
        <w:rPr>
          <w:b w:val="1"/>
          <w:color w:val="000000"/>
          <w:sz w:val="22"/>
          <w:szCs w:val="22"/>
          <w:rtl w:val="0"/>
        </w:rPr>
        <w:t xml:space="preserve">Cơ chế hoạt động</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Relay Chain vận hành bởi </w:t>
      </w:r>
      <w:r w:rsidDel="00000000" w:rsidR="00000000" w:rsidRPr="00000000">
        <w:rPr>
          <w:b w:val="1"/>
          <w:rtl w:val="0"/>
        </w:rPr>
        <w:t xml:space="preserve">~300–400 validator</w:t>
      </w:r>
      <w:r w:rsidDel="00000000" w:rsidR="00000000" w:rsidRPr="00000000">
        <w:rPr>
          <w:rtl w:val="0"/>
        </w:rPr>
        <w:t xml:space="preserve"> sẽ xác nhận các block không chỉ của chính nó mà còn của tất cả các parachains đang kết nối.</w:t>
        <w:br w:type="textWrapping"/>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Điều này tương đương với việc mọi parachain đều “kế thừa” một hệ thống bảo mật mạnh mà không cần gánh chi phí xây dựng từ đầu.</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 </w:t>
      </w:r>
      <w:r w:rsidDel="00000000" w:rsidR="00000000" w:rsidRPr="00000000">
        <w:rPr>
          <w:b w:val="1"/>
          <w:rtl w:val="0"/>
        </w:rPr>
        <w:t xml:space="preserve">Ví dụ:</w:t>
        <w:br w:type="textWrapping"/>
      </w:r>
      <w:r w:rsidDel="00000000" w:rsidR="00000000" w:rsidRPr="00000000">
        <w:rPr>
          <w:rtl w:val="0"/>
        </w:rPr>
        <w:t xml:space="preserve"> Acala (DeFi) hay Moonbeam (smart contract) đều không cần validator riêng. Thay vào đó, Relay Chain chịu trách nhiệm xác thực toàn bộ dữ liệu và giao dịch.</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ywjny8822ys7" w:id="6"/>
      <w:bookmarkEnd w:id="6"/>
      <w:r w:rsidDel="00000000" w:rsidR="00000000" w:rsidRPr="00000000">
        <w:rPr>
          <w:b w:val="1"/>
          <w:color w:val="000000"/>
          <w:sz w:val="22"/>
          <w:szCs w:val="22"/>
          <w:rtl w:val="0"/>
        </w:rPr>
        <w:t xml:space="preserve">Vì sao mô hình này quan trọng?</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Tăng hiệu quả:</w:t>
      </w:r>
      <w:r w:rsidDel="00000000" w:rsidR="00000000" w:rsidRPr="00000000">
        <w:rPr>
          <w:rtl w:val="0"/>
        </w:rPr>
        <w:t xml:space="preserve"> Các dự án không cần phát triển cơ chế bảo mật riêng.</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Giảm chi phí:</w:t>
      </w:r>
      <w:r w:rsidDel="00000000" w:rsidR="00000000" w:rsidRPr="00000000">
        <w:rPr>
          <w:rtl w:val="0"/>
        </w:rPr>
        <w:t xml:space="preserve"> Không cần staking token riêng để bảo vệ mạng.</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Mở rộng dễ dàng:</w:t>
      </w:r>
      <w:r w:rsidDel="00000000" w:rsidR="00000000" w:rsidRPr="00000000">
        <w:rPr>
          <w:rtl w:val="0"/>
        </w:rPr>
        <w:t xml:space="preserve"> Dễ dàng triển khai thêm parachain mà không ảnh hưởng đến lớp bảo mật chung.</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Tăng tính phi tập trung:</w:t>
      </w:r>
      <w:r w:rsidDel="00000000" w:rsidR="00000000" w:rsidRPr="00000000">
        <w:rPr>
          <w:rtl w:val="0"/>
        </w:rPr>
        <w:t xml:space="preserve"> Validator tập trung vào Relay Chain, giảm rủi ro thao túng từng parachain riêng lẻ.</w:t>
        <w:br w:type="textWrapping"/>
      </w:r>
    </w:p>
    <w:p w:rsidR="00000000" w:rsidDel="00000000" w:rsidP="00000000" w:rsidRDefault="00000000" w:rsidRPr="00000000" w14:paraId="0000001F">
      <w:pPr>
        <w:spacing w:after="240" w:before="240" w:lineRule="auto"/>
        <w:rPr>
          <w:color w:val="1155cc"/>
          <w:u w:val="single"/>
        </w:rPr>
      </w:pP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Tìm hiểu thêm về Shared Security từ Polkadot</w:t>
        </w:r>
      </w:hyperlink>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qjb37nxhatz8" w:id="7"/>
      <w:bookmarkEnd w:id="7"/>
      <w:r w:rsidDel="00000000" w:rsidR="00000000" w:rsidRPr="00000000">
        <w:rPr>
          <w:b w:val="1"/>
          <w:color w:val="000000"/>
          <w:sz w:val="26"/>
          <w:szCs w:val="26"/>
          <w:rtl w:val="0"/>
        </w:rPr>
        <w:t xml:space="preserve">Tại sao parachains không cần tự bảo mật như Layer 1 khác?</w:t>
      </w:r>
    </w:p>
    <w:p w:rsidR="00000000" w:rsidDel="00000000" w:rsidP="00000000" w:rsidRDefault="00000000" w:rsidRPr="00000000" w14:paraId="00000022">
      <w:pPr>
        <w:spacing w:after="240" w:before="240" w:lineRule="auto"/>
        <w:rPr/>
      </w:pPr>
      <w:r w:rsidDel="00000000" w:rsidR="00000000" w:rsidRPr="00000000">
        <w:rPr>
          <w:rtl w:val="0"/>
        </w:rPr>
        <w:t xml:space="preserve">Không giống Ethereum hay Cosmos, nơi mỗi chuỗi (hoặc Layer 2) cần tự xây dựng hệ thống bảo mật, </w:t>
      </w:r>
      <w:r w:rsidDel="00000000" w:rsidR="00000000" w:rsidRPr="00000000">
        <w:rPr>
          <w:b w:val="1"/>
          <w:rtl w:val="0"/>
        </w:rPr>
        <w:t xml:space="preserve">Polkadot giúp các parachains "outsourcing" hoàn toàn phần này về cho Relay Chain</w:t>
      </w:r>
      <w:r w:rsidDel="00000000" w:rsidR="00000000" w:rsidRPr="00000000">
        <w:rPr>
          <w:rtl w:val="0"/>
        </w:rPr>
        <w:t xml:space="preserv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qsc4hi5gn8pd" w:id="8"/>
      <w:bookmarkEnd w:id="8"/>
      <w:r w:rsidDel="00000000" w:rsidR="00000000" w:rsidRPr="00000000">
        <w:rPr>
          <w:b w:val="1"/>
          <w:color w:val="000000"/>
          <w:sz w:val="22"/>
          <w:szCs w:val="22"/>
          <w:rtl w:val="0"/>
        </w:rPr>
        <w:t xml:space="preserve">So sánh với Ethereum</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Ethereum Layer 2 (Arbitrum, Optimism)</w:t>
      </w:r>
      <w:r w:rsidDel="00000000" w:rsidR="00000000" w:rsidRPr="00000000">
        <w:rPr>
          <w:rtl w:val="0"/>
        </w:rPr>
        <w:t xml:space="preserve"> vẫn cần staking ETH và sử dụng các cơ chế như fraud proof hoặc validity proof để đảm bảo dữ liệu.</w:t>
        <w:br w:type="textWrapping"/>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Các giải pháp này </w:t>
      </w:r>
      <w:r w:rsidDel="00000000" w:rsidR="00000000" w:rsidRPr="00000000">
        <w:rPr>
          <w:b w:val="1"/>
          <w:rtl w:val="0"/>
        </w:rPr>
        <w:t xml:space="preserve">phụ thuộc vào Layer 1</w:t>
      </w:r>
      <w:r w:rsidDel="00000000" w:rsidR="00000000" w:rsidRPr="00000000">
        <w:rPr>
          <w:rtl w:val="0"/>
        </w:rPr>
        <w:t xml:space="preserve"> và gây phức tạp trong thiết kế bảo mật, chưa kể chi phí duy trì rất cao.</w:t>
        <w:br w:type="textWrapping"/>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9z2671epv2w" w:id="9"/>
      <w:bookmarkEnd w:id="9"/>
      <w:r w:rsidDel="00000000" w:rsidR="00000000" w:rsidRPr="00000000">
        <w:rPr>
          <w:b w:val="1"/>
          <w:color w:val="000000"/>
          <w:sz w:val="22"/>
          <w:szCs w:val="22"/>
          <w:rtl w:val="0"/>
        </w:rPr>
        <w:t xml:space="preserve">So sánh với Cosmos</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b w:val="1"/>
          <w:rtl w:val="0"/>
        </w:rPr>
        <w:t xml:space="preserve">Cosmos Zones</w:t>
      </w:r>
      <w:r w:rsidDel="00000000" w:rsidR="00000000" w:rsidRPr="00000000">
        <w:rPr>
          <w:rtl w:val="0"/>
        </w:rPr>
        <w:t xml:space="preserve"> đều có validator riêng.</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Tức là mỗi zone như Terra, Osmosis phải xây dựng cộng đồng validator, staking ATOM riêng để vận hành.</w:t>
        <w:br w:type="textWrapping"/>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rtl w:val="0"/>
        </w:rPr>
        <w:t xml:space="preserve">Điều này tạo gánh nặng lớn cho các dự án nhỏ và </w:t>
      </w:r>
      <w:r w:rsidDel="00000000" w:rsidR="00000000" w:rsidRPr="00000000">
        <w:rPr>
          <w:b w:val="1"/>
          <w:rtl w:val="0"/>
        </w:rPr>
        <w:t xml:space="preserve">tăng nguy cơ tập trung hoặc bảo mật yếu</w:t>
      </w:r>
      <w:r w:rsidDel="00000000" w:rsidR="00000000" w:rsidRPr="00000000">
        <w:rPr>
          <w:rtl w:val="0"/>
        </w:rPr>
        <w:t xml:space="preserve"> nếu số lượng validator không đủ.</w:t>
        <w:br w:type="textWrapping"/>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11uiar4nen0l" w:id="10"/>
      <w:bookmarkEnd w:id="10"/>
      <w:r w:rsidDel="00000000" w:rsidR="00000000" w:rsidRPr="00000000">
        <w:rPr>
          <w:b w:val="1"/>
          <w:color w:val="000000"/>
          <w:sz w:val="22"/>
          <w:szCs w:val="22"/>
          <w:rtl w:val="0"/>
        </w:rPr>
        <w:t xml:space="preserve">Trong khi đó, Polkadot:</w:t>
      </w:r>
    </w:p>
    <w:p w:rsidR="00000000" w:rsidDel="00000000" w:rsidP="00000000" w:rsidRDefault="00000000" w:rsidRPr="00000000" w14:paraId="0000002B">
      <w:pPr>
        <w:spacing w:after="240" w:before="240" w:lineRule="auto"/>
        <w:rPr/>
      </w:pPr>
      <w:r w:rsidDel="00000000" w:rsidR="00000000" w:rsidRPr="00000000">
        <w:rPr>
          <w:rtl w:val="0"/>
        </w:rPr>
        <w:t xml:space="preserve">✅ Không cần validator riêng cho từng chuỗi.</w:t>
        <w:br w:type="textWrapping"/>
        <w:t xml:space="preserve"> ✅ Không cần staking token riêng.</w:t>
        <w:br w:type="textWrapping"/>
        <w:t xml:space="preserve"> ✅ Không cần tạo cơ chế bảo mật tùy chỉnh.</w:t>
        <w:br w:type="textWrapping"/>
        <w:t xml:space="preserve"> 👉 Tất cả đều được “gói gọn” trong Relay Chain.</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60u4ok5yxip2" w:id="11"/>
      <w:bookmarkEnd w:id="11"/>
      <w:r w:rsidDel="00000000" w:rsidR="00000000" w:rsidRPr="00000000">
        <w:rPr>
          <w:b w:val="1"/>
          <w:color w:val="000000"/>
          <w:sz w:val="26"/>
          <w:szCs w:val="26"/>
          <w:rtl w:val="0"/>
        </w:rPr>
        <w:t xml:space="preserve">So sánh mô hình bảo mật: Polkadot vs Ethereum vs Cosmos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9.7489539748954"/>
        <w:gridCol w:w="2648.4100418410044"/>
        <w:gridCol w:w="2501.5481171548117"/>
        <w:gridCol w:w="2560.2928870292885"/>
        <w:tblGridChange w:id="0">
          <w:tblGrid>
            <w:gridCol w:w="1649.7489539748954"/>
            <w:gridCol w:w="2648.4100418410044"/>
            <w:gridCol w:w="2501.5481171548117"/>
            <w:gridCol w:w="2560.29288702928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Polkadot (Shared 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Ethereum (Layer 1 &amp;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Cosmos (IBC)</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Cơ chế 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Chia sẻ bảo mật qua Relay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Layer 2 dùng Layer 1 làm hậu thuẫn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Mỗi zone tự xây dựng bảo mật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Số lượng validator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~300–400 (Relay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~500.000 (Beacon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Tùy mỗi zone, không thống nhất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Chi phí cho dự án mới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Thấp – không cần validator hay staking riêng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Cao – cần xây dựng fraud proof, staking ETH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Cao – cần setup validator riêng và staking ATOM</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Khả năng mở rộng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Cao – thêm parachain không ảnh hưởng 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Trung bình – Layer 2 phụ thuộc 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Cao – nhưng khó đảm bảo bảo mật đồng đều</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Ví dụ tiêu biểu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Acala, Moonbeam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Uniswap (L1), Arbitrum (L2)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Osmosis, Terra</w:t>
            </w:r>
          </w:p>
        </w:tc>
      </w:tr>
    </w:tbl>
    <w:p w:rsidR="00000000" w:rsidDel="00000000" w:rsidP="00000000" w:rsidRDefault="00000000" w:rsidRPr="00000000" w14:paraId="00000046">
      <w:pPr>
        <w:spacing w:after="240" w:before="240" w:lineRule="auto"/>
        <w:rPr/>
      </w:pPr>
      <w:r w:rsidDel="00000000" w:rsidR="00000000" w:rsidRPr="00000000">
        <w:rPr>
          <w:rtl w:val="0"/>
        </w:rPr>
        <w:t xml:space="preserve">📌 </w:t>
      </w:r>
      <w:r w:rsidDel="00000000" w:rsidR="00000000" w:rsidRPr="00000000">
        <w:rPr>
          <w:b w:val="1"/>
          <w:rtl w:val="0"/>
        </w:rPr>
        <w:t xml:space="preserve">Tóm lại:</w:t>
        <w:br w:type="textWrapping"/>
      </w:r>
      <w:r w:rsidDel="00000000" w:rsidR="00000000" w:rsidRPr="00000000">
        <w:rPr>
          <w:rtl w:val="0"/>
        </w:rPr>
        <w:t xml:space="preserve"> Polkadot đơn giản hóa phần bảo mật ở cấp mạng lưới, trong khi Ethereum và Cosmos để từng dự án hoặc zone “tự lo”.</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t0vpigkpugm8" w:id="12"/>
      <w:bookmarkEnd w:id="12"/>
      <w:r w:rsidDel="00000000" w:rsidR="00000000" w:rsidRPr="00000000">
        <w:rPr>
          <w:b w:val="1"/>
          <w:color w:val="000000"/>
          <w:sz w:val="26"/>
          <w:szCs w:val="26"/>
          <w:rtl w:val="0"/>
        </w:rPr>
        <w:t xml:space="preserve">Một số lợi ích ít ai để ý</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Không có tấn công 51% trên parachain riêng lẻ:</w:t>
      </w:r>
      <w:r w:rsidDel="00000000" w:rsidR="00000000" w:rsidRPr="00000000">
        <w:rPr>
          <w:rFonts w:ascii="Arial Unicode MS" w:cs="Arial Unicode MS" w:eastAsia="Arial Unicode MS" w:hAnsi="Arial Unicode MS"/>
          <w:rtl w:val="0"/>
        </w:rPr>
        <w:t xml:space="preserve"> Vì bảo mật nằm ở lớp chung.</w:t>
        <w:br w:type="textWrapping"/>
        <w:t xml:space="preserve"> ✅ </w:t>
      </w:r>
      <w:r w:rsidDel="00000000" w:rsidR="00000000" w:rsidRPr="00000000">
        <w:rPr>
          <w:b w:val="1"/>
          <w:rtl w:val="0"/>
        </w:rPr>
        <w:t xml:space="preserve">Thân thiện với startup:</w:t>
      </w:r>
      <w:r w:rsidDel="00000000" w:rsidR="00000000" w:rsidRPr="00000000">
        <w:rPr>
          <w:rtl w:val="0"/>
        </w:rPr>
        <w:t xml:space="preserve"> Dự án mới có thể tập trung vào sản phẩm thay vì lo tuyển validator hoặc staking hàng triệu đô.</w:t>
        <w:br w:type="textWrapping"/>
        <w:t xml:space="preserve"> ✅ </w:t>
      </w:r>
      <w:r w:rsidDel="00000000" w:rsidR="00000000" w:rsidRPr="00000000">
        <w:rPr>
          <w:b w:val="1"/>
          <w:rtl w:val="0"/>
        </w:rPr>
        <w:t xml:space="preserve">Tiết kiệm tài nguyên hệ sinh thái:</w:t>
      </w:r>
      <w:r w:rsidDel="00000000" w:rsidR="00000000" w:rsidRPr="00000000">
        <w:rPr>
          <w:rtl w:val="0"/>
        </w:rPr>
        <w:t xml:space="preserve"> Không phân tán validator, giúp tối ưu chi phí vận hành toàn mạng.</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s2xpknj42789" w:id="13"/>
      <w:bookmarkEnd w:id="13"/>
      <w:r w:rsidDel="00000000" w:rsidR="00000000" w:rsidRPr="00000000">
        <w:rPr>
          <w:b w:val="1"/>
          <w:color w:val="000000"/>
          <w:sz w:val="26"/>
          <w:szCs w:val="26"/>
          <w:rtl w:val="0"/>
        </w:rPr>
        <w:t xml:space="preserve">FAQ – Giải đáp nhanh</w:t>
      </w:r>
    </w:p>
    <w:p w:rsidR="00000000" w:rsidDel="00000000" w:rsidP="00000000" w:rsidRDefault="00000000" w:rsidRPr="00000000" w14:paraId="0000004C">
      <w:pPr>
        <w:spacing w:after="240" w:before="240" w:lineRule="auto"/>
        <w:rPr/>
      </w:pPr>
      <w:r w:rsidDel="00000000" w:rsidR="00000000" w:rsidRPr="00000000">
        <w:rPr>
          <w:b w:val="1"/>
          <w:rtl w:val="0"/>
        </w:rPr>
        <w:t xml:space="preserve">Q: Polkadot có thể bị “single point of failure” do Shared Security không?</w:t>
        <w:br w:type="textWrapping"/>
      </w:r>
      <w:r w:rsidDel="00000000" w:rsidR="00000000" w:rsidRPr="00000000">
        <w:rPr>
          <w:rtl w:val="0"/>
        </w:rPr>
        <w:t xml:space="preserve"> Có thể – nếu Relay Chain bị tấn công. Nhưng với thiết kế phi tập trung (~400 validator), điều này rất khó xảy ra, và lợi ích về hiệu suất – bảo mật mang lại là vượt trội.</w:t>
      </w:r>
    </w:p>
    <w:p w:rsidR="00000000" w:rsidDel="00000000" w:rsidP="00000000" w:rsidRDefault="00000000" w:rsidRPr="00000000" w14:paraId="0000004D">
      <w:pPr>
        <w:spacing w:after="240" w:before="240" w:lineRule="auto"/>
        <w:rPr/>
      </w:pPr>
      <w:r w:rsidDel="00000000" w:rsidR="00000000" w:rsidRPr="00000000">
        <w:rPr>
          <w:b w:val="1"/>
          <w:rtl w:val="0"/>
        </w:rPr>
        <w:t xml:space="preserve">Q: Các parachain có thể chọn tự bảo mật không?</w:t>
        <w:br w:type="textWrapping"/>
      </w:r>
      <w:r w:rsidDel="00000000" w:rsidR="00000000" w:rsidRPr="00000000">
        <w:rPr>
          <w:rtl w:val="0"/>
        </w:rPr>
        <w:t xml:space="preserve"> Không trên Polkadot, nhưng Kusama hoặc các mạng dựa trên Substrate có thể tùy chỉnh theo nhu cầu.</w:t>
      </w:r>
    </w:p>
    <w:p w:rsidR="00000000" w:rsidDel="00000000" w:rsidP="00000000" w:rsidRDefault="00000000" w:rsidRPr="00000000" w14:paraId="0000004E">
      <w:pPr>
        <w:spacing w:after="240" w:before="240" w:lineRule="auto"/>
        <w:rPr/>
      </w:pPr>
      <w:r w:rsidDel="00000000" w:rsidR="00000000" w:rsidRPr="00000000">
        <w:rPr>
          <w:b w:val="1"/>
          <w:rtl w:val="0"/>
        </w:rPr>
        <w:t xml:space="preserve">Q: Mô hình này có giới hạn mở rộng không?</w:t>
        <w:br w:type="textWrapping"/>
      </w:r>
      <w:r w:rsidDel="00000000" w:rsidR="00000000" w:rsidRPr="00000000">
        <w:rPr>
          <w:rtl w:val="0"/>
        </w:rPr>
        <w:t xml:space="preserve"> Hiện Relay Chain hỗ trợ tối đa ~100 parachain, nhưng các giải pháp như Asynchronous Backing đang mở đường để mở rộng hơn nữa (xem</w:t>
      </w:r>
      <w:hyperlink r:id="rId9">
        <w:r w:rsidDel="00000000" w:rsidR="00000000" w:rsidRPr="00000000">
          <w:rPr>
            <w:rtl w:val="0"/>
          </w:rPr>
          <w:t xml:space="preserve"> </w:t>
        </w:r>
      </w:hyperlink>
      <w:commentRangeStart w:id="0"/>
      <w:r w:rsidDel="00000000" w:rsidR="00000000" w:rsidRPr="00000000">
        <w:rPr>
          <w:rtl w:val="0"/>
        </w:rPr>
        <w:t xml:space="preserve">bài 10 trong series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edoc2ldnv97g" w:id="14"/>
      <w:bookmarkEnd w:id="14"/>
      <w:r w:rsidDel="00000000" w:rsidR="00000000" w:rsidRPr="00000000">
        <w:rPr>
          <w:b w:val="1"/>
          <w:color w:val="000000"/>
          <w:sz w:val="26"/>
          <w:szCs w:val="26"/>
          <w:rtl w:val="0"/>
        </w:rPr>
        <w:t xml:space="preserve">Kết luận</w:t>
      </w:r>
    </w:p>
    <w:p w:rsidR="00000000" w:rsidDel="00000000" w:rsidP="00000000" w:rsidRDefault="00000000" w:rsidRPr="00000000" w14:paraId="00000051">
      <w:pPr>
        <w:spacing w:after="240" w:before="240" w:lineRule="auto"/>
        <w:rPr/>
      </w:pPr>
      <w:r w:rsidDel="00000000" w:rsidR="00000000" w:rsidRPr="00000000">
        <w:rPr>
          <w:b w:val="1"/>
          <w:rtl w:val="0"/>
        </w:rPr>
        <w:t xml:space="preserve">Shared Security không chỉ là một giải pháp kỹ thuật – nó là triết lý vận hành của Polkadot.</w:t>
        <w:br w:type="textWrapping"/>
      </w:r>
      <w:r w:rsidDel="00000000" w:rsidR="00000000" w:rsidRPr="00000000">
        <w:rPr>
          <w:rtl w:val="0"/>
        </w:rPr>
        <w:t xml:space="preserve"> Bằng cách gom bảo mật vào một lớp chung (Relay Chain), Polkadot giải quyết triệt để bài toán chi phí, hiệu suất và mở rộng mà Ethereum hay Cosmos vẫn đang vật lộn.</w:t>
      </w:r>
    </w:p>
    <w:p w:rsidR="00000000" w:rsidDel="00000000" w:rsidP="00000000" w:rsidRDefault="00000000" w:rsidRPr="00000000" w14:paraId="00000052">
      <w:pPr>
        <w:spacing w:after="240" w:before="240" w:lineRule="auto"/>
        <w:rPr>
          <w:b w:val="1"/>
        </w:rPr>
      </w:pPr>
      <w:r w:rsidDel="00000000" w:rsidR="00000000" w:rsidRPr="00000000">
        <w:rPr>
          <w:rtl w:val="0"/>
        </w:rPr>
        <w:t xml:space="preserve">Với xu hướng blockchain ngày càng đa chuỗi và ứng dụng ngày càng phức tạp, </w:t>
      </w:r>
      <w:r w:rsidDel="00000000" w:rsidR="00000000" w:rsidRPr="00000000">
        <w:rPr>
          <w:b w:val="1"/>
          <w:rtl w:val="0"/>
        </w:rPr>
        <w:t xml:space="preserve">Shared Security sẽ là chìa khóa giúp Polkadot bứt phá trong dài hạn.</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jagn9367sbh1" w:id="15"/>
      <w:bookmarkEnd w:id="15"/>
      <w:r w:rsidDel="00000000" w:rsidR="00000000" w:rsidRPr="00000000">
        <w:rPr>
          <w:b w:val="1"/>
          <w:color w:val="000000"/>
          <w:sz w:val="26"/>
          <w:szCs w:val="26"/>
          <w:rtl w:val="0"/>
        </w:rPr>
        <w:t xml:space="preserve">Đọc tiếp trong series:</w:t>
      </w:r>
    </w:p>
    <w:p w:rsidR="00000000" w:rsidDel="00000000" w:rsidP="00000000" w:rsidRDefault="00000000" w:rsidRPr="00000000" w14:paraId="00000055">
      <w:pPr>
        <w:spacing w:after="240" w:before="240" w:lineRule="auto"/>
        <w:rPr>
          <w:color w:val="1155cc"/>
          <w:u w:val="single"/>
        </w:rPr>
      </w:pPr>
      <w:r w:rsidDel="00000000" w:rsidR="00000000" w:rsidRPr="00000000">
        <w:rPr>
          <w:rtl w:val="0"/>
        </w:rPr>
        <w:t xml:space="preserve">👉</w:t>
      </w:r>
      <w:commentRangeStart w:id="1"/>
      <w:r w:rsidDel="00000000" w:rsidR="00000000" w:rsidRPr="00000000">
        <w:rPr>
          <w:rtl w:val="0"/>
        </w:rPr>
        <w:t xml:space="preserve"> </w:t>
      </w:r>
      <w:r w:rsidDel="00000000" w:rsidR="00000000" w:rsidRPr="00000000">
        <w:rPr>
          <w:rtl w:val="0"/>
        </w:rPr>
        <w:t xml:space="preserve">Bài 7: Polkadot &amp; Kusama có thực sự phi tập trung không?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keepNext w:val="0"/>
        <w:keepLines w:val="0"/>
        <w:spacing w:before="280" w:lineRule="auto"/>
        <w:rPr>
          <w:b w:val="1"/>
          <w:sz w:val="26"/>
          <w:szCs w:val="26"/>
        </w:rPr>
      </w:pPr>
      <w:r w:rsidDel="00000000" w:rsidR="00000000" w:rsidRPr="00000000">
        <w:rPr>
          <w:b w:val="1"/>
          <w:sz w:val="26"/>
          <w:szCs w:val="26"/>
          <w:rtl w:val="0"/>
        </w:rPr>
        <w:t xml:space="preserve">Key Citations</w:t>
      </w:r>
    </w:p>
    <w:p w:rsidR="00000000" w:rsidDel="00000000" w:rsidP="00000000" w:rsidRDefault="00000000" w:rsidRPr="00000000" w14:paraId="00000058">
      <w:pPr>
        <w:numPr>
          <w:ilvl w:val="0"/>
          <w:numId w:val="7"/>
        </w:numPr>
        <w:spacing w:after="0" w:afterAutospacing="0" w:before="240" w:lineRule="auto"/>
        <w:ind w:left="720" w:hanging="360"/>
      </w:pPr>
      <w:hyperlink r:id="rId10">
        <w:r w:rsidDel="00000000" w:rsidR="00000000" w:rsidRPr="00000000">
          <w:rPr>
            <w:color w:val="1155cc"/>
            <w:u w:val="single"/>
            <w:rtl w:val="0"/>
          </w:rPr>
          <w:t xml:space="preserve">Polkadot Wiki: Shared Security</w:t>
          <w:br w:type="textWrapping"/>
        </w:r>
      </w:hyperlink>
      <w:r w:rsidDel="00000000" w:rsidR="00000000" w:rsidRPr="00000000">
        <w:rPr>
          <w:rtl w:val="0"/>
        </w:rPr>
      </w:r>
    </w:p>
    <w:p w:rsidR="00000000" w:rsidDel="00000000" w:rsidP="00000000" w:rsidRDefault="00000000" w:rsidRPr="00000000" w14:paraId="00000059">
      <w:pPr>
        <w:numPr>
          <w:ilvl w:val="0"/>
          <w:numId w:val="7"/>
        </w:numPr>
        <w:spacing w:after="0" w:afterAutospacing="0" w:before="0" w:beforeAutospacing="0" w:lineRule="auto"/>
        <w:ind w:left="720" w:hanging="360"/>
      </w:pPr>
      <w:hyperlink r:id="rId11">
        <w:r w:rsidDel="00000000" w:rsidR="00000000" w:rsidRPr="00000000">
          <w:rPr>
            <w:color w:val="1155cc"/>
            <w:u w:val="single"/>
            <w:rtl w:val="0"/>
          </w:rPr>
          <w:t xml:space="preserve">Polkadot Blog: Shared Security</w:t>
          <w:br w:type="textWrapping"/>
        </w:r>
      </w:hyperlink>
      <w:r w:rsidDel="00000000" w:rsidR="00000000" w:rsidRPr="00000000">
        <w:rPr>
          <w:rtl w:val="0"/>
        </w:rPr>
      </w:r>
    </w:p>
    <w:p w:rsidR="00000000" w:rsidDel="00000000" w:rsidP="00000000" w:rsidRDefault="00000000" w:rsidRPr="00000000" w14:paraId="0000005A">
      <w:pPr>
        <w:numPr>
          <w:ilvl w:val="0"/>
          <w:numId w:val="7"/>
        </w:numPr>
        <w:spacing w:after="0" w:afterAutospacing="0" w:before="0" w:beforeAutospacing="0" w:lineRule="auto"/>
        <w:ind w:left="720" w:hanging="360"/>
      </w:pPr>
      <w:hyperlink r:id="rId12">
        <w:r w:rsidDel="00000000" w:rsidR="00000000" w:rsidRPr="00000000">
          <w:rPr>
            <w:color w:val="1155cc"/>
            <w:u w:val="single"/>
            <w:rtl w:val="0"/>
          </w:rPr>
          <w:t xml:space="preserve">Polkadot Developer Docs</w:t>
          <w:br w:type="textWrapping"/>
        </w:r>
      </w:hyperlink>
      <w:r w:rsidDel="00000000" w:rsidR="00000000" w:rsidRPr="00000000">
        <w:rPr>
          <w:rtl w:val="0"/>
        </w:rPr>
      </w:r>
    </w:p>
    <w:p w:rsidR="00000000" w:rsidDel="00000000" w:rsidP="00000000" w:rsidRDefault="00000000" w:rsidRPr="00000000" w14:paraId="0000005B">
      <w:pPr>
        <w:numPr>
          <w:ilvl w:val="0"/>
          <w:numId w:val="7"/>
        </w:numPr>
        <w:spacing w:after="0" w:afterAutospacing="0" w:before="0" w:beforeAutospacing="0" w:lineRule="auto"/>
        <w:ind w:left="720" w:hanging="360"/>
      </w:pPr>
      <w:hyperlink r:id="rId13">
        <w:r w:rsidDel="00000000" w:rsidR="00000000" w:rsidRPr="00000000">
          <w:rPr>
            <w:color w:val="1155cc"/>
            <w:u w:val="single"/>
            <w:rtl w:val="0"/>
          </w:rPr>
          <w:t xml:space="preserve">Medium: Polkadot vs Cosmos</w:t>
          <w:br w:type="textWrapping"/>
        </w:r>
      </w:hyperlink>
      <w:r w:rsidDel="00000000" w:rsidR="00000000" w:rsidRPr="00000000">
        <w:rPr>
          <w:rtl w:val="0"/>
        </w:rPr>
      </w:r>
    </w:p>
    <w:p w:rsidR="00000000" w:rsidDel="00000000" w:rsidP="00000000" w:rsidRDefault="00000000" w:rsidRPr="00000000" w14:paraId="0000005C">
      <w:pPr>
        <w:numPr>
          <w:ilvl w:val="0"/>
          <w:numId w:val="7"/>
        </w:numPr>
        <w:spacing w:after="0" w:afterAutospacing="0" w:before="0" w:beforeAutospacing="0" w:lineRule="auto"/>
        <w:ind w:left="720" w:hanging="360"/>
      </w:pPr>
      <w:hyperlink r:id="rId14">
        <w:r w:rsidDel="00000000" w:rsidR="00000000" w:rsidRPr="00000000">
          <w:rPr>
            <w:color w:val="1155cc"/>
            <w:u w:val="single"/>
            <w:rtl w:val="0"/>
          </w:rPr>
          <w:t xml:space="preserve">Acala Network</w:t>
          <w:br w:type="textWrapping"/>
        </w:r>
      </w:hyperlink>
      <w:r w:rsidDel="00000000" w:rsidR="00000000" w:rsidRPr="00000000">
        <w:rPr>
          <w:rtl w:val="0"/>
        </w:rPr>
      </w:r>
    </w:p>
    <w:p w:rsidR="00000000" w:rsidDel="00000000" w:rsidP="00000000" w:rsidRDefault="00000000" w:rsidRPr="00000000" w14:paraId="0000005D">
      <w:pPr>
        <w:numPr>
          <w:ilvl w:val="0"/>
          <w:numId w:val="7"/>
        </w:numPr>
        <w:spacing w:after="0" w:afterAutospacing="0" w:before="0" w:beforeAutospacing="0" w:lineRule="auto"/>
        <w:ind w:left="720" w:hanging="360"/>
      </w:pPr>
      <w:hyperlink r:id="rId15">
        <w:r w:rsidDel="00000000" w:rsidR="00000000" w:rsidRPr="00000000">
          <w:rPr>
            <w:color w:val="1155cc"/>
            <w:u w:val="single"/>
            <w:rtl w:val="0"/>
          </w:rPr>
          <w:t xml:space="preserve">Moonbeam Network</w:t>
          <w:br w:type="textWrapping"/>
        </w:r>
      </w:hyperlink>
      <w:r w:rsidDel="00000000" w:rsidR="00000000" w:rsidRPr="00000000">
        <w:rPr>
          <w:rtl w:val="0"/>
        </w:rPr>
      </w:r>
    </w:p>
    <w:p w:rsidR="00000000" w:rsidDel="00000000" w:rsidP="00000000" w:rsidRDefault="00000000" w:rsidRPr="00000000" w14:paraId="0000005E">
      <w:pPr>
        <w:numPr>
          <w:ilvl w:val="0"/>
          <w:numId w:val="7"/>
        </w:numPr>
        <w:spacing w:after="0" w:afterAutospacing="0" w:before="0" w:beforeAutospacing="0" w:lineRule="auto"/>
        <w:ind w:left="720" w:hanging="360"/>
      </w:pPr>
      <w:hyperlink r:id="rId16">
        <w:r w:rsidDel="00000000" w:rsidR="00000000" w:rsidRPr="00000000">
          <w:rPr>
            <w:color w:val="1155cc"/>
            <w:u w:val="single"/>
            <w:rtl w:val="0"/>
          </w:rPr>
          <w:t xml:space="preserve">Ethereum.org: Layer 2 Scaling</w:t>
          <w:br w:type="textWrapping"/>
        </w:r>
      </w:hyperlink>
      <w:r w:rsidDel="00000000" w:rsidR="00000000" w:rsidRPr="00000000">
        <w:rPr>
          <w:rtl w:val="0"/>
        </w:rPr>
      </w:r>
    </w:p>
    <w:p w:rsidR="00000000" w:rsidDel="00000000" w:rsidP="00000000" w:rsidRDefault="00000000" w:rsidRPr="00000000" w14:paraId="0000005F">
      <w:pPr>
        <w:numPr>
          <w:ilvl w:val="0"/>
          <w:numId w:val="7"/>
        </w:numPr>
        <w:spacing w:after="0" w:afterAutospacing="0" w:before="0" w:beforeAutospacing="0" w:lineRule="auto"/>
        <w:ind w:left="720" w:hanging="360"/>
      </w:pPr>
      <w:hyperlink r:id="rId17">
        <w:r w:rsidDel="00000000" w:rsidR="00000000" w:rsidRPr="00000000">
          <w:rPr>
            <w:color w:val="1155cc"/>
            <w:u w:val="single"/>
            <w:rtl w:val="0"/>
          </w:rPr>
          <w:t xml:space="preserve">Cosmos IBC Docs</w:t>
          <w:br w:type="textWrapping"/>
        </w:r>
      </w:hyperlink>
      <w:r w:rsidDel="00000000" w:rsidR="00000000" w:rsidRPr="00000000">
        <w:rPr>
          <w:rtl w:val="0"/>
        </w:rPr>
      </w:r>
    </w:p>
    <w:p w:rsidR="00000000" w:rsidDel="00000000" w:rsidP="00000000" w:rsidRDefault="00000000" w:rsidRPr="00000000" w14:paraId="00000060">
      <w:pPr>
        <w:numPr>
          <w:ilvl w:val="0"/>
          <w:numId w:val="7"/>
        </w:numPr>
        <w:spacing w:after="0" w:afterAutospacing="0" w:before="0" w:beforeAutospacing="0" w:lineRule="auto"/>
        <w:ind w:left="720" w:hanging="360"/>
      </w:pPr>
      <w:hyperlink r:id="rId18">
        <w:r w:rsidDel="00000000" w:rsidR="00000000" w:rsidRPr="00000000">
          <w:rPr>
            <w:color w:val="1155cc"/>
            <w:u w:val="single"/>
            <w:rtl w:val="0"/>
          </w:rPr>
          <w:t xml:space="preserve">Halborn: Polkadot Parachain Security</w:t>
          <w:br w:type="textWrapping"/>
        </w:r>
      </w:hyperlink>
      <w:r w:rsidDel="00000000" w:rsidR="00000000" w:rsidRPr="00000000">
        <w:rPr>
          <w:rtl w:val="0"/>
        </w:rPr>
      </w:r>
    </w:p>
    <w:p w:rsidR="00000000" w:rsidDel="00000000" w:rsidP="00000000" w:rsidRDefault="00000000" w:rsidRPr="00000000" w14:paraId="00000061">
      <w:pPr>
        <w:numPr>
          <w:ilvl w:val="0"/>
          <w:numId w:val="7"/>
        </w:numPr>
        <w:spacing w:after="240" w:before="0" w:beforeAutospacing="0" w:lineRule="auto"/>
        <w:ind w:left="720" w:hanging="360"/>
      </w:pPr>
      <w:hyperlink r:id="rId19">
        <w:r w:rsidDel="00000000" w:rsidR="00000000" w:rsidRPr="00000000">
          <w:rPr>
            <w:color w:val="1155cc"/>
            <w:u w:val="single"/>
            <w:rtl w:val="0"/>
          </w:rPr>
          <w:t xml:space="preserve">CryptoBriefing: Polkadot Ecosystem</w:t>
          <w:br w:type="textWrapping"/>
        </w:r>
      </w:hyperlink>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4-09T21:52:0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10</w:t>
      </w:r>
    </w:p>
  </w:comment>
  <w:comment w:author="Hiếu Vũ Minh" w:id="1" w:date="2025-04-09T21:51:39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olkadot.com/blog/shared-security/" TargetMode="External"/><Relationship Id="rId10" Type="http://schemas.openxmlformats.org/officeDocument/2006/relationships/hyperlink" Target="https://wiki.polkadot.network/docs/learn-shared-security" TargetMode="External"/><Relationship Id="rId13" Type="http://schemas.openxmlformats.org/officeDocument/2006/relationships/hyperlink" Target="https://medium.com/blockkore/polkadot-vs-cosmos-which-is-better-for-the-future-of-blockchain-d34550f74eb1" TargetMode="External"/><Relationship Id="rId12" Type="http://schemas.openxmlformats.org/officeDocument/2006/relationships/hyperlink" Target="https://docs.polkadot.network/docs/learn-shared-securit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hatgpt.com/g/g-j7MetSOx0-seo-technical-blog-writer/c/67c15691-7b7c-8010-9966-cbbbd2985ade#" TargetMode="External"/><Relationship Id="rId15" Type="http://schemas.openxmlformats.org/officeDocument/2006/relationships/hyperlink" Target="https://moonbeam.network/" TargetMode="External"/><Relationship Id="rId14" Type="http://schemas.openxmlformats.org/officeDocument/2006/relationships/hyperlink" Target="https://acala.network/" TargetMode="External"/><Relationship Id="rId17" Type="http://schemas.openxmlformats.org/officeDocument/2006/relationships/hyperlink" Target="https://docs.cosmos.network/main/ibc/overview" TargetMode="External"/><Relationship Id="rId16" Type="http://schemas.openxmlformats.org/officeDocument/2006/relationships/hyperlink" Target="https://ethereum.org/en/layer-2/" TargetMode="External"/><Relationship Id="rId5" Type="http://schemas.openxmlformats.org/officeDocument/2006/relationships/numbering" Target="numbering.xml"/><Relationship Id="rId19" Type="http://schemas.openxmlformats.org/officeDocument/2006/relationships/hyperlink" Target="https://cryptobriefing.com/polkadot-ecosystem-goes-multi-chain-with-xcm-launch/" TargetMode="External"/><Relationship Id="rId6" Type="http://schemas.openxmlformats.org/officeDocument/2006/relationships/styles" Target="styles.xml"/><Relationship Id="rId18" Type="http://schemas.openxmlformats.org/officeDocument/2006/relationships/hyperlink" Target="https://www.halborn.com/blog/post/how-polkadots-parachain-model-reimagines-blockchain-security" TargetMode="External"/><Relationship Id="rId7" Type="http://schemas.openxmlformats.org/officeDocument/2006/relationships/hyperlink" Target="https://wiki.polkadot.network/docs/learn-shared-security" TargetMode="External"/><Relationship Id="rId8" Type="http://schemas.openxmlformats.org/officeDocument/2006/relationships/hyperlink" Target="https://wiki.polkadot.network/docs/learn-shared-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