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37y7mcm526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SOLANA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⏳ Tổng số bài viết dự kiến: 10+</w:t>
        <w:br w:type="textWrapping"/>
        <w:t xml:space="preserve"> 📌 Mục tiêu: Hiểu chi tiết về Solana, Proof of History, Sealevel, Turbine, Gulf Stream, cơ chế mở rộng, bảo mật, tokenomics và hệ sinh thái DeFi/NFT.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xl9jkgsaa6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Solana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xdwcjxsnu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Solana Là Gì? Vì Sao Đây Là Blockchain Hiệu Suất Cao?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Solana khác gì với Ethereum, Near, Avalanche?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Vì sao Solana đạt tốc độ 65,000 TPS nhưng vẫn giữ được phí thấp?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vấn đề của Solana: Sự cố downtime, tập trung hóa?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zz6y84ahj7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Cơ Chế Đồng Thuận - Proof of History (PoH) Là Gì?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PoH hoạt động như thế nào?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PoH kết hợp với PoS giúp Solana đạt hiệu suất cao ra sao?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PoH với PoS của Ethereum, Avalanche, Polkadot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ai1yogqpnp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Kiến Trúc Hệ Thống - Sealevel, Turbine, Gulf Stream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Sealevel: Cách Solana thực thi smart contract song song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Turbine: Cách Solana truyền dữ liệu theo mô hình giống BitTorrent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Gulf Stream: Cơ chế quản lý Mempool &amp; tối ưu hóa giao dịch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Solana đạt TPS cao hơn Ethereum &amp; Avalanche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y4q6n6laa5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Cấu Trúc Cơ Sở Dữ Liệu - State &amp; Storage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Solana lưu trữ dữ liệu trên On-Chain Storage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kiến trúc lưu trữ của Solana với Ethereum &amp; Near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phân tán dữ liệu trên validator nodes của Solana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ofa6v4ahvf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Bảo Mật, Tính Phi Tập Trung &amp; Tokenomics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fwozu2yt5k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Bảo Mật Trên Solana - Solana Có Thực Sự Phi Tập Trung Không?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Validator trên Solana hoạt động ra sao?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rủi ro về bảo mật &amp; Sybil Attack trên Solana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mức độ phi tập trung của Solana với Ethereum, Near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n7cdyytsy3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Tokenomics Của Solana (SOL) - Cách Hoạt Động Của Token SOL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Tổng cung &amp; phân phối SOL token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lạm phát &amp; staking rewards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tokenomics của SOL với ETH, AVAX, NEAR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2zzhhuszxb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📌 Phần 3: Hệ Sinh Thái &amp; Tiềm Năng Đầu Tư Của Solana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8uecgz03oh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Hệ Sinh Thái DeFi Trên Solana - Serum, Raydium, Jupiter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Serum - Order Book DEX đầu tiên trên Solana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Raydium vs Uniswap: Cách hoạt động của AMM trên Solana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Lending &amp; Borrowing trên Solana: Solend, Mango Markets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nmm4xqmq7b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NFT &amp; GameFi Trên Solana - Magic Eden, Metaplex, Star Atlas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Tại sao NFT trên Solana phát triển mạnh?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NFT Solana vs NFT Ethereum (ERC-721 vs SPL-Token)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GameFi &amp; Metaverse trên Solana: Star Atlas, Aurory, StepN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xv5b9ozzl3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Các Dự Án Layer 2 &amp; Cầu Nối Cross-Chain Trên Solana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Solana không có Layer 2, vậy mở rộng như thế nào?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Solana kết nối với Ethereum &amp; BSC qua cầu Wormhole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LayerZero &amp; cách Solana tương tác với Avalanche, Polkadot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7d2bl6yo3q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Tương Lai Solana - Firedancer, MEV-Boost &amp; Beyond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Firedancer - Mục tiêu nâng cấp Solana lên 1 triệu TPS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pháp chống MEV trên Solana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Liệu Solana có thể vượt qua Ethereum?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