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903"/>
        <w:gridCol w:w="4903"/>
      </w:tblGrid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CÔNG TY CP KIỂM ĐỊNH KỸ THUẬT AN TOÀN INCERT</w:t>
            </w:r>
          </w:p>
          <w:p>
            <w:r>
              <w:rPr>
                <w:rFonts w:ascii="Times New Roman" w:hAnsi="Times New Roman" w:eastAsia="Times New Roman"/>
                <w:b w:val="0"/>
                <w:sz w:val="18"/>
              </w:rPr>
              <w:t>Số 12 Đầm Sen 20, P. Ngũ Hành Sơn, TP. Đà Nẵng</w:t>
            </w:r>
          </w:p>
          <w:p>
            <w:r>
              <w:rPr>
                <w:rFonts w:ascii="Times New Roman" w:hAnsi="Times New Roman" w:eastAsia="Times New Roman"/>
                <w:b w:val="0"/>
                <w:sz w:val="18"/>
              </w:rPr>
              <w:t>Hotline: 0936565579 · incertjsc@gmail.com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Đà Nẵng, ngày {ngay_lap} tháng {thang_lap} năm {nam_lap}</w:t>
            </w:r>
          </w:p>
        </w:tc>
      </w:tr>
    </w:tbl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6"/>
        </w:rPr>
        <w:t>BIÊN BẢN KIỂM ĐỊNH KỸ THUẬT AN TOÀN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6"/>
        </w:rPr>
        <w:t>NỒI GIA NHIỆT DẦU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sz w:val="22"/>
        </w:rPr>
        <w:t>Số: {so_bien_ban}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Chúng tôi gồm: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1. {ten_kdv_1}          Số hiệu kiểm định viên: {so_hieu_kdv_1}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2. {ten_kdv_2}          Số hiệu kiểm định viên: {so_hieu_kdv_2}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Thuộc tổ chức kiểm định: CÔNG TY CỔ PHẦN KIỂM ĐỊNH KỸ THUẬT AN TOÀN INCERT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Số đăng ký chứng nhận của tổ chức kiểm định: {so_dang_ky_chung_nhan}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Đã tiến hành kiểm định: {thoi_gian_kiem_dinh}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Của (ghi rõ tên cơ sở): {ten_khach_hang}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Địa chỉ (trụ sở chính của cơ sở): {dia_chi_tru_so}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Địa chỉ (vị trí) lắp đặt: {dia_chi_lap_dat}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Quy trình kiểm định áp dụng: {quy_trinh_ap_dung}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Chứng kiến kiểm định và thông qua biên bản: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{#chung_kien}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{stt}. {ten}          Chức vụ: {chuc_vu}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{/chung_kien}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I - THÔNG SỐ CƠ BẢN CỦA NỒI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903"/>
        <w:gridCol w:w="4903"/>
      </w:tblGrid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Loại, mã hiệu: {loai_ma_hieu}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Môi chất làm việc: {moi_chat_lam_viec}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Số chế tạo: {so_che_tao}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Nhiệt độ làm việc lớn nhất (°C): {nhiet_do_lam_viec_lon_nhat}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Năm chế tạo: {nam_san_xuat}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Nhiên liệu sử dụng: {nhien_lieu_su_dung}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Nhà chế tạo: {nha_che_tao}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dụng của nồi: {cong_dung}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Nước chế tạo: {nuoc_che_tao}</w:t>
            </w:r>
          </w:p>
          <w:p>
            <w:r>
              <w:rPr>
                <w:rFonts w:ascii="Times New Roman" w:hAnsi="Times New Roman" w:eastAsia="Times New Roman"/>
                <w:b w:val="0"/>
                <w:sz w:val="22"/>
              </w:rPr>
              <w:t>Công suất (kcal/h): {cong_suat}</w:t>
            </w:r>
          </w:p>
          <w:p>
            <w:r>
              <w:rPr>
                <w:rFonts w:ascii="Times New Roman" w:hAnsi="Times New Roman" w:eastAsia="Times New Roman"/>
                <w:b w:val="0"/>
                <w:sz w:val="22"/>
              </w:rPr>
              <w:t>Áp suất thiết kế (bar): {ap_suat_thiet_ke}</w:t>
            </w:r>
          </w:p>
          <w:p>
            <w:r>
              <w:rPr>
                <w:rFonts w:ascii="Times New Roman" w:hAnsi="Times New Roman" w:eastAsia="Times New Roman"/>
                <w:b w:val="0"/>
                <w:sz w:val="22"/>
              </w:rPr>
              <w:t>Áp suất làm việc lớn nhất (bar): {ap_suat_lam_viec_lon_nhat}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kiểm định lần trước ngày: {ngay_kd_lan_truoc} do {don_vi_kd_truoc} thực hiện</w:t>
            </w:r>
          </w:p>
        </w:tc>
      </w:tr>
    </w:tbl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II - HÌNH THỨC KIỂM ĐỊNH: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Lần đầu {cb_lan_dau}     Định kỳ {cb_dinh_ky}     Bất thường {cb_bat_thuong}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Lý do kiểm định bất thường: {ly_do_bat_thuong}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III - NỘI DUNG KIỂM ĐỊNH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2"/>
        </w:rPr>
        <w:t>1. Kiểm tra hồ sơ: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Hồ sơ kỹ thuật an toàn thiết bị khi kiểm định kỹ thuật an toàn lần đầu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69"/>
        <w:gridCol w:w="3269"/>
        <w:gridCol w:w="3269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hồ sơ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Có / Không có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Lý lịch nồi gia nhiệt dầu theo mẫu QCVN: 01-2008/BLĐTBXH; Chứng chỉ vật liệu kim loại chế tạo, kim loại hàn bao gồm các chỉ tiêu cơ tính và thành phần hóa học; Tính toán sức bền các bộ phận chịu áp lực; Bản vẽ cấu tạo ghi đủ các kích thước chính; Kết quả kiểm tra chất lượng mối hàn; Biên bản nghiệm thử xuất xưởng; Hướng dẫn vận hành, bảo dưỡng sửa chữa.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{hs1_1_co}   Không có {hs1_1_kco}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chứng chỉ kiểm tra về thiết bị đo lường, cơ cấu an toàn: Giấy chứng nhận kết quả kiểm định/hiệu chuẩn thiết bị đo lường.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{hs1_2_co}   Không có {hs1_2_kco}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nghiệm thu lắp đặt.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{hs1_3_co}   Không có {hs1_3_kco}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tài liệu khác: Báo cáo kiểm tra tiếp địa chống sét, an toàn điện .... (nếu có)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{hs1_4_co}   Không có {hs1_4_kco}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Hồ sơ kỹ thuật an toàn thiết bị khi kiểm định kỹ thuật an toàn định kỳ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69"/>
        <w:gridCol w:w="3269"/>
        <w:gridCol w:w="3269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hồ sơ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Có / Không có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Lý lịch nồi gia nhiệt dầu theo mẫu QCVN: 01-2008/BLĐTBXH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{hs2_1_co}   Không có {hs2_1_kco}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kiểm định và Giấy chứng nhận kết quả kiểm định lần trước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{hs2_2_co}   Không có {hs2_2_kco}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Hồ sơ về quản lý sử dụng, kiểm tra, vận hành, bảo dưỡng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{hs2_3_co}   Không có {hs2_3_kco}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thanh tra, kiểm tra của cơ quan có thẩm quyền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{hs2_4_co}   Không có {hs2_4_kco}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chứng chỉ kiểm tra về thiết bị đo lường, cơ cấu an toàn: Giấy chứng nhận kết quả kiểm định/hiệu chuẩn thiết bị đo lường.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{hs2_5_co}   Không có {hs2_5_kco}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tài liệu khác: Báo cáo kiểm tra tiếp địa chống sét, an toàn điện .... (nếu có)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{hs2_6_co}   Không có {hs2_6_kco}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Hồ sơ kỹ thuật an toàn thiết bị khi kiểm định kỹ thuật an toàn bất thường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69"/>
        <w:gridCol w:w="3269"/>
        <w:gridCol w:w="3269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hồ sơ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Có / Không có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Lý lịch nồi gia nhiệt dầu theo mẫu QCVN: 01-2008/BLĐTBXH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{hs3_1_co}   Không có {hs3_1_kco}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kiểm định và Giấy chứng nhận kết quả kiểm định lần trước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{hs3_2_co}   Không có {hs3_2_kco}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Hồ sơ về quản lý sử dụng, kiểm tra, vận hành, bảo dưỡng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{hs3_3_co}   Không có {hs3_3_kco}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chứng chỉ kiểm tra về thiết bị đo lường, cơ cấu an toàn: Giấy chứng nhận kết quả kiểm định/hiệu chuẩn thiết bị đo lường.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{hs3_4_co}   Không có {hs3_4_kco}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Trường hợp cải tạo, sửa chữa: Hồ sơ thiết kế cải tạo, sửa chữa; Hồ sơ hàn trong quá trình cải tạo, sửa chữa; Biên bản thử nghiệm sau cải tạo, sửa chữa.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{hs3_5_co}   Không có {hs3_5_kco}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Trường hợp thay đổi vị trí lắp đặt (đối với nồi cố định): Hồ sơ lắp đặt và các biên bản nghiệm thu lắp đặt, chạy thử.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{hs3_6_co}   Không có {hs3_6_kco}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Trường hợp kiểm định theo yêu cầu của cơ quan chức năng: Biên bản yêu cầu kiểm định của cơ quan chức năng và các hồ sơ có liên quan.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{hs3_7_co}   Không có {hs3_7_kco}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tài liệu khác: Báo cáo kiểm tra tiếp địa chống sét, an toàn điện .... (nếu có)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{hs3_8_co}   Không có {hs3_8_kco}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Nhận xét: {ho_so_nhan_xet}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Đánh giá kết quả: Đạt {cb_hoso_dat}   Không đạt {cb_hoso_kdat}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2. Thiết bị, dụng cụ phục vụ kiểm định: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gọi – Mã hiệu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Thang đo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Số nhận dạng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Số GCN KĐ/HC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Hạn KĐ/HC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{#thiet_bi_dung_cu}{stt}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{ten_goi_ma_hieu}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{thang_do}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{so_nhan_dang}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{so_gcn_kdhc}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{han_kdhc}{/thiet_bi_dung_cu}</w:t>
            </w:r>
          </w:p>
        </w:tc>
      </w:tr>
    </w:tbl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3. Kiểm tra kỹ thuật bên ngoài, bên trong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2"/>
        </w:rPr>
        <w:t>3.1. Kết quả kiểm tra trực tiếp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961"/>
        <w:gridCol w:w="1961"/>
        <w:gridCol w:w="1961"/>
        <w:gridCol w:w="1961"/>
        <w:gridCol w:w="1961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Hạng mục kiểm tra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Đạt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Không đạt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Không đánh giá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Thông số kỹ thuật so với lý lịch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Vị trí lắp đặt (Khoảng cách với tường, giữa các thiết bị)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Chiếu sáng vận hành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{cb_3_dat}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{cb_3_kdat}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{cb_3_kdanhgia}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Sàn, cầu thang thao tác, giá treo, …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{cb_4_dat}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{cb_4_kdat}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{cb_4_kdanhgia}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Tiếp địa chống sét, tiếp địa an toàn điện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{cb_5_dat}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{cb_5_kdat}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{cb_5_kdanhgia}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bề mặt kim loại các bộ phận chịu áp lực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{cb_6_dat}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{cb_6_kdat}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{cb_6_kdanhgia}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mối hàn, các mối nối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{cb_7_dat}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{cb_7_kdat}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{cb_7_kdanhgia}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sơn, bảo ôn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{cb_8_dat}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{cb_8_kdat}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{cb_8_kdanhgia}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Kiểm tra bên trong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{cb_9_dat}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{cb_9_kdat}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{cb_9_kdanhgia}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van và thiết bị phụ trợ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{cb_10_dat}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{cb_10_kdat}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{cb_10_kdanhgia}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Van an toàn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{cb_11_dat}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{cb_11_kdat}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{cb_11_kdanhgia}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Áp kế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{cb_12_dat}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{cb_12_kdat}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{cb_12_kdanhgia}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Nhiệt kế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{cb_13_dat}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{cb_13_kdat}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{cb_13_kdanhgia}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thiết bị an toàn, tự động khác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{cb_14_dat}</w:t>
            </w:r>
          </w:p>
        </w:tc>
        <w:tc>
          <w:tcPr>
            <w:tcW w:type="dxa" w:w="1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{cb_14_kdat}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{cb_14_kdanhgia}</w:t>
            </w:r>
          </w:p>
        </w:tc>
      </w:tr>
    </w:tbl>
    <w:p>
      <w:pPr>
        <w:spacing w:after="0" w:before="80"/>
      </w:pPr>
      <w:r>
        <w:rPr>
          <w:rFonts w:ascii="Times New Roman" w:hAnsi="Times New Roman" w:eastAsia="Times New Roman"/>
          <w:b w:val="0"/>
          <w:sz w:val="22"/>
        </w:rPr>
        <w:t>Tình trạng của các thiết bị kiểm tra an toàn, dụng cụ đo kiểm: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903"/>
        <w:gridCol w:w="4903"/>
      </w:tblGrid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Van an toàn</w:t>
            </w:r>
          </w:p>
        </w:tc>
        <w:tc>
          <w:tcPr>
            <w:tcW w:type="dxa" w:w="68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Kiểu loại: {van_an_toan_kieu_loai}   Kích cỡ: {van_an_toan_kich_co}   Số lượng: {van_an_toan_so_luong}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Áp kế</w:t>
            </w:r>
          </w:p>
        </w:tc>
        <w:tc>
          <w:tcPr>
            <w:tcW w:type="dxa" w:w="68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Thang đo: {ap_ke_thang_do}   Cấp CX: {ap_ke_cap_cx}   Số tem KĐ: {ap_ke_so_tem_kd}   Hạn KĐ: {ap_ke_han_kd}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Nhiệt kế</w:t>
            </w:r>
          </w:p>
        </w:tc>
        <w:tc>
          <w:tcPr>
            <w:tcW w:type="dxa" w:w="68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Kiểu loại: {nhiet_ke_kieu_loai}   Số tem KĐ/HC: {nhiet_ke_so_tem_kdhc}   Số lượng: {nhiet_ke_so_luong}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Nhận xét: {kiem_tra_ngoai_trong_nhan_xet}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Đánh giá kết quả: Đạt {cb_ktnt_dat}   Không đạt {cb_ktnt_kdat}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3.2. Kết quả áp dụng biện pháp kiểm tra thay thế (nếu có)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Trường hợp áp dụng biện pháp kiểm tra thay thế theo mục 8.3.2 của quy trình, kiểm định viên ghi bổ sung các nội dung sau: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Lý do không thực hiện được kiểm tra bên trong: {ktt_ly_do}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Biện pháp kiểm tra thay thế đã áp dụng: {ktt_bien_phap}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Phạm vi kiểm tra: {ktt_pham_vi}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Kết quả kiểm tra: {ktt_ket_qua}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Căn cứ kết luận: {ktt_can_cu}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Kết luận đánh giá: {ktt_ket_luan}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4. Thử nghiệm: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2"/>
        </w:rPr>
        <w:t>Thử bền</w:t>
      </w:r>
      <w:r>
        <w:rPr>
          <w:rFonts w:ascii="Times New Roman" w:hAnsi="Times New Roman" w:eastAsia="Times New Roman"/>
          <w:b w:val="0"/>
          <w:sz w:val="22"/>
        </w:rPr>
        <w:t xml:space="preserve"> — Môi chất thử: {thu_ben_moi_chat}   Áp suất thử: {thu_ben_ap_suat} bar   Thời gian thử: {thu_ben_thoi_gian} phút   Không thử: {cb_tb_khong_thu}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 xml:space="preserve">  Tình trạng rò rỉ: Không {cb_tb_ro_ri_khong} / Có {cb_tb_ro_ri_co}     Tình trạng biến dạng, nứt: Không {cb_tb_biendang_khong} / Có {cb_tb_biendang_co}     Độ tụt áp: Không {cb_tb_tutap_khong} / Có {cb_tb_tutap_co}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2"/>
        </w:rPr>
        <w:t>Thử kín</w:t>
      </w:r>
      <w:r>
        <w:rPr>
          <w:rFonts w:ascii="Times New Roman" w:hAnsi="Times New Roman" w:eastAsia="Times New Roman"/>
          <w:b w:val="0"/>
          <w:sz w:val="22"/>
        </w:rPr>
        <w:t xml:space="preserve"> — Môi chất thử: {thu_kin_moi_chat}   Áp suất thử: {thu_kin_ap_suat} bar   Thời gian thử: {thu_kin_thoi_gian} phút   Không thử: {cb_tk_khong_thu}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 xml:space="preserve">  Tình trạng rò rỉ: Không {cb_tk_ro_ri_khong} / Có {cb_tk_ro_ri_co}     Độ tụt áp: Không {cb_tk_tutap_khong} / Có {cb_tk_tutap_co}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Lý do không thử (nếu có): {ly_do_khong_thu}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Nhận xét: {thu_nghiem_nhan_xet}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Đánh giá kết quả: Đạt {cb_tn_dat}   Không đạt {cb_tn_kdat}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5. Thử vận hành: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452"/>
        <w:gridCol w:w="2452"/>
        <w:gridCol w:w="2452"/>
        <w:gridCol w:w="2452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hạng mục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Đạt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Không đạt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làm việc của nồi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{cb_15_dat}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{cb_15_kdat}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làm việc của thiết bị đo lường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{cb_16_dat}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{cb_16_kdat}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làm việc của van an toàn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{cb_17_dat}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{cb_17_kdat}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làm việc của thiết bị phụ trợ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{cb_18_dat}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{cb_18_kdat}</w:t>
            </w:r>
          </w:p>
        </w:tc>
      </w:tr>
    </w:tbl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Thu thập hình ảnh: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(a) Ảnh tổng thể thiết bị có mặt kiểm định viên -- bắt buộc, tối thiểu 1 ảnh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{#anh_tong_the}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{%anh}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{/anh_tong_the}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(b) Ảnh chi tiết hạng mục không đạt -- bắt buộc nếu kết quả tổng = Không đạt (để trống nếu Đạt)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{#anh_khong_dat}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{%anh}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{/anh_khong_dat}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IV - KẾT LUẬN VÀ KIẾN NGHỊ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1. Nồi được kiểm định có kết quả: Đạt {cb_dat_tong}   Không đạt {cb_khong_dat_tong}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2. Đã được dán tem kiểm định số: {so_tem} ; Tại vị trí: {vi_tri_tem}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3. Áp suất làm việc lớn nhất: {ap_suat_lam_viec_lon_nhat} bar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4. Nhiệt độ làm việc lớn nhất: {nhiet_do_lam_viec_lon_nhat} °C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5. Áp suất cài đặt của van an toàn: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 xml:space="preserve">   - Hiệu chỉnh cùng quá trình kiểm định: {ap_suat_cai_dat_cung_kiem_dinh} bar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 xml:space="preserve">   - Hiệu chỉnh không cùng quá trình kiểm định: {ap_suat_cai_dat_khong_cung_kiem_dinh} bar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(Nếu có Giấy chứng nhận thì ghi số GCN {so_gcn_ket_qua}, ngày cấp {ngay_cap_gcn}, đơn vị cấp {don_vi_cap_gcn})</w:t>
      </w:r>
    </w:p>
    <w:p>
      <w:pPr>
        <w:spacing w:after="0" w:before="80"/>
      </w:pPr>
      <w:r>
        <w:rPr>
          <w:rFonts w:ascii="Times New Roman" w:hAnsi="Times New Roman" w:eastAsia="Times New Roman"/>
          <w:b w:val="0"/>
          <w:sz w:val="22"/>
        </w:rPr>
        <w:t>6. Các kiến nghị: {kien_nghi}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Thời gian thực hiện kiến nghị: {thoi_han_kien_nghi}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V - THỜI HẠN KIỂM ĐỊNH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Thời hạn kiểm định: ngày {ngay_kd_lan_sau} tháng {thang_kd_lan_sau} năm {nam_kd_lan_sau}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Lý do rút ngắn thời hạn: {ly_do_rut_ngan}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Biên bản đã được thông qua ngày {ngay_lap} tháng {thang_lap} năm {nam_lap}.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Tại: {dia_diem_lap}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Biên bản được lập thành 02 bản, mỗi bên giữ 01 bản./.</w:t>
      </w:r>
    </w:p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69"/>
        <w:gridCol w:w="3269"/>
        <w:gridCol w:w="3269"/>
      </w:tblGrid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CHỦ CƠ SỞ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Cam kết thực hiện đầy đủ, đúng hạn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các kiến nghị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(Ký tên và ghi rõ họ tên)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NGƯỜI CHỨNG KIẾN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(Ký, ghi rõ họ và tên)</w:t>
            </w:r>
          </w:p>
          <w:p/>
          <w:p>
            <w:r>
              <w:rPr>
                <w:rFonts w:ascii="Times New Roman" w:hAnsi="Times New Roman" w:eastAsia="Times New Roman"/>
                <w:b w:val="0"/>
                <w:sz w:val="22"/>
              </w:rPr>
              <w:t>{#chung_kien}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{ten}</w:t>
            </w:r>
          </w:p>
          <w:p>
            <w:r>
              <w:rPr>
                <w:rFonts w:ascii="Times New Roman" w:hAnsi="Times New Roman" w:eastAsia="Times New Roman"/>
                <w:b w:val="0"/>
                <w:sz w:val="22"/>
              </w:rPr>
              <w:t>{/chung_kien}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KIỂM ĐỊNH VIÊN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(Ký, ghi rõ họ và tên)</w:t>
            </w:r>
          </w:p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{ten_kdv_1}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2026-08-19T04:40:42.605Z</dcterms:created>
  <dcterms:modified xsi:type="dcterms:W3CDTF">2026-08-19T04:40:42.605Z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