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概论课复习提纲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题型：单选题（30分）、判断题（10分）、简答题（30分）、论述题（14分）、材料分析题（16分）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毛泽东思想成熟的标志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t>5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color w:val="0000FF"/>
          <w:sz w:val="21"/>
          <w:szCs w:val="21"/>
          <w:lang w:eastAsia="zh-CN"/>
        </w:rPr>
      </w:pP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 xml:space="preserve">  新民主主义革命理论的完整形成 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毛泽东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思想活的灵魂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t>11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 xml:space="preserve">实事求是、群众路线、独立自主  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毛泽东思想的主题6</w:t>
      </w:r>
      <w:r>
        <w:rPr>
          <w:rFonts w:hint="default" w:ascii="宋体" w:hAnsi="宋体" w:cs="宋体"/>
          <w:b/>
          <w:bCs/>
          <w:sz w:val="21"/>
          <w:szCs w:val="21"/>
          <w:lang w:eastAsia="zh-CN"/>
        </w:rPr>
        <w:t xml:space="preserve"> （紧紧围绕中国革命和建设为主题）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新民主主义革命理论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社会主义革命和社会主义建设理论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革命军队建设和军事战略的理论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政策和策略的理论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思想政治工作和文化工作的理论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ascii="宋体" w:hAnsi="宋体" w:eastAsia="宋体" w:cs="宋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党的建设理论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毛泽东思想的历史地位14</w:t>
      </w:r>
    </w:p>
    <w:p>
      <w:pPr>
        <w:numPr>
          <w:ilvl w:val="0"/>
          <w:numId w:val="0"/>
        </w:numPr>
        <w:ind w:left="210" w:leftChars="0" w:hanging="210" w:hangingChars="100"/>
        <w:rPr>
          <w:rFonts w:hint="default" w:ascii="宋体" w:hAnsi="宋体" w:cs="宋体"/>
          <w:color w:val="0000FF"/>
          <w:sz w:val="21"/>
          <w:szCs w:val="21"/>
          <w:lang w:eastAsia="zh-CN"/>
        </w:rPr>
      </w:pPr>
      <w:r>
        <w:rPr>
          <w:rFonts w:hint="default" w:ascii="宋体" w:hAnsi="宋体" w:cs="宋体"/>
          <w:sz w:val="21"/>
          <w:szCs w:val="21"/>
          <w:lang w:eastAsia="zh-CN"/>
        </w:rPr>
        <w:t xml:space="preserve">  </w:t>
      </w: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>马克思主义中国化的第一个重大理论成果</w:t>
      </w: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>中国革命和建设的科学指南</w:t>
      </w:r>
    </w:p>
    <w:p>
      <w:pPr>
        <w:numPr>
          <w:ilvl w:val="0"/>
          <w:numId w:val="0"/>
        </w:numPr>
        <w:ind w:left="105" w:leftChars="0" w:hanging="105" w:hangingChars="50"/>
        <w:rPr>
          <w:rFonts w:hint="default" w:ascii="宋体" w:hAnsi="宋体" w:cs="宋体"/>
          <w:sz w:val="21"/>
          <w:szCs w:val="21"/>
          <w:lang w:eastAsia="zh-CN"/>
        </w:rPr>
      </w:pPr>
      <w:r>
        <w:rPr>
          <w:rFonts w:hint="default" w:ascii="宋体" w:hAnsi="宋体" w:cs="宋体"/>
          <w:color w:val="0000FF"/>
          <w:sz w:val="21"/>
          <w:szCs w:val="21"/>
          <w:lang w:eastAsia="zh-CN"/>
        </w:rPr>
        <w:t xml:space="preserve">  中国共产党和中国人民宝贵的精神财富</w:t>
      </w:r>
      <w:r>
        <w:rPr>
          <w:rFonts w:hint="default" w:ascii="宋体" w:hAnsi="宋体" w:cs="宋体"/>
          <w:sz w:val="21"/>
          <w:szCs w:val="21"/>
          <w:lang w:eastAsia="zh-CN"/>
        </w:rPr>
        <w:t xml:space="preserve"> </w:t>
      </w:r>
    </w:p>
    <w:p>
      <w:pPr>
        <w:numPr>
          <w:ilvl w:val="0"/>
          <w:numId w:val="0"/>
        </w:numPr>
        <w:ind w:left="105" w:leftChars="0" w:hanging="105" w:hangingChars="50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 w:val="0"/>
          <w:bCs w:val="0"/>
          <w:color w:val="0000FF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近代中国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革命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的时代特征21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近代中国的社会性质和主要矛盾，决定了中国革命仍然是资产阶级民主革命，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经历了从旧民主主义革命向新民主主义革命的转变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以俄国十月革命的胜利为标志，中国资产阶级民主革命的时代背景发生了根本的转变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从鸦片战争到辛亥革命——不同程度的反帝反封建的斗争（旧民主主义革命的范畴）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俄国十月革命——新的资产阶级民主革命</w:t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  <w:lang w:eastAsia="zh-CN"/>
        </w:rPr>
        <w:t>五四运动——新民主主义革命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中国革命的基本问题27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br w:type="textWrapping"/>
      </w:r>
      <w:r>
        <w:rPr>
          <w:rFonts w:hint="default" w:ascii="宋体" w:hAnsi="宋体" w:cs="宋体"/>
          <w:b w:val="0"/>
          <w:bCs w:val="0"/>
          <w:color w:val="0000FF"/>
          <w:sz w:val="21"/>
          <w:szCs w:val="21"/>
        </w:rPr>
        <w:t>农民问题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民族资产阶级的特征27两面性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区别新旧民主主义革命的根本标志28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新民主主义革命的经济纲领31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中国革命之所以能走农村包围城市、武装夺取政权的原因35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新民主主义社会的经济构成44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党在过渡时期的总路线47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农业社会主义改造的三个阶段52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</w:rPr>
        <w:t>赎买的</w:t>
      </w:r>
      <w:r>
        <w:rPr>
          <w:rFonts w:hint="eastAsia" w:ascii="宋体" w:hAnsi="宋体" w:cs="宋体"/>
          <w:b/>
          <w:bCs/>
          <w:lang w:eastAsia="zh-CN"/>
        </w:rPr>
        <w:t>具体方式53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社会主义改造基本完成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的时间59 1956年底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社会主义改造的历史经验56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社会主义基本制度确立的依据及意义66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党探索中国社会主义建设道路的良好开端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党对社会主义建设道路初步探索的重大意义76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邓小平理论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回答的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基本问题94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社会主义</w:t>
      </w:r>
      <w:r>
        <w:rPr>
          <w:rFonts w:hint="eastAsia" w:ascii="宋体" w:hAnsi="宋体" w:eastAsia="宋体" w:cs="宋体"/>
          <w:b/>
          <w:bCs/>
          <w:lang w:eastAsia="zh-CN"/>
        </w:rPr>
        <w:t>的</w:t>
      </w:r>
      <w:r>
        <w:rPr>
          <w:rFonts w:hint="eastAsia" w:ascii="宋体" w:hAnsi="宋体" w:eastAsia="宋体" w:cs="宋体"/>
          <w:b/>
          <w:bCs/>
        </w:rPr>
        <w:t>本质95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邓小平理论的活的灵魂98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社会主义初级阶段</w:t>
      </w:r>
      <w:r>
        <w:rPr>
          <w:rFonts w:hint="eastAsia" w:ascii="宋体" w:hAnsi="宋体" w:cs="宋体"/>
          <w:b/>
          <w:bCs/>
          <w:lang w:eastAsia="zh-CN"/>
        </w:rPr>
        <w:t>理论99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改革的性质105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社会主义发展的直接动力105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社会主义市场经济理论的主要内容108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“和平统一、一国两制”构想的基本内容111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“三个代表”重要思想的核心观点126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党执政兴国的第一要务131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党的领导、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人民当家作主和依法治国的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关系136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</w:rPr>
        <w:t>坚持党的领导</w:t>
      </w:r>
      <w:r>
        <w:rPr>
          <w:rFonts w:hint="eastAsia"/>
          <w:b/>
          <w:bCs/>
          <w:lang w:eastAsia="zh-CN"/>
        </w:rPr>
        <w:t>的</w:t>
      </w:r>
      <w:r>
        <w:rPr>
          <w:rFonts w:hint="eastAsia"/>
          <w:b/>
          <w:bCs/>
        </w:rPr>
        <w:t>核心138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科学发展观的科学内涵152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社会主要矛盾</w:t>
      </w:r>
      <w:r>
        <w:rPr>
          <w:rFonts w:hint="eastAsia" w:ascii="宋体" w:hAnsi="宋体" w:cs="宋体"/>
          <w:b/>
          <w:bCs/>
          <w:lang w:val="en-US" w:eastAsia="zh-CN"/>
        </w:rPr>
        <w:t>的变化178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新时代的内涵</w:t>
      </w:r>
      <w:r>
        <w:rPr>
          <w:rFonts w:hint="eastAsia" w:ascii="宋体" w:hAnsi="宋体" w:cs="宋体"/>
          <w:b/>
          <w:bCs/>
          <w:lang w:eastAsia="zh-CN"/>
        </w:rPr>
        <w:t>和意义180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习近平新时代中国特色社会主义思想的核心要义183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改革开放以来我们党全部理论和实践的鲜明主题183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习近平新时代中国特色社会主义思想最重要、最核心的内容184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习近平新时代中国特色社会主义思想的历史地位189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b w:val="0"/>
          <w:bCs w:val="0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中华民族近代以来最伟大的梦想195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中国梦的科学内涵及其相互关系197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“两个一百年”的奋斗目标203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全面建设社会主义现代化强国的战略安排203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中国特色社会主义事业</w:t>
      </w:r>
      <w:r>
        <w:rPr>
          <w:rFonts w:hint="eastAsia"/>
          <w:b/>
          <w:bCs/>
          <w:lang w:eastAsia="zh-CN"/>
        </w:rPr>
        <w:t>的</w:t>
      </w:r>
      <w:r>
        <w:rPr>
          <w:rFonts w:hint="eastAsia"/>
          <w:b/>
          <w:bCs/>
        </w:rPr>
        <w:t>总体布局207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新发展理念207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中国特色社会主义政治发展道路215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国家权力的所有者216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我国</w:t>
      </w:r>
      <w:r>
        <w:rPr>
          <w:rFonts w:hint="eastAsia" w:ascii="宋体" w:hAnsi="宋体" w:eastAsia="宋体" w:cs="宋体"/>
          <w:b/>
          <w:bCs/>
          <w:lang w:eastAsia="zh-CN"/>
        </w:rPr>
        <w:t>的</w:t>
      </w:r>
      <w:r>
        <w:rPr>
          <w:rFonts w:hint="eastAsia" w:ascii="宋体" w:hAnsi="宋体" w:eastAsia="宋体" w:cs="宋体"/>
          <w:b/>
          <w:bCs/>
        </w:rPr>
        <w:t>根本政治制度216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爱国统一战线的内容218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两岸关系的政治基础222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/>
          <w:b/>
          <w:bCs/>
        </w:rPr>
        <w:t>“两岸一家亲”理念222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培育和践行社会主义核心价值观226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如何建设社会主义文化强国229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我国计划实现整体脱贫的时间232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全民国家安全教育日236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坚持人与自然和谐共生237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建设生态文明涉及哪些内容的变革240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中国特色社会主义事业</w:t>
      </w:r>
      <w:r>
        <w:rPr>
          <w:rFonts w:hint="eastAsia"/>
          <w:b/>
          <w:bCs/>
          <w:lang w:eastAsia="zh-CN"/>
        </w:rPr>
        <w:t>的战略</w:t>
      </w:r>
      <w:r>
        <w:rPr>
          <w:rFonts w:hint="eastAsia"/>
          <w:b/>
          <w:bCs/>
        </w:rPr>
        <w:t>布局245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全面建成小康社会的内涵244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</w:rPr>
        <w:t>全面建成小康社会</w:t>
      </w:r>
      <w:r>
        <w:rPr>
          <w:rFonts w:hint="eastAsia"/>
          <w:b/>
          <w:bCs/>
          <w:lang w:eastAsia="zh-CN"/>
        </w:rPr>
        <w:t>的战略安排247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全面深化改革的总目标251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lang w:eastAsia="zh-CN"/>
        </w:rPr>
        <w:t>我国社会主义现代化建设的三个重要支点255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lang w:eastAsia="zh-CN"/>
        </w:rPr>
        <w:t>新时代党的建设的根本方针260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新时代党的建设目标260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首次把党的政治建设纳入党的建设总体布局的时间261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/>
          <w:bCs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习近平强军思想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回答的时代课题 12章268页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我国实现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国防和军队现代化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的战略安排272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军民</w:t>
      </w:r>
      <w:r>
        <w:rPr>
          <w:rFonts w:hint="eastAsia" w:ascii="宋体" w:hAnsi="宋体" w:cs="宋体"/>
          <w:b/>
          <w:bCs/>
          <w:lang w:eastAsia="zh-CN"/>
        </w:rPr>
        <w:t>融合式发展路子278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中国独立自主和平外交政策的内容286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中国外交政策的宗旨286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中国建立新型国际关系的外交工作布局287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提出</w:t>
      </w:r>
      <w:r>
        <w:rPr>
          <w:rFonts w:hint="eastAsia" w:ascii="宋体" w:hAnsi="宋体" w:eastAsia="宋体" w:cs="宋体"/>
          <w:b/>
          <w:bCs/>
          <w:lang w:val="en-US" w:eastAsia="zh-CN"/>
        </w:rPr>
        <w:t>构建人类命运共同体</w:t>
      </w:r>
      <w:r>
        <w:rPr>
          <w:rFonts w:hint="eastAsia" w:ascii="宋体" w:hAnsi="宋体" w:cs="宋体"/>
          <w:b/>
          <w:bCs/>
          <w:lang w:val="en-US" w:eastAsia="zh-CN"/>
        </w:rPr>
        <w:t>思想的原因289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构建人类命运共同体思想的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核心290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促进“一带一路”国际合作292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共商共建人类命运共同体294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中国特色社会主义最本质的特征298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中国特色社会主义制度的最大优势300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四个“</w:t>
      </w:r>
      <w:r>
        <w:rPr>
          <w:rFonts w:hint="eastAsia" w:ascii="宋体" w:hAnsi="宋体" w:eastAsia="宋体" w:cs="宋体"/>
          <w:b/>
          <w:bCs/>
        </w:rPr>
        <w:t>伟大</w:t>
      </w:r>
      <w:r>
        <w:rPr>
          <w:rFonts w:hint="eastAsia" w:ascii="宋体" w:hAnsi="宋体" w:cs="宋体"/>
          <w:b/>
          <w:bCs/>
          <w:lang w:eastAsia="zh-CN"/>
        </w:rPr>
        <w:t>”的含义及关系303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/>
          <w:bCs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/>
          <w:bCs/>
          <w:lang w:eastAsia="zh-CN"/>
        </w:rPr>
      </w:pPr>
      <w:r>
        <w:rPr>
          <w:rFonts w:hint="default" w:ascii="宋体" w:hAnsi="宋体" w:cs="宋体"/>
          <w:b/>
          <w:bCs/>
          <w:lang w:eastAsia="zh-CN"/>
        </w:rPr>
        <w:t>aaa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cs="宋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0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F7748"/>
    <w:rsid w:val="7D5EF632"/>
    <w:rsid w:val="7DED4FE5"/>
    <w:rsid w:val="7FBF9151"/>
    <w:rsid w:val="B7CFDFC3"/>
    <w:rsid w:val="BDF622B5"/>
    <w:rsid w:val="C4131898"/>
    <w:rsid w:val="F07B5161"/>
    <w:rsid w:val="FBB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1124</Words>
  <Characters>1261</Characters>
  <Paragraphs>94</Paragraphs>
  <ScaleCrop>false</ScaleCrop>
  <LinksUpToDate>false</LinksUpToDate>
  <CharactersWithSpaces>1263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2019-05-23T08:19:00Z</dcterms:created>
  <dc:creator>Administrator</dc:creator>
  <cp:lastModifiedBy>caoweizhao</cp:lastModifiedBy>
  <dcterms:modified xsi:type="dcterms:W3CDTF">2019-10-31T23:46:02Z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