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77777777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Cao</w:t>
      </w:r>
    </w:p>
    <w:p w14:paraId="44092293" w14:textId="1FF4125A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6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2BEEE56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06E273A3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filtering &amp; optimal control, with applications to autonomous vehicles.</w:t>
      </w:r>
    </w:p>
    <w:p w14:paraId="387AECF0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5EE079EB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color w:val="000000"/>
        </w:rPr>
        <w:t>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7985EBBE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21B1BE14" w14:textId="77777777" w:rsidR="007B20BA" w:rsidRPr="00C51BAE" w:rsidRDefault="007B20BA" w:rsidP="003D62EE">
      <w:pPr>
        <w:rPr>
          <w:rFonts w:ascii="Times New Roman" w:hAnsi="Times New Roman" w:cs="Times New Roman"/>
          <w:color w:val="000000"/>
        </w:rPr>
      </w:pPr>
    </w:p>
    <w:p w14:paraId="3AD5C7E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60586DF7" w14:textId="491BFC77" w:rsidR="007B20BA" w:rsidRPr="00C51BAE" w:rsidRDefault="00D01F0A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W.</w:t>
      </w:r>
      <w:r w:rsidRPr="00C51BAE">
        <w:rPr>
          <w:rFonts w:ascii="Times New Roman" w:hAnsi="Times New Roman" w:cs="Times New Roman"/>
          <w:color w:val="000000"/>
        </w:rPr>
        <w:t xml:space="preserve">, Liu, C., Lan, Z., Piao, Y., &amp; Li, S. E. (2023, May). </w:t>
      </w:r>
      <w:r w:rsidRPr="00C51BAE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Pr="00C51BAE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51BAE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74779160" w:rsidR="007B20BA" w:rsidRPr="00C51BAE" w:rsidRDefault="00304FC3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r w:rsidRPr="00C51BAE">
        <w:rPr>
          <w:rFonts w:ascii="Times New Roman" w:hAnsi="Times New Roman" w:cs="Times New Roman"/>
          <w:color w:val="000000"/>
        </w:rPr>
        <w:t xml:space="preserve">Duan, J., </w:t>
      </w:r>
      <w:r w:rsidRPr="00C51BAE">
        <w:rPr>
          <w:rFonts w:ascii="Times New Roman" w:hAnsi="Times New Roman" w:cs="Times New Roman"/>
          <w:b/>
          <w:bCs/>
          <w:color w:val="000000"/>
        </w:rPr>
        <w:t>Cao, W.,</w:t>
      </w:r>
      <w:r w:rsidRPr="00C51BAE">
        <w:rPr>
          <w:rFonts w:ascii="Times New Roman" w:hAnsi="Times New Roman" w:cs="Times New Roman"/>
          <w:color w:val="000000"/>
        </w:rPr>
        <w:t xml:space="preserve"> Zheng, Y., &amp; Zhao, L. (2023). </w:t>
      </w:r>
      <w:r w:rsidRPr="00C51BAE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Pr="00C51BAE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51BAE">
        <w:rPr>
          <w:rFonts w:ascii="Times New Roman" w:hAnsi="Times New Roman" w:cs="Times New Roman"/>
          <w:color w:val="000000"/>
        </w:rPr>
        <w:t xml:space="preserve"> (Regular Paper)</w:t>
      </w:r>
    </w:p>
    <w:p w14:paraId="4405A5D3" w14:textId="77777777" w:rsidR="00304FC3" w:rsidRPr="00C51BAE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</w:t>
      </w:r>
      <w:r w:rsidRPr="00C51BAE">
        <w:rPr>
          <w:rFonts w:ascii="Times New Roman" w:hAnsi="Times New Roman" w:cs="Times New Roman"/>
          <w:color w:val="000000"/>
        </w:rPr>
        <w:t xml:space="preserve">., Duan, J., Li, S. E., Chen, C., Liu, C., &amp; Wang, Y. (2022, December). </w:t>
      </w:r>
      <w:r w:rsidRPr="00C51BAE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Pr="00C51BAE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51BAE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28D969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W.</w:t>
      </w:r>
      <w:r w:rsidRPr="00C51BAE">
        <w:rPr>
          <w:rFonts w:ascii="Times New Roman" w:hAnsi="Times New Roman" w:cs="Times New Roman"/>
          <w:color w:val="000000"/>
        </w:rPr>
        <w:t xml:space="preserve">, Chen, J., Duan, J., Li, S. E., </w:t>
      </w:r>
      <w:proofErr w:type="spellStart"/>
      <w:r w:rsidRPr="00C51BAE">
        <w:rPr>
          <w:rFonts w:ascii="Times New Roman" w:hAnsi="Times New Roman" w:cs="Times New Roman"/>
          <w:color w:val="000000"/>
        </w:rPr>
        <w:t>Lyu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, Y., Gu, Z., &amp; Zhang, Y. (2021). </w:t>
      </w: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</w:rPr>
        <w:t>. IFAC-</w:t>
      </w:r>
      <w:proofErr w:type="spellStart"/>
      <w:r w:rsidRPr="00C51BAE">
        <w:rPr>
          <w:rFonts w:ascii="Times New Roman" w:hAnsi="Times New Roman" w:cs="Times New Roman"/>
          <w:color w:val="000000"/>
        </w:rPr>
        <w:t>PapersOnLine</w:t>
      </w:r>
      <w:proofErr w:type="spellEnd"/>
      <w:r w:rsidRPr="00C51BAE">
        <w:rPr>
          <w:rFonts w:ascii="Times New Roman" w:hAnsi="Times New Roman" w:cs="Times New Roman"/>
          <w:color w:val="000000"/>
        </w:rPr>
        <w:t>, 54(20), 366-373.</w:t>
      </w:r>
    </w:p>
    <w:p w14:paraId="37AF9714" w14:textId="77777777" w:rsidR="007B20BA" w:rsidRPr="00C51BAE" w:rsidRDefault="007B20BA">
      <w:pPr>
        <w:pBdr>
          <w:bottom w:val="single" w:sz="4" w:space="1" w:color="000000"/>
        </w:pBdr>
        <w:rPr>
          <w:rFonts w:ascii="Times New Roman" w:hAnsi="Times New Roman" w:cs="Times New Roman"/>
          <w:color w:val="000000"/>
        </w:rPr>
      </w:pPr>
    </w:p>
    <w:p w14:paraId="6643B17B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7D06E107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0BF3C3E8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5B3F933C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lastRenderedPageBreak/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Sandra </w:t>
      </w:r>
      <w:proofErr w:type="spellStart"/>
      <w:r w:rsidRPr="00C51BAE">
        <w:rPr>
          <w:rFonts w:ascii="Times New Roman" w:hAnsi="Times New Roman" w:cs="Times New Roman"/>
          <w:color w:val="000000"/>
          <w:lang w:eastAsia="zh-CN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6D219FE2" w14:textId="11881571" w:rsidR="00487823" w:rsidRPr="00C51BAE" w:rsidRDefault="00487823" w:rsidP="00487823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1BCBD6F0" w:rsidR="007B20BA" w:rsidRPr="00C51BAE" w:rsidRDefault="009232DC" w:rsidP="009232DC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ctive reviewer for </w:t>
      </w:r>
      <w:r w:rsidRPr="00C51BAE">
        <w:rPr>
          <w:rFonts w:ascii="Times New Roman" w:hAnsi="Times New Roman" w:cs="Times New Roman"/>
          <w:color w:val="000000"/>
          <w:lang w:eastAsia="zh-CN"/>
        </w:rPr>
        <w:t>CDC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  <w:lang w:eastAsia="zh-CN"/>
        </w:rPr>
        <w:t>ACC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  <w:lang w:eastAsia="zh-CN"/>
        </w:rPr>
        <w:t>L4DC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  <w:lang w:eastAsia="zh-CN"/>
        </w:rPr>
        <w:t>RA-L</w:t>
      </w:r>
      <w:r w:rsidRPr="00C51BAE">
        <w:rPr>
          <w:rFonts w:ascii="Times New Roman" w:hAnsi="Times New Roman" w:cs="Times New Roman"/>
          <w:color w:val="000000"/>
          <w:lang w:eastAsia="zh-CN"/>
        </w:rPr>
        <w:t>,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AAMAS</w:t>
      </w:r>
      <w:r w:rsidRPr="00C51BAE">
        <w:rPr>
          <w:rFonts w:ascii="Times New Roman" w:hAnsi="Times New Roman" w:cs="Times New Roman"/>
          <w:color w:val="000000"/>
          <w:lang w:eastAsia="zh-CN"/>
        </w:rPr>
        <w:t>.</w:t>
      </w:r>
    </w:p>
    <w:sectPr w:rsidR="007B20BA" w:rsidRPr="00C51B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76EF" w14:textId="77777777" w:rsidR="00E04713" w:rsidRDefault="00E04713">
      <w:r>
        <w:separator/>
      </w:r>
    </w:p>
  </w:endnote>
  <w:endnote w:type="continuationSeparator" w:id="0">
    <w:p w14:paraId="2DA8CB49" w14:textId="77777777" w:rsidR="00E04713" w:rsidRDefault="00E0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759E0" w14:textId="77777777" w:rsidR="00E04713" w:rsidRDefault="00E04713">
      <w:r>
        <w:separator/>
      </w:r>
    </w:p>
  </w:footnote>
  <w:footnote w:type="continuationSeparator" w:id="0">
    <w:p w14:paraId="20ECEBC7" w14:textId="77777777" w:rsidR="00E04713" w:rsidRDefault="00E04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373DC"/>
    <w:rsid w:val="001E5DDD"/>
    <w:rsid w:val="00210402"/>
    <w:rsid w:val="002804E9"/>
    <w:rsid w:val="00304FC3"/>
    <w:rsid w:val="003332DB"/>
    <w:rsid w:val="003D62EE"/>
    <w:rsid w:val="00481369"/>
    <w:rsid w:val="00487823"/>
    <w:rsid w:val="005D533F"/>
    <w:rsid w:val="00737825"/>
    <w:rsid w:val="007B20BA"/>
    <w:rsid w:val="00911A2A"/>
    <w:rsid w:val="009232DC"/>
    <w:rsid w:val="00987D72"/>
    <w:rsid w:val="00AE551D"/>
    <w:rsid w:val="00C51BAE"/>
    <w:rsid w:val="00D01F0A"/>
    <w:rsid w:val="00DC7C27"/>
    <w:rsid w:val="00E04713"/>
    <w:rsid w:val="00F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458</Words>
  <Characters>2617</Characters>
  <Application>Microsoft Office Word</Application>
  <DocSecurity>0</DocSecurity>
  <Lines>21</Lines>
  <Paragraphs>6</Paragraphs>
  <ScaleCrop>false</ScaleCrop>
  <Company>HP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119</cp:revision>
  <cp:lastPrinted>2023-03-19T23:57:00Z</cp:lastPrinted>
  <dcterms:created xsi:type="dcterms:W3CDTF">2022-10-25T20:08:00Z</dcterms:created>
  <dcterms:modified xsi:type="dcterms:W3CDTF">2023-12-14T18:56:00Z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