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0260" w:rsidP="00D31D50">
      <w:pPr>
        <w:spacing w:line="220" w:lineRule="atLeast"/>
      </w:pPr>
      <w:r>
        <w:rPr>
          <w:rFonts w:hint="eastAsia"/>
        </w:rPr>
        <w:t>耳机</w:t>
      </w:r>
    </w:p>
    <w:p w:rsidR="006E0260" w:rsidRDefault="006C6EA1" w:rsidP="00D31D50">
      <w:pPr>
        <w:spacing w:line="220" w:lineRule="atLeast"/>
      </w:pPr>
      <w:r>
        <w:rPr>
          <w:rFonts w:hint="eastAsia"/>
        </w:rPr>
        <w:t>插入耳机后，关闭功放输出</w:t>
      </w:r>
      <w:r w:rsidR="00E23D7D">
        <w:rPr>
          <w:rFonts w:hint="eastAsia"/>
        </w:rPr>
        <w:t>，打开耳机输出</w:t>
      </w:r>
    </w:p>
    <w:p w:rsidR="006E0260" w:rsidRDefault="006E0260" w:rsidP="00D31D50">
      <w:pPr>
        <w:spacing w:line="220" w:lineRule="atLeast"/>
      </w:pPr>
      <w:r>
        <w:rPr>
          <w:rFonts w:hint="eastAsia"/>
        </w:rPr>
        <w:t>蓝牙</w:t>
      </w:r>
    </w:p>
    <w:p w:rsidR="00E23D7D" w:rsidRDefault="00E23D7D" w:rsidP="00D31D50">
      <w:pPr>
        <w:spacing w:line="220" w:lineRule="atLeast"/>
      </w:pPr>
      <w:r>
        <w:rPr>
          <w:rFonts w:hint="eastAsia"/>
        </w:rPr>
        <w:t>蓝牙连接后，</w:t>
      </w:r>
      <w:r w:rsidR="00D946F9">
        <w:rPr>
          <w:rFonts w:hint="eastAsia"/>
        </w:rPr>
        <w:t>使能接收蓝牙输入的控制信息，</w:t>
      </w:r>
      <w:r w:rsidR="00566954">
        <w:rPr>
          <w:rFonts w:hint="eastAsia"/>
        </w:rPr>
        <w:t>然后</w:t>
      </w:r>
      <w:r w:rsidR="00D946F9">
        <w:rPr>
          <w:rFonts w:hint="eastAsia"/>
        </w:rPr>
        <w:t>通过</w:t>
      </w:r>
      <w:r w:rsidR="00D946F9">
        <w:rPr>
          <w:rFonts w:hint="eastAsia"/>
        </w:rPr>
        <w:t>I2C</w:t>
      </w:r>
      <w:r w:rsidR="00D946F9">
        <w:rPr>
          <w:rFonts w:hint="eastAsia"/>
        </w:rPr>
        <w:t>传输相应控制命令给音控芯片</w:t>
      </w:r>
      <w:r w:rsidR="00D946F9">
        <w:rPr>
          <w:rFonts w:hint="eastAsia"/>
        </w:rPr>
        <w:t>NTP8230</w:t>
      </w:r>
    </w:p>
    <w:p w:rsidR="006E0260" w:rsidRDefault="006E0260" w:rsidP="00D31D50">
      <w:pPr>
        <w:spacing w:line="220" w:lineRule="atLeast"/>
        <w:rPr>
          <w:rFonts w:hint="eastAsia"/>
        </w:rPr>
      </w:pPr>
      <w:r>
        <w:rPr>
          <w:rFonts w:hint="eastAsia"/>
        </w:rPr>
        <w:t>按键</w:t>
      </w:r>
    </w:p>
    <w:p w:rsidR="00D946F9" w:rsidRDefault="00D946F9" w:rsidP="00D31D50">
      <w:pPr>
        <w:spacing w:line="220" w:lineRule="atLeast"/>
      </w:pPr>
      <w:r>
        <w:rPr>
          <w:rFonts w:hint="eastAsia"/>
        </w:rPr>
        <w:t>检测到有按键（短）信号，控制输出通道切换</w:t>
      </w:r>
      <w:r w:rsidR="00566954">
        <w:rPr>
          <w:rFonts w:hint="eastAsia"/>
        </w:rPr>
        <w:t>，有按键（长）信号，控制输出通道轮流切换（一个脉冲切换一次）</w:t>
      </w:r>
    </w:p>
    <w:p w:rsidR="006E0260" w:rsidRDefault="006E0260" w:rsidP="00D31D50">
      <w:pPr>
        <w:spacing w:line="220" w:lineRule="atLeast"/>
        <w:rPr>
          <w:rFonts w:hint="eastAsia"/>
        </w:rPr>
      </w:pPr>
      <w:r>
        <w:rPr>
          <w:rFonts w:hint="eastAsia"/>
        </w:rPr>
        <w:t>编码器</w:t>
      </w:r>
    </w:p>
    <w:p w:rsidR="00566954" w:rsidRDefault="00566954" w:rsidP="00D31D50">
      <w:pPr>
        <w:spacing w:line="220" w:lineRule="atLeast"/>
      </w:pPr>
      <w:r>
        <w:rPr>
          <w:rFonts w:hint="eastAsia"/>
        </w:rPr>
        <w:t>检测到编码器相应信号，然后通过</w:t>
      </w:r>
      <w:r>
        <w:rPr>
          <w:rFonts w:hint="eastAsia"/>
        </w:rPr>
        <w:t>I2C</w:t>
      </w:r>
      <w:r>
        <w:rPr>
          <w:rFonts w:hint="eastAsia"/>
        </w:rPr>
        <w:t>传输相应控制命令给音控芯片</w:t>
      </w:r>
      <w:r>
        <w:rPr>
          <w:rFonts w:hint="eastAsia"/>
        </w:rPr>
        <w:t>NTP8230</w:t>
      </w:r>
    </w:p>
    <w:p w:rsidR="006E0260" w:rsidRDefault="006E0260" w:rsidP="00D31D50">
      <w:pPr>
        <w:spacing w:line="220" w:lineRule="atLeast"/>
        <w:rPr>
          <w:rFonts w:hint="eastAsia"/>
        </w:rPr>
      </w:pPr>
      <w:r>
        <w:rPr>
          <w:rFonts w:hint="eastAsia"/>
        </w:rPr>
        <w:t>遥控器</w:t>
      </w:r>
    </w:p>
    <w:p w:rsidR="00566954" w:rsidRDefault="00566954" w:rsidP="00D31D50">
      <w:pPr>
        <w:spacing w:line="220" w:lineRule="atLeast"/>
        <w:rPr>
          <w:rFonts w:hint="eastAsia"/>
        </w:rPr>
      </w:pPr>
      <w:r>
        <w:rPr>
          <w:rFonts w:hint="eastAsia"/>
        </w:rPr>
        <w:t>接收到遥控信息，然后做相关操作</w:t>
      </w:r>
    </w:p>
    <w:p w:rsidR="000B3B75" w:rsidRDefault="000B3B75" w:rsidP="00D31D50">
      <w:pPr>
        <w:spacing w:line="220" w:lineRule="atLeast"/>
        <w:rPr>
          <w:rFonts w:hint="eastAsia"/>
        </w:rPr>
      </w:pPr>
      <w:r>
        <w:rPr>
          <w:rFonts w:hint="eastAsia"/>
        </w:rPr>
        <w:t>音控芯片</w:t>
      </w:r>
      <w:r>
        <w:rPr>
          <w:rFonts w:hint="eastAsia"/>
        </w:rPr>
        <w:t>NTP8230</w:t>
      </w:r>
      <w:r>
        <w:rPr>
          <w:rFonts w:hint="eastAsia"/>
        </w:rPr>
        <w:t>接口命令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0x01: General Serial Audio Format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0x02: Master Clock Frequency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0x03~0x08: Mixer Gain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Reserved Addr 0x09~0x0B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0x0C : Front Bi-quad Filter Chain (FBQ) Configurations for Ch 1&amp;2&amp;3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0x0D: 3D Delay Amount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0x0E: 3D Effect Control Configuration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0x0F : Equalizer (EQ) Configuration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0x10~0x14: GEQ Gain for Band 1 ~ 5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0x15: CH1&amp;CH2 Prescaler Value Configuration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0x16: CH3 Prescaler Value Configuration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0x17~0x18: Post Biquad Filter (PBQ) Configuration0 for Ch 1 and Ch2, respectively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0x19~0x1A : Post Biquad Filter (PBQ) Configuration1 for Ch 1 and Ch 2, respectively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0x1B : Post Biquad Filter (PBQ) Configuration for Ch 3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lastRenderedPageBreak/>
        <w:t>Addr 0x1C: DRC Control 0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0x1D : DRC Control 1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0x1E : DRC Control 2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0x1F : DRC Control3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0x20 : DRC Control 4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0x21: DRC Control 5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0x22 : DRC Control 6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0x23: DRC Control 7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0x24 : DRC Control 8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0x25 : DRC Control 9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0x26 : Soft Mute Control 0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0x27 : PWM Switching On/Off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0x28 : PWM_MASK Control 0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0x29: PWM_MASK Control 1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0x2A : PWM_MASK Control 2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0x2B : PWM_MASK Control 3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0x2C: PWM_MASK Control 4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0x2D: Master Volume Fine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0x2E~0x31: Master Volume, and Ch1/2/3 volume, respectively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0x32: Soft Volume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0x33: Auto-Mute Control for CH1 &amp; CH2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0x34: Auto-Mute Control for CH3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0x35 : PWM Output Port Control for PWM Port 1A &amp; 1B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0x36 : PWM Output Port Control for PWM Port 2A &amp; 2B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0x37 : PWM Output Port Control for PWM port 3A &amp; 3B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0x38: Miscellaneous PWM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0x39: I 2 C Glitch filter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0x3A : Headphone Mute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Reserved Addr 0x3B~0x49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0x4A : SE Soft Start Control 0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lastRenderedPageBreak/>
        <w:t>Addr 0x4B : SE Soft Start Control 1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0x4C : SE Soft Start Control 2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0x4D : SE Soft Start Control 3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0x4E : PWM D-BTL MODE Control 0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Reserved Addr 0x4F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0x50 : PWM D-BTL Mode Control 1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Reserved Addr 0x51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0x52 : PWM Soft Start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0x53: Power Meter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0x54: Power Meter (read-only)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0x55: Modulation Index &amp; NS-Type Control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Reserved Addr 0x56~0x5D</w:t>
      </w:r>
    </w:p>
    <w:p w:rsidR="004516F7" w:rsidRDefault="004516F7" w:rsidP="00D31D50">
      <w:pPr>
        <w:spacing w:line="220" w:lineRule="atLeast"/>
        <w:rPr>
          <w:rFonts w:hint="eastAsia"/>
        </w:rPr>
      </w:pPr>
      <w:r w:rsidRPr="004516F7">
        <w:t>Addr 0x5E: System Error Status (read-only)</w:t>
      </w:r>
    </w:p>
    <w:p w:rsidR="004516F7" w:rsidRDefault="004516F7" w:rsidP="00D31D50">
      <w:pPr>
        <w:spacing w:line="220" w:lineRule="atLeast"/>
        <w:rPr>
          <w:rFonts w:hint="eastAsia"/>
        </w:rPr>
      </w:pPr>
    </w:p>
    <w:p w:rsidR="00CA7414" w:rsidRPr="00CA7414" w:rsidRDefault="00CA7414" w:rsidP="00CA741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45162" cy="2844066"/>
            <wp:effectExtent l="19050" t="0" r="0" b="0"/>
            <wp:docPr id="1" name="图片 1" descr="C:\Users\Administrator\AppData\Roaming\Tencent\Users\3421857530\QQ\WinTemp\RichOle\IT(FHTS[NE0U%4I@UXFOX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21857530\QQ\WinTemp\RichOle\IT(FHTS[NE0U%4I@UXFOXF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897" cy="28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35B" w:rsidRDefault="00DB235B" w:rsidP="00DB235B">
      <w:pPr>
        <w:spacing w:line="220" w:lineRule="atLeast"/>
      </w:pPr>
      <w:r>
        <w:t>In write operation, the register 0x7E value needs to be set first for performing the configuration of the</w:t>
      </w:r>
    </w:p>
    <w:p w:rsidR="00DB235B" w:rsidRDefault="00DB235B" w:rsidP="00DB235B">
      <w:pPr>
        <w:spacing w:line="220" w:lineRule="atLeast"/>
      </w:pPr>
      <w:r>
        <w:t>registers belong to all channels. The 0x7E register also support to configuring byte writes operation</w:t>
      </w:r>
    </w:p>
    <w:p w:rsidR="00DB235B" w:rsidRDefault="00DB235B" w:rsidP="00DB235B">
      <w:pPr>
        <w:spacing w:line="220" w:lineRule="atLeast"/>
      </w:pPr>
      <w:r>
        <w:t>and word i.e. 4 byte writes operation.</w:t>
      </w:r>
    </w:p>
    <w:p w:rsidR="00DB235B" w:rsidRDefault="00DB235B" w:rsidP="00DB235B">
      <w:pPr>
        <w:spacing w:line="220" w:lineRule="atLeast"/>
      </w:pPr>
      <w:r>
        <w:t>If 0x7E register is configure to 0x00, it support byte write operation and for word i.e. 4 byte write</w:t>
      </w:r>
    </w:p>
    <w:p w:rsidR="00DB235B" w:rsidRDefault="00DB235B" w:rsidP="00DB235B">
      <w:pPr>
        <w:spacing w:line="220" w:lineRule="atLeast"/>
      </w:pPr>
      <w:r>
        <w:lastRenderedPageBreak/>
        <w:t>operation for each channel it needs to configure as 0x01 for channel 1, 0x02 for channel 2, 0x04 for</w:t>
      </w:r>
    </w:p>
    <w:p w:rsidR="00DB235B" w:rsidRDefault="00DB235B" w:rsidP="00DB235B">
      <w:pPr>
        <w:spacing w:line="220" w:lineRule="atLeast"/>
      </w:pPr>
      <w:r>
        <w:t>channel 3 and 0x08 for PEQ coefficient. Also to configure channel1 and channel2 with the same</w:t>
      </w:r>
    </w:p>
    <w:p w:rsidR="00DB235B" w:rsidRDefault="00DB235B" w:rsidP="00DB235B">
      <w:pPr>
        <w:spacing w:line="220" w:lineRule="atLeast"/>
      </w:pPr>
      <w:r>
        <w:t>values, the 0x7E register needs to configure as 0x03. So the same values get sets for both the</w:t>
      </w:r>
    </w:p>
    <w:p w:rsidR="00381285" w:rsidRDefault="00DB235B" w:rsidP="00D31D50">
      <w:pPr>
        <w:spacing w:line="220" w:lineRule="atLeast"/>
        <w:rPr>
          <w:rFonts w:hint="eastAsia"/>
        </w:rPr>
      </w:pPr>
      <w:r>
        <w:t>channel with only one write operation.</w:t>
      </w:r>
    </w:p>
    <w:p w:rsidR="00381285" w:rsidRPr="00381285" w:rsidRDefault="00381285" w:rsidP="0038128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71147" cy="3349645"/>
            <wp:effectExtent l="19050" t="0" r="0" b="0"/>
            <wp:docPr id="3" name="图片 3" descr="C:\Users\Administrator\AppData\Roaming\Tencent\Users\3421857530\QQ\WinTemp\RichOle\_4K`)QKT577BW6H3F~3K9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421857530\QQ\WinTemp\RichOle\_4K`)QKT577BW6H3F~3K9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720" cy="33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9D" w:rsidRDefault="009B439D" w:rsidP="009B439D">
      <w:pPr>
        <w:spacing w:line="220" w:lineRule="atLeast"/>
      </w:pPr>
      <w:r>
        <w:t>The ROM BQ addresses from 0x00 to 0x3B and from 0x41 to 0x63 are used for the Bi-Quad filter</w:t>
      </w:r>
    </w:p>
    <w:p w:rsidR="009B439D" w:rsidRDefault="009B439D" w:rsidP="009B439D">
      <w:pPr>
        <w:spacing w:line="220" w:lineRule="atLeast"/>
      </w:pPr>
      <w:r>
        <w:t>coefficients in the coefficient mode. Each Bi-Quad filter uses 5 coefficients. Any unexpected coefficient</w:t>
      </w:r>
    </w:p>
    <w:p w:rsidR="009B439D" w:rsidRDefault="009B439D" w:rsidP="009B439D">
      <w:pPr>
        <w:spacing w:line="220" w:lineRule="atLeast"/>
      </w:pPr>
      <w:r>
        <w:t>value changes on any part of 5 coefficients can generate unstable Bi-Quad filter response. For</w:t>
      </w:r>
    </w:p>
    <w:p w:rsidR="009B439D" w:rsidRDefault="009B439D" w:rsidP="009B439D">
      <w:pPr>
        <w:spacing w:line="220" w:lineRule="atLeast"/>
      </w:pPr>
      <w:r>
        <w:t>example, if only one of 5 coefficients for a Bi-quad filter is changed and downloaded, its combined 5-</w:t>
      </w:r>
    </w:p>
    <w:p w:rsidR="009B439D" w:rsidRDefault="009B439D" w:rsidP="009B439D">
      <w:pPr>
        <w:spacing w:line="220" w:lineRule="atLeast"/>
      </w:pPr>
      <w:r>
        <w:t>coefficient set can have unstable operation while old and new coefficients are mixed together.</w:t>
      </w:r>
    </w:p>
    <w:p w:rsidR="009B439D" w:rsidRDefault="009B439D" w:rsidP="009B439D">
      <w:pPr>
        <w:spacing w:line="220" w:lineRule="atLeast"/>
      </w:pPr>
      <w:r>
        <w:t>Therefore to prevent this kind of problem, the NTP-8230 writes coefficients to coefficient registers only</w:t>
      </w:r>
    </w:p>
    <w:p w:rsidR="009B439D" w:rsidRDefault="009B439D" w:rsidP="009B439D">
      <w:pPr>
        <w:spacing w:line="220" w:lineRule="atLeast"/>
      </w:pPr>
      <w:r>
        <w:t>when the last 5th coefficients of each Bi-Quad filter are downloaded, which means all of 5 coefficients</w:t>
      </w:r>
    </w:p>
    <w:p w:rsidR="00381285" w:rsidRDefault="009B439D" w:rsidP="009B439D">
      <w:pPr>
        <w:spacing w:line="220" w:lineRule="atLeast"/>
      </w:pPr>
      <w:r>
        <w:t>are fully ready.</w:t>
      </w:r>
    </w:p>
    <w:sectPr w:rsidR="003812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ED3"/>
    <w:rsid w:val="000B3B75"/>
    <w:rsid w:val="00323B43"/>
    <w:rsid w:val="00381285"/>
    <w:rsid w:val="003D37D8"/>
    <w:rsid w:val="00426133"/>
    <w:rsid w:val="004358AB"/>
    <w:rsid w:val="004516F7"/>
    <w:rsid w:val="00566954"/>
    <w:rsid w:val="006C6EA1"/>
    <w:rsid w:val="006E0260"/>
    <w:rsid w:val="008B7726"/>
    <w:rsid w:val="009B439D"/>
    <w:rsid w:val="00CA7414"/>
    <w:rsid w:val="00D31D50"/>
    <w:rsid w:val="00D946F9"/>
    <w:rsid w:val="00DB235B"/>
    <w:rsid w:val="00DE6BB1"/>
    <w:rsid w:val="00E14556"/>
    <w:rsid w:val="00E23D7D"/>
    <w:rsid w:val="00F9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4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4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2017-05-15T10:18:00Z</dcterms:modified>
</cp:coreProperties>
</file>