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姓名：</w:t>
            </w:r>
          </w:p>
        </w:tc>
        <w:tc>
          <w:tcPr>
            <w:tcW w:type="dxa" w:w="2160"/>
          </w:tcPr>
          <w:p>
            <w:r>
              <w:t>（请填写）</w:t>
            </w:r>
          </w:p>
        </w:tc>
        <w:tc>
          <w:tcPr>
            <w:tcW w:type="dxa" w:w="2160"/>
          </w:tcPr>
          <w:p>
            <w:r>
              <w:t>出生年月：</w:t>
            </w:r>
          </w:p>
        </w:tc>
        <w:tc>
          <w:tcPr>
            <w:tcW w:type="dxa" w:w="2160"/>
          </w:tcPr>
          <w:p>
            <w:r>
              <w:t>（请填写）</w:t>
            </w:r>
          </w:p>
        </w:tc>
      </w:tr>
      <w:tr>
        <w:tc>
          <w:tcPr>
            <w:tcW w:type="dxa" w:w="2160"/>
          </w:tcPr>
          <w:p>
            <w:r>
              <w:t>民族：</w:t>
            </w:r>
          </w:p>
        </w:tc>
        <w:tc>
          <w:tcPr>
            <w:tcW w:type="dxa" w:w="2160"/>
          </w:tcPr>
          <w:p>
            <w:r>
              <w:t>（请填写）</w:t>
            </w:r>
          </w:p>
        </w:tc>
        <w:tc>
          <w:tcPr>
            <w:tcW w:type="dxa" w:w="2160"/>
          </w:tcPr>
          <w:p>
            <w:r>
              <w:t>身高：</w:t>
            </w:r>
          </w:p>
        </w:tc>
        <w:tc>
          <w:tcPr>
            <w:tcW w:type="dxa" w:w="2160"/>
          </w:tcPr>
          <w:p>
            <w:r>
              <w:t>（请填写）</w:t>
            </w:r>
          </w:p>
        </w:tc>
      </w:tr>
      <w:tr>
        <w:tc>
          <w:tcPr>
            <w:tcW w:type="dxa" w:w="2160"/>
          </w:tcPr>
          <w:p>
            <w:r>
              <w:t>电话：</w:t>
            </w:r>
          </w:p>
        </w:tc>
        <w:tc>
          <w:tcPr>
            <w:tcW w:type="dxa" w:w="2160"/>
          </w:tcPr>
          <w:p>
            <w:r>
              <w:t>（请填写）</w:t>
            </w:r>
          </w:p>
        </w:tc>
        <w:tc>
          <w:tcPr>
            <w:tcW w:type="dxa" w:w="2160"/>
          </w:tcPr>
          <w:p>
            <w:r>
              <w:t>政治面貌：</w:t>
            </w:r>
          </w:p>
        </w:tc>
        <w:tc>
          <w:tcPr>
            <w:tcW w:type="dxa" w:w="2160"/>
          </w:tcPr>
          <w:p>
            <w:r>
              <w:t>（请填写）</w:t>
            </w:r>
          </w:p>
        </w:tc>
      </w:tr>
      <w:tr>
        <w:tc>
          <w:tcPr>
            <w:tcW w:type="dxa" w:w="2160"/>
          </w:tcPr>
          <w:p>
            <w:r>
              <w:t>邮箱：</w:t>
            </w:r>
          </w:p>
        </w:tc>
        <w:tc>
          <w:tcPr>
            <w:tcW w:type="dxa" w:w="2160"/>
          </w:tcPr>
          <w:p>
            <w:r>
              <w:t>（请填写）</w:t>
            </w:r>
          </w:p>
        </w:tc>
        <w:tc>
          <w:tcPr>
            <w:tcW w:type="dxa" w:w="2160"/>
          </w:tcPr>
          <w:p>
            <w:r>
              <w:t>所在院校：</w:t>
            </w:r>
          </w:p>
        </w:tc>
        <w:tc>
          <w:tcPr>
            <w:tcW w:type="dxa" w:w="2160"/>
          </w:tcPr>
          <w:p>
            <w:r>
              <w:t>哈尔滨工业大学</w:t>
            </w:r>
          </w:p>
        </w:tc>
      </w:tr>
    </w:tbl>
    <w:p/>
    <w:p>
      <w:pPr>
        <w:pStyle w:val="Heading1"/>
      </w:pPr>
      <w:r>
        <w:t>教育背景</w:t>
      </w:r>
    </w:p>
    <w:p>
      <w:r>
        <w:rPr>
          <w:b/>
        </w:rPr>
        <w:t>2023.09 - 2027.06</w:t>
        <w:br/>
      </w:r>
      <w:r>
        <w:rPr>
          <w:b/>
        </w:rPr>
        <w:t>哈尔滨工业大学（威海）</w:t>
        <w:br/>
      </w:r>
      <w:r>
        <w:t>软件工程</w:t>
      </w:r>
    </w:p>
    <w:p>
      <w:pPr>
        <w:pStyle w:val="Heading1"/>
      </w:pPr>
      <w:r>
        <w:t>专业技能</w:t>
      </w:r>
    </w:p>
    <w:p>
      <w:r>
        <w:t>算法框架：熟悉 PyTorch 构建深度学习模型，LSTM/注意力机制、GPT2/BERT 等 NLP 与时序模型；</w:t>
        <w:br/>
        <w:t>工程能力：熟悉数据预处理流水线搭建、模型训练监控（MAE/RMSE 等指标）、Flask API 部署；</w:t>
        <w:br/>
        <w:t>Agent/RAG：熟悉 RAG 检索增强架构，具备向量检索、混合检索（BM25+向量）、重排序优化实战经验；</w:t>
        <w:br/>
        <w:t>优化手段：熟悉 AdamW、学习率预热、正则化早停等策略，可独立解决过拟合、模型精度优化问题。</w:t>
      </w:r>
    </w:p>
    <w:p>
      <w:pPr>
        <w:pStyle w:val="Heading1"/>
      </w:pPr>
      <w:r>
        <w:t>项目经历</w:t>
      </w:r>
    </w:p>
    <w:p>
      <w:pPr>
        <w:pStyle w:val="Heading2"/>
      </w:pPr>
      <w:r>
        <w:t>企业级 RAG 合规文档智能问答系统</w:t>
      </w:r>
    </w:p>
    <w:p>
      <w:r>
        <w:rPr>
          <w:b/>
        </w:rPr>
        <w:t>AI Agent 开发（独立项目）</w:t>
        <w:br/>
      </w:r>
      <w:r>
        <w:rPr>
          <w:b/>
        </w:rPr>
        <w:t>核心职责：</w:t>
      </w:r>
      <w:r>
        <w:t>独立设计并实现基于 RAG 架构的企业级文档问答系统，支持多格式文档智能解析、混合检索与权限隔离，为企业提供精准的合规知识服务。</w:t>
        <w:br/>
        <w:br/>
      </w:r>
    </w:p>
    <w:p>
      <w:pPr>
        <w:pStyle w:val="ListNumber"/>
      </w:pPr>
      <w:r>
        <w:t>构建 RAG 检索增强架构：向量检索（ChromaDB）+ 关键词检索（BM25）+ RRF 融合，引入轻量级重排序器，实测 Recall@5 = 100%，MRR = 0.9667；</w:t>
      </w:r>
    </w:p>
    <w:p>
      <w:pPr>
        <w:pStyle w:val="ListNumber"/>
      </w:pPr>
      <w:r>
        <w:t>实现多格式文档处理：支持 PDF、Word、TXT、Markdown 多格式文档自动解析与向量化，实现文档分块、嵌入、存储全流程自动化；</w:t>
      </w:r>
    </w:p>
    <w:p>
      <w:pPr>
        <w:pStyle w:val="ListNumber"/>
      </w:pPr>
      <w:r>
        <w:t>设计企业级权限管理：基于 FastAPI + JWT 实现 Super Admin / Company Manager / Employee 三级权限体系，支持邀请码机制的企业成员管理；</w:t>
      </w:r>
    </w:p>
    <w:p>
      <w:pPr>
        <w:pStyle w:val="ListNumber"/>
      </w:pPr>
      <w:r>
        <w:t>完成工程化部署：开发 RESTful API 与完整前端界面，支持文档上传、预览、问答交互，输出标准化部署文档，系统可直接交付企业使用。</w:t>
      </w:r>
    </w:p>
    <w:p/>
    <w:p>
      <w:pPr>
        <w:pStyle w:val="Heading2"/>
      </w:pPr>
      <w:r>
        <w:t>基于 ReAct Agent 架构的智能医疗问诊系统</w:t>
      </w:r>
    </w:p>
    <w:p>
      <w:r>
        <w:rPr>
          <w:b/>
        </w:rPr>
        <w:t>AI Agent 开发（独立项目）</w:t>
        <w:br/>
      </w:r>
      <w:r>
        <w:rPr>
          <w:b/>
        </w:rPr>
        <w:t>核心职责：</w:t>
      </w:r>
      <w:r>
        <w:t>独立设计并实现医疗领域 ReAct 风格 Agent，集成智谱 AI 与 80万+ 医学知识库，实现症状收集、知识检索与建议生成的完整闭环。</w:t>
        <w:br/>
        <w:br/>
      </w:r>
    </w:p>
    <w:p>
      <w:pPr>
        <w:pStyle w:val="ListNumber"/>
      </w:pPr>
      <w:r>
        <w:t>构建 ReAct Agent 核心引擎：设计 Observation → Thought → Action 推理循环，Agent 基于对话上下文自主决策，接入智谱 GLM-4-Flash 作为推理引擎；</w:t>
      </w:r>
    </w:p>
    <w:p>
      <w:pPr>
        <w:pStyle w:val="ListNumber"/>
      </w:pPr>
      <w:r>
        <w:t>构建医学知识库 RAG 系统：收集处理 80万+ 条真实医疗问答数据（覆盖内科、外科、儿科等6个科室），实现基于关键词的检索增强生成；</w:t>
      </w:r>
    </w:p>
    <w:p>
      <w:pPr>
        <w:pStyle w:val="ListNumber"/>
      </w:pPr>
      <w:r>
        <w:t>实现智能信息收集与建议生成：设计症状提取、槽位填充机制，自动判断信息充足度（症状+持续时间+位置/性质），基于知识库返回专业医学建议；</w:t>
      </w:r>
    </w:p>
    <w:p>
      <w:pPr>
        <w:pStyle w:val="ListNumber"/>
      </w:pPr>
      <w:r>
        <w:t>完成工程化部署：开发 Flask RESTful API，支持会话管理与 SQLite 持久化存储，实现可交互的医疗问诊服务，对话历史可跨会话恢复。</w:t>
      </w:r>
    </w:p>
    <w:p/>
    <w:p>
      <w:pPr>
        <w:pStyle w:val="Heading2"/>
      </w:pPr>
      <w:r>
        <w:t>深度学习气象智能预测项目</w:t>
      </w:r>
    </w:p>
    <w:p>
      <w:r>
        <w:rPr>
          <w:b/>
        </w:rPr>
        <w:t>AI 算法 Agent（负责人）</w:t>
        <w:br/>
      </w:r>
    </w:p>
    <w:p>
      <w:pPr>
        <w:pStyle w:val="ListNumber"/>
      </w:pPr>
      <w:r>
        <w:t>基于 PyTorch 构建融合 LSTM + 注意力机制的时空特征神经网络，适配经纬度区域映射数据集，完成数据预处理、模型训练、效果验证全流程；</w:t>
      </w:r>
    </w:p>
    <w:p>
      <w:pPr>
        <w:pStyle w:val="ListNumber"/>
      </w:pPr>
      <w:r>
        <w:t>搭建训练监控体系，实现 MAE/RMSE 指标实时追踪、断点续训、最优权重保存与训练日志可视化，保障模型迭代效率；</w:t>
      </w:r>
    </w:p>
    <w:p>
      <w:pPr>
        <w:pStyle w:val="ListNumber"/>
      </w:pPr>
      <w:r>
        <w:t>主导模型结构与超参数调优，通过正则化、早停机制解决过拟合问题，使模型预测精度较初始版本提升 15%+，达成团队既定指标；</w:t>
      </w:r>
    </w:p>
    <w:p>
      <w:pPr>
        <w:pStyle w:val="ListNumber"/>
      </w:pPr>
      <w:r>
        <w:t>完成多场景测试验证，输出标准化推理流程与模型使用文档，高效交付可用模型，为团队业务落地提供核心 AI 能力支撑。</w:t>
      </w:r>
    </w:p>
    <w:p/>
    <w:p>
      <w:pPr>
        <w:pStyle w:val="Heading2"/>
      </w:pPr>
      <w:r>
        <w:t>智能问诊系统项目</w:t>
      </w:r>
    </w:p>
    <w:p>
      <w:r>
        <w:rPr>
          <w:b/>
        </w:rPr>
        <w:t>AI 算法 Agent（负责人）</w:t>
        <w:br/>
      </w:r>
    </w:p>
    <w:p>
      <w:pPr>
        <w:pStyle w:val="ListNumber"/>
      </w:pPr>
      <w:r>
        <w:t>基于 PyTorch + GPT2/BERT 框架构建对话生成模型，适配医疗问答语料数据集，完成数据预处理、模型训练、服务部署全流程搭建；</w:t>
      </w:r>
    </w:p>
    <w:p>
      <w:pPr>
        <w:pStyle w:val="ListNumber"/>
      </w:pPr>
      <w:r>
        <w:t>搭建标准化数据处理流水线，通过分词编码、数据分割、批次封装实现医疗对话数据规范化，设计 collate_fn 函数完成序列填充与标签适配，保障数据输入一致性；</w:t>
      </w:r>
    </w:p>
    <w:p>
      <w:pPr>
        <w:pStyle w:val="ListNumber"/>
      </w:pPr>
      <w:r>
        <w:t>主导模型优化与训练体系搭建：采用 AdamW 优化器、学习率预热与梯度裁剪策略，构建 "训练-验证" 双阶段流程，实时监控损失指标，通过正则化抑制过拟合，模型生成效果满足医疗对话交互需求；</w:t>
      </w:r>
    </w:p>
    <w:p>
      <w:pPr>
        <w:pStyle w:val="ListNumber"/>
      </w:pPr>
      <w:r>
        <w:t>完成工程化部署与多场景验证：开发 Flask API 接口与本地交互程序，支持跨域请求与实时对话生成，输出标准化使用文档，为智能问诊业务落地提供核心 AI 交互能力支撑。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