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0EF7F">
      <w:pPr>
        <w:pStyle w:val="4"/>
        <w:jc w:val="center"/>
      </w:pPr>
      <w:r>
        <w:t>题目：地形图图幅编号计算程序设计</w:t>
      </w:r>
    </w:p>
    <w:p w14:paraId="55350B44">
      <w:pPr>
        <w:pStyle w:val="5"/>
      </w:pPr>
      <w:r>
        <w:t>一、比赛环境要求</w:t>
      </w:r>
    </w:p>
    <w:p w14:paraId="29ED702C">
      <w:r>
        <w:t>1. 参赛小组由1人组成，每人配置1台电脑、1个外置摄像头。</w:t>
      </w:r>
    </w:p>
    <w:p w14:paraId="08A1E53C">
      <w:r>
        <w:t>2. 摄像头需清晰拍摄选手五官、上半身、桌面及键鼠，环境安静封闭、整洁。</w:t>
      </w:r>
    </w:p>
    <w:p w14:paraId="7D8F3BF8">
      <w:r>
        <w:t>3. 竞赛全程开启摄像头录屏与屏幕录屏。</w:t>
      </w:r>
    </w:p>
    <w:p w14:paraId="3E5DF213">
      <w:pPr>
        <w:pStyle w:val="5"/>
      </w:pPr>
      <w:r>
        <w:t>二、比赛软件要求</w:t>
      </w:r>
    </w:p>
    <w:p w14:paraId="76177978">
      <w:r>
        <w:t>1. 编程环境与编程语言：</w:t>
      </w:r>
    </w:p>
    <w:p w14:paraId="32935EF3">
      <w:r>
        <w:t xml:space="preserve">   - 开发工具：Visual Studio 2017及以上；PyCharm ≤2024.3.5</w:t>
      </w:r>
    </w:p>
    <w:p w14:paraId="42ACD61C">
      <w:r>
        <w:t xml:space="preserve">   - 语言：Basic、C/C++/C#、Python</w:t>
      </w:r>
    </w:p>
    <w:p w14:paraId="6D5249E1">
      <w:r>
        <w:t xml:space="preserve">   - Python仅标准库，禁止numpy、matplotlib；界面限PyQt</w:t>
      </w:r>
    </w:p>
    <w:p w14:paraId="7F2D052C">
      <w:r>
        <w:t xml:space="preserve">   - 禁止AutoCAD、ArcGIS、Matlab、AI辅助编程</w:t>
      </w:r>
    </w:p>
    <w:p w14:paraId="79C151D0">
      <w:r>
        <w:t>2. 报告软件：WPS/Office</w:t>
      </w:r>
    </w:p>
    <w:p w14:paraId="6F8F5D86">
      <w:r>
        <w:t>3. 监考软件：2026测绘程序设计比赛考生端</w:t>
      </w:r>
    </w:p>
    <w:p w14:paraId="47A71902">
      <w:pPr>
        <w:pStyle w:val="5"/>
      </w:pPr>
      <w:r>
        <w:t>三、成果及提交要求</w:t>
      </w:r>
    </w:p>
    <w:p w14:paraId="0F855E1A">
      <w:r>
        <w:t>时长：240分钟</w:t>
      </w:r>
    </w:p>
    <w:p w14:paraId="4E18D8C0">
      <w:r>
        <w:t>禁止出现姓名、学校、编号等信息</w:t>
      </w:r>
    </w:p>
    <w:p w14:paraId="307330CE">
      <w:r>
        <w:t>提交：程序正确性、报告.pdf、源码.rar</w:t>
      </w:r>
    </w:p>
    <w:p w14:paraId="44E43F24">
      <w:pPr>
        <w:pStyle w:val="5"/>
      </w:pPr>
      <w:r>
        <w:t>四、数据输入说明</w:t>
      </w:r>
    </w:p>
    <w:p w14:paraId="03FA6F6D">
      <w:r>
        <w:t>文件：map.txt</w:t>
      </w:r>
    </w:p>
    <w:p w14:paraId="69B5F19B">
      <w:r>
        <w:t>格式：点号,纬度B,经度L</w:t>
      </w:r>
    </w:p>
    <w:p w14:paraId="52D64FAE">
      <w:r>
        <w:t>示例：</w:t>
      </w:r>
    </w:p>
    <w:p w14:paraId="387301BA">
      <w:r>
        <w:t>Point1,30.5,114.2</w:t>
      </w:r>
    </w:p>
    <w:p w14:paraId="7210C65B">
      <w:r>
        <w:t>Point2,31.2,113.8</w:t>
      </w:r>
    </w:p>
    <w:p w14:paraId="5291EF7C">
      <w:pPr>
        <w:pStyle w:val="5"/>
      </w:pPr>
      <w:r>
        <w:t>五、算法与公式</w:t>
      </w:r>
    </w:p>
    <w:p w14:paraId="43F683A8">
      <w:r>
        <w:t>1. 1:100万比例尺（基础分幅）</w:t>
      </w:r>
    </w:p>
    <w:p w14:paraId="0FD4B976">
      <w:r>
        <w:t xml:space="preserve">   - 纬度行号：A~V，从赤道起每4°一行</w:t>
      </w:r>
    </w:p>
    <w:p w14:paraId="22CDC3AB">
      <w:r>
        <w:t xml:space="preserve">   - 经度列号：1~60，从180°起每6°一列</w:t>
      </w:r>
    </w:p>
    <w:p w14:paraId="35ACC2B8">
      <w:r>
        <w:t>2. 1:50万 / 1:25万 / 1:10万 / 1:5万 / 1:1万</w:t>
      </w:r>
    </w:p>
    <w:p w14:paraId="2CCBD79F">
      <w:r>
        <w:t xml:space="preserve">   按国家标准分幅规则计算。</w:t>
      </w:r>
    </w:p>
    <w:p w14:paraId="768E4D86">
      <w:r>
        <w:t>3. 编号规则</w:t>
      </w:r>
    </w:p>
    <w:p w14:paraId="4598A5B7">
      <w:r>
        <w:t xml:space="preserve">   - 老编号：行列式编号（如 J-50-A）</w:t>
      </w:r>
    </w:p>
    <w:p w14:paraId="5BFC70EC">
      <w:r>
        <w:t xml:space="preserve">   - 新编号：数字式编号（如 J50C001001）</w:t>
      </w:r>
    </w:p>
    <w:p w14:paraId="22FE13A8">
      <w:pPr>
        <w:pStyle w:val="5"/>
      </w:pPr>
      <w:r>
        <w:t>六、程序功能</w:t>
      </w:r>
    </w:p>
    <w:p w14:paraId="0FC99963">
      <w:r>
        <w:t>读文件→计算→界面填结果→输出txt→显示图幅信息</w:t>
      </w:r>
    </w:p>
    <w:p w14:paraId="15B8176B">
      <w:pPr>
        <w:pStyle w:val="5"/>
      </w:pPr>
      <w:r>
        <w:t>七、程序正确性（30项）</w:t>
      </w:r>
    </w:p>
    <w:p w14:paraId="3E4076E8">
      <w:r>
        <w:t>1. Point1 纬度B</w:t>
      </w:r>
    </w:p>
    <w:p w14:paraId="63C48221">
      <w:r>
        <w:t>2. Point1 经度L</w:t>
      </w:r>
    </w:p>
    <w:p w14:paraId="5CD102EC">
      <w:r>
        <w:t>3. Point1 1:100万 老编号</w:t>
      </w:r>
    </w:p>
    <w:p w14:paraId="20D06033">
      <w:r>
        <w:t>4. Point1 1:100万 新编号</w:t>
      </w:r>
    </w:p>
    <w:p w14:paraId="7D2BA001">
      <w:r>
        <w:t>5. Point1 1:50万 老编号</w:t>
      </w:r>
    </w:p>
    <w:p w14:paraId="6C315880">
      <w:r>
        <w:t>6. Point1 1:50万 新编号</w:t>
      </w:r>
    </w:p>
    <w:p w14:paraId="25DC6217">
      <w:r>
        <w:t>7. Point1 1:25万 老编号</w:t>
      </w:r>
    </w:p>
    <w:p w14:paraId="6A4C5058">
      <w:r>
        <w:t>8. Point1 1:25万 新编号</w:t>
      </w:r>
    </w:p>
    <w:p w14:paraId="6D65B888">
      <w:r>
        <w:t>9. Point1 1:10万 老编号</w:t>
      </w:r>
    </w:p>
    <w:p w14:paraId="50F31AC7">
      <w:r>
        <w:t>10. Point1 1:10万 新编号</w:t>
      </w:r>
    </w:p>
    <w:p w14:paraId="30D4C5A7">
      <w:r>
        <w:t>11. Point1 1:5万 老编号</w:t>
      </w:r>
    </w:p>
    <w:p w14:paraId="61AB8524">
      <w:r>
        <w:t>12. Point1 1:5万 新编号</w:t>
      </w:r>
    </w:p>
    <w:p w14:paraId="6C2142CF">
      <w:r>
        <w:t>13. Point1 1:1万 老编号</w:t>
      </w:r>
    </w:p>
    <w:p w14:paraId="13B22ADE">
      <w:r>
        <w:t>14. Point1 1:1万 新编号</w:t>
      </w:r>
    </w:p>
    <w:p w14:paraId="0AE1D905">
      <w:r>
        <w:t>15. Point1 图幅西南角纬度</w:t>
      </w:r>
    </w:p>
    <w:p w14:paraId="1FF5C087">
      <w:r>
        <w:t>16. Point1 图幅西南角经度</w:t>
      </w:r>
    </w:p>
    <w:p w14:paraId="3B94ADF3">
      <w:r>
        <w:t>17. Point2 纬度B</w:t>
      </w:r>
    </w:p>
    <w:p w14:paraId="6FE6782D">
      <w:r>
        <w:t>18. Point2 经度L</w:t>
      </w:r>
    </w:p>
    <w:p w14:paraId="6E1B4863">
      <w:r>
        <w:t>19. Point2 1:100万 老编号</w:t>
      </w:r>
    </w:p>
    <w:p w14:paraId="4C8B82C2">
      <w:r>
        <w:t>20. Point2 1:100万 新编号</w:t>
      </w:r>
    </w:p>
    <w:p w14:paraId="5C189418">
      <w:r>
        <w:t>21. Point2 1:50万 老编号</w:t>
      </w:r>
    </w:p>
    <w:p w14:paraId="0687646F">
      <w:r>
        <w:t>22. Point2 1:50万 新编号</w:t>
      </w:r>
    </w:p>
    <w:p w14:paraId="7B4075F5">
      <w:r>
        <w:t>23. Point2 1:25万 老编号</w:t>
      </w:r>
    </w:p>
    <w:p w14:paraId="4538DEE1">
      <w:r>
        <w:t>24. Point2 1:25万 新编号</w:t>
      </w:r>
    </w:p>
    <w:p w14:paraId="4032B0FB">
      <w:r>
        <w:t>25. Point2 1:10万 老编号</w:t>
      </w:r>
    </w:p>
    <w:p w14:paraId="233DBDEE">
      <w:r>
        <w:t>26. Point2 1:10万 新编号</w:t>
      </w:r>
    </w:p>
    <w:p w14:paraId="1769EE3D">
      <w:r>
        <w:t>27. Point2 1:5万 老编号</w:t>
      </w:r>
    </w:p>
    <w:p w14:paraId="6DEBA5AF">
      <w:r>
        <w:t>28. Point2 1:5万 新编号</w:t>
      </w:r>
    </w:p>
    <w:p w14:paraId="7B17C1DB">
      <w:r>
        <w:t>29. Point2 1:1万 老编号</w:t>
      </w:r>
    </w:p>
    <w:p w14:paraId="3F0DAC42">
      <w:r>
        <w:t>30. Point2 1:1万 新编号</w:t>
      </w:r>
    </w:p>
    <w:p w14:paraId="70E5C513">
      <w:pPr>
        <w:pStyle w:val="5"/>
      </w:pPr>
      <w:r>
        <w:t>八、输出文件</w:t>
      </w:r>
    </w:p>
    <w:p w14:paraId="38FC8105">
      <w:r>
        <w:t>map_result.txt 格式：</w:t>
      </w:r>
    </w:p>
    <w:p w14:paraId="70B19CE9">
      <w:r>
        <w:t>序号,说明,计算结果</w:t>
      </w:r>
    </w:p>
    <w:p w14:paraId="63416CFC">
      <w:r>
        <w:t>1,Point1纬度B,30.5</w:t>
      </w:r>
    </w:p>
    <w:p w14:paraId="34A05240">
      <w:r>
        <w:t>2,Point1经度L,114.2</w:t>
      </w:r>
    </w:p>
    <w:p w14:paraId="0D689C32">
      <w:r>
        <w:t>3,Point1_1:100万_老编号,J-50</w:t>
      </w:r>
    </w:p>
    <w:p w14:paraId="6087D5A4">
      <w:r>
        <w:t>...</w:t>
      </w:r>
    </w:p>
    <w:p w14:paraId="15F9CC51">
      <w:r>
        <w:t>30,Point2_1:1万_新编号,J50G003004</w:t>
      </w:r>
    </w:p>
    <w:p w14:paraId="4664158F">
      <w:pPr>
        <w:pStyle w:val="5"/>
      </w:pPr>
      <w:r>
        <w:t>九、界面要求</w:t>
      </w:r>
    </w:p>
    <w:p w14:paraId="4FA77786">
      <w:r>
        <w:t>菜单、工具栏、结果区、显示区；支持打开、计算、保存、查看</w:t>
      </w:r>
    </w:p>
    <w:p w14:paraId="558BF6F8">
      <w:pPr>
        <w:pStyle w:val="5"/>
      </w:pPr>
      <w:r>
        <w:t>十、评分标准</w:t>
      </w:r>
    </w:p>
    <w:p w14:paraId="7A320E5C">
      <w:r>
        <w:t>用时20分 + 正确性40分 + 专家40分</w:t>
      </w:r>
    </w:p>
    <w:p w14:paraId="3CA2CB1D">
      <w:pPr>
        <w:pStyle w:val="5"/>
      </w:pPr>
      <w:r>
        <w:t>附件1：报告模板</w:t>
      </w:r>
    </w:p>
    <w:p w14:paraId="5DEE25D8">
      <w:r>
        <w:t>1. 程序优化性说明</w:t>
      </w:r>
    </w:p>
    <w:p w14:paraId="0AD12947">
      <w:r>
        <w:t>（1）用户界面说明（200字内+截图）</w:t>
      </w:r>
    </w:p>
    <w:p w14:paraId="56F5E7E3">
      <w:r>
        <w:t>（2）程序运行过程（200字内+截图）</w:t>
      </w:r>
    </w:p>
    <w:p w14:paraId="129A478D">
      <w:r>
        <w:t>（3）程序运行结果</w:t>
      </w:r>
    </w:p>
    <w:p w14:paraId="044CF313">
      <w:r>
        <w:t>2. 程序规范性说明</w:t>
      </w:r>
    </w:p>
    <w:p w14:paraId="079EF310">
      <w:r>
        <w:t>（1）功能结构设计（500字内）</w:t>
      </w:r>
    </w:p>
    <w:p w14:paraId="5F39FF17">
      <w:r>
        <w:t>（2）核心算法源码（关键函数表+代码）</w:t>
      </w:r>
    </w:p>
    <w:p w14:paraId="19813BF2">
      <w:r>
        <w:t>3. 完整源代码</w:t>
      </w:r>
    </w:p>
    <w:p w14:paraId="36FFE84B">
      <w:pPr>
        <w:pStyle w:val="5"/>
      </w:pPr>
      <w:r>
        <w:t>测试数据（map.txt）</w:t>
      </w:r>
    </w:p>
    <w:p w14:paraId="68A61912">
      <w:pPr>
        <w:rPr>
          <w:rFonts w:hint="eastAsia"/>
        </w:rPr>
      </w:pPr>
      <w:r>
        <w:rPr>
          <w:rFonts w:hint="eastAsia"/>
        </w:rPr>
        <w:t>Point1,34°45′30″,113°30′15″</w:t>
      </w:r>
    </w:p>
    <w:p w14:paraId="6E9E87DF">
      <w:r>
        <w:rPr>
          <w:rFonts w:hint="eastAsia"/>
        </w:rPr>
        <w:t>Point2,36°12′45″,114°20′30″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215463"/>
    <w:rsid w:val="3115492E"/>
    <w:rsid w:val="7A63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851</Words>
  <Characters>1438</Characters>
  <Lines>0</Lines>
  <Paragraphs>0</Paragraphs>
  <TotalTime>5</TotalTime>
  <ScaleCrop>false</ScaleCrop>
  <LinksUpToDate>false</LinksUpToDate>
  <CharactersWithSpaces>1587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曹轶之</cp:lastModifiedBy>
  <dcterms:modified xsi:type="dcterms:W3CDTF">2026-05-30T01:06:28Z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eyJoZGlkIjoiZDMxMTVkYmY0NmJjMjczNzc3Y2Q2ZTExYmM4YmM0NGMiLCJ1c2VySWQiOiIxNDg1NzYyOTk2In0=</vt:lpwstr>
  </property>
  <property fmtid="{D5CDD505-2E9C-101B-9397-08002B2CF9AE}" pid="3" name="KSOProductBuildVer">
    <vt:lpwstr>2052-12.1.0.26375</vt:lpwstr>
  </property>
  <property fmtid="{D5CDD505-2E9C-101B-9397-08002B2CF9AE}" pid="4" name="ICV">
    <vt:lpwstr>6231525854154CF4AD10B2B62B642699_13</vt:lpwstr>
  </property>
</Properties>
</file>