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B9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0"/>
        <w:rPr>
          <w:rFonts w:ascii="Arial" w:hAnsi="Arial" w:eastAsia="等线" w:cs="Arial"/>
          <w:b/>
          <w:sz w:val="36"/>
        </w:rPr>
      </w:pPr>
      <w:bookmarkStart w:id="0" w:name="heading_24"/>
      <w:r>
        <w:rPr>
          <w:rFonts w:ascii="Arial" w:hAnsi="Arial" w:eastAsia="等线" w:cs="Arial"/>
          <w:b/>
          <w:sz w:val="36"/>
        </w:rPr>
        <w:t>试题五 GNSS伪距单点定位</w:t>
      </w:r>
    </w:p>
    <w:p w14:paraId="7E1DF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0"/>
      </w:pPr>
      <w:r>
        <w:rPr>
          <w:rFonts w:ascii="Arial" w:hAnsi="Arial" w:eastAsia="等线" w:cs="Arial"/>
          <w:b/>
          <w:sz w:val="36"/>
        </w:rPr>
        <w:t>（GNSS Pseudorange Point Positioning）</w:t>
      </w:r>
      <w:bookmarkEnd w:id="0"/>
    </w:p>
    <w:p w14:paraId="1D2313FA">
      <w:pPr>
        <w:spacing w:before="320" w:after="120" w:line="288" w:lineRule="auto"/>
        <w:ind w:left="0"/>
        <w:jc w:val="left"/>
        <w:outlineLvl w:val="1"/>
      </w:pPr>
      <w:bookmarkStart w:id="1" w:name="heading_25"/>
      <w:r>
        <w:rPr>
          <w:rFonts w:ascii="Arial" w:hAnsi="Arial" w:eastAsia="等线" w:cs="Arial"/>
          <w:b/>
          <w:sz w:val="32"/>
        </w:rPr>
        <w:t>一、题目描述</w:t>
      </w:r>
      <w:bookmarkEnd w:id="1"/>
    </w:p>
    <w:p w14:paraId="06501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已知多颗卫星空间直角坐标与伪距观测值，基于距离交会原理，通过迭代最小二乘法解算地面接收机三维空间直角坐标。</w:t>
      </w:r>
    </w:p>
    <w:p w14:paraId="4E257FCF">
      <w:pPr>
        <w:spacing w:before="320" w:after="120" w:line="288" w:lineRule="auto"/>
        <w:ind w:left="0"/>
        <w:jc w:val="left"/>
        <w:outlineLvl w:val="1"/>
      </w:pPr>
      <w:bookmarkStart w:id="2" w:name="heading_26"/>
      <w:r>
        <w:rPr>
          <w:rFonts w:ascii="Arial" w:hAnsi="Arial" w:eastAsia="等线" w:cs="Arial"/>
          <w:b/>
          <w:sz w:val="32"/>
        </w:rPr>
        <w:t>二、核心算法与公式（Word公式编辑器可直接转换）</w:t>
      </w:r>
      <w:bookmarkEnd w:id="2"/>
    </w:p>
    <w:p w14:paraId="288F4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伪距观测方程</w:t>
      </w:r>
      <w:r>
        <w:br w:type="textWrapping"/>
      </w:r>
      <m:oMathPara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i</m:t>
              </m:r>
            </m:sub>
          </m:sSub>
          <m:r>
            <m:rPr/>
            <m:t>=</m:t>
          </m:r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/>
                        <m:t>−</m:t>
                      </m:r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u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/>
                        <m:t>+(</m:t>
                      </m:r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/>
                        <m:t>−</m:t>
                      </m:r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u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/>
                        <m:t>+(</m:t>
                      </m:r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/>
                        <m:t>−</m:t>
                      </m:r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/>
                            <m:t>u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23CF4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最小二乘迭代求解公式</w:t>
      </w:r>
      <w:r>
        <w:br w:type="textWrapping"/>
      </w:r>
      <m:oMathPara>
        <m:oMath>
          <m:d>
            <m:dPr>
              <m:begChr m:val="{"/>
              <m:sepChr m:val=""/>
              <m:endChr m:val=""/>
            </m:dPr>
            <m:e>
              <m:eqArr>
                <m:eqArrPr/>
                <m:e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/>
                    <m:t>=BX−l</m:t>
                  </m:r>
                </m:e>
                <m:e>
                  <m:r>
                    <m:rPr/>
                    <m:t>X=(</m:t>
                  </m:r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T</m:t>
                      </m:r>
                    </m:sup>
                  </m:sSup>
                  <m:r>
                    <m:rPr/>
                    <m:t>B</m:t>
                  </m:r>
                  <m:sSup>
                    <m:sSupPr/>
                    <m:e>
                      <m:r>
                        <m:rPr/>
                        <m:t>)</m:t>
                      </m:r>
                    </m:e>
                    <m:sup>
                      <m:r>
                        <m:rPr/>
                        <m:t>−1</m:t>
                      </m:r>
                    </m:sup>
                  </m:sSup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T</m:t>
                      </m:r>
                    </m:sup>
                  </m:sSup>
                  <m:r>
                    <m:rPr/>
                    <m:t>l</m:t>
                  </m:r>
                </m:e>
              </m:eqArr>
            </m:e>
          </m:d>
        </m:oMath>
      </m:oMathPara>
    </w:p>
    <w:p w14:paraId="7DEB3207">
      <w:pPr>
        <w:spacing w:before="320" w:after="120" w:line="288" w:lineRule="auto"/>
        <w:ind w:left="0"/>
        <w:jc w:val="left"/>
        <w:outlineLvl w:val="1"/>
      </w:pPr>
      <w:bookmarkStart w:id="3" w:name="heading_27"/>
      <w:r>
        <w:rPr>
          <w:rFonts w:ascii="Arial" w:hAnsi="Arial" w:eastAsia="等线" w:cs="Arial"/>
          <w:b/>
          <w:sz w:val="32"/>
        </w:rPr>
        <w:t>三、已知输入数据（input5.txt）</w:t>
      </w:r>
      <w:bookmarkEnd w:id="3"/>
    </w:p>
    <w:p w14:paraId="120F271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=== GNSS Pseudorange Single Point Positioning Data ===</w:t>
      </w:r>
    </w:p>
    <w:p w14:paraId="55828E7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Number of Satellites</w:t>
      </w:r>
    </w:p>
    <w:p w14:paraId="0B83154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</w:t>
      </w:r>
      <w:bookmarkStart w:id="6" w:name="_GoBack"/>
      <w:bookmarkEnd w:id="6"/>
    </w:p>
    <w:p w14:paraId="4C62C965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2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Satellite X(m) Satellite Y(m) Satellite Z(m) Pseudorange(m)</w:t>
      </w:r>
    </w:p>
    <w:p w14:paraId="7D1E98C5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12568421.36 20154789.22 18965472.10 22456891.25</w:t>
      </w:r>
    </w:p>
    <w:p w14:paraId="764EA6A3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13256987.41 19874562.33 17896541.88 22369874.62</w:t>
      </w:r>
    </w:p>
    <w:p w14:paraId="0FCC61BF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11987456.22 21023654.77 19236548.91 22512369.44</w:t>
      </w:r>
    </w:p>
    <w:p w14:paraId="37DD351C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12896547.83 20569874.12 18659874.36 22489651.78</w:t>
      </w:r>
    </w:p>
    <w:p w14:paraId="566F9E6F">
      <w:pPr>
        <w:spacing w:before="120" w:after="120" w:line="288" w:lineRule="auto"/>
        <w:ind w:left="0"/>
        <w:jc w:val="left"/>
        <w:rPr>
          <w:rFonts w:hint="default" w:ascii="Times New Roman" w:hAnsi="Times New Roman" w:eastAsia="等线" w:cs="Times New Roman"/>
          <w:sz w:val="22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Speed of Light (m/s)</w:t>
      </w:r>
    </w:p>
    <w:p w14:paraId="0ED10ECD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299792458</w:t>
      </w:r>
    </w:p>
    <w:p w14:paraId="251EFEBE">
      <w:pPr>
        <w:spacing w:before="320" w:after="120" w:line="288" w:lineRule="auto"/>
        <w:ind w:left="0"/>
        <w:jc w:val="left"/>
        <w:outlineLvl w:val="1"/>
      </w:pPr>
      <w:bookmarkStart w:id="4" w:name="heading_28"/>
      <w:r>
        <w:rPr>
          <w:rFonts w:ascii="Arial" w:hAnsi="Arial" w:eastAsia="等线" w:cs="Arial"/>
          <w:b/>
          <w:sz w:val="32"/>
        </w:rPr>
        <w:t>四、程序正确性输出项</w:t>
      </w:r>
      <w:bookmarkEnd w:id="4"/>
    </w:p>
    <w:p w14:paraId="146EA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接收机 X（保留3位小数）</w:t>
      </w:r>
    </w:p>
    <w:p w14:paraId="4CE9A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接收机 Y（保留3位小数）</w:t>
      </w:r>
    </w:p>
    <w:p w14:paraId="1344D9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接收机 Z（保留3位小数）</w:t>
      </w:r>
    </w:p>
    <w:p w14:paraId="3912A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迭代次数（整数）</w:t>
      </w:r>
    </w:p>
    <w:p w14:paraId="5EE7CA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收敛阈值（保留6位小数）</w:t>
      </w:r>
    </w:p>
    <w:p w14:paraId="4BA74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卫星总数（整数）</w:t>
      </w:r>
    </w:p>
    <w:p w14:paraId="70D2D0BC">
      <w:pPr>
        <w:spacing w:before="320" w:after="120" w:line="288" w:lineRule="auto"/>
        <w:ind w:left="0"/>
        <w:jc w:val="left"/>
        <w:outlineLvl w:val="1"/>
      </w:pPr>
      <w:bookmarkStart w:id="5" w:name="heading_29"/>
      <w:r>
        <w:rPr>
          <w:rFonts w:ascii="Arial" w:hAnsi="Arial" w:eastAsia="等线" w:cs="Arial"/>
          <w:b/>
          <w:sz w:val="32"/>
        </w:rPr>
        <w:t>五、标准输出格式（result5.txt）</w:t>
      </w:r>
      <w:bookmarkEnd w:id="5"/>
    </w:p>
    <w:p w14:paraId="114F6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序号,说明,计算结果</w:t>
      </w:r>
    </w:p>
    <w:p w14:paraId="2432A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1,接收机X,</w:t>
      </w:r>
    </w:p>
    <w:p w14:paraId="6179F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2,接收机Y,</w:t>
      </w:r>
    </w:p>
    <w:p w14:paraId="797F2F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3,接收机Z,</w:t>
      </w:r>
    </w:p>
    <w:p w14:paraId="1FB3E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4,迭代次数,</w:t>
      </w:r>
    </w:p>
    <w:p w14:paraId="49804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5,收敛阈值,</w:t>
      </w:r>
    </w:p>
    <w:p w14:paraId="3343B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6,卫星数,</w:t>
      </w:r>
    </w:p>
    <w:p w14:paraId="1D9268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64277"/>
    <w:rsid w:val="04C1017A"/>
    <w:rsid w:val="0DA47FE5"/>
    <w:rsid w:val="16DA51FF"/>
    <w:rsid w:val="174F2F58"/>
    <w:rsid w:val="1B4072CF"/>
    <w:rsid w:val="26ED1E29"/>
    <w:rsid w:val="523704DB"/>
    <w:rsid w:val="6BB77F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2025-09-30T03:31:00Z</dcterms:created>
  <dc:creator>huawei</dc:creator>
  <cp:lastModifiedBy>曹轶之</cp:lastModifiedBy>
  <dcterms:modified xsi:type="dcterms:W3CDTF">2026-05-28T05:34:10Z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1080F5807C474B92BB6706DA77A05E05_12</vt:lpwstr>
  </property>
  <property fmtid="{D5CDD505-2E9C-101B-9397-08002B2CF9AE}" pid="4" name="KSOTemplateDocerSaveRecord">
    <vt:lpwstr>eyJoZGlkIjoiZDMxMTVkYmY0NmJjMjczNzc3Y2Q2ZTExYmM4YmM0NGMiLCJ1c2VySWQiOiIxNDg1NzYyOTk2In0=</vt:lpwstr>
  </property>
</Properties>
</file>