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EDF5F0">
      <w:pPr>
        <w:pStyle w:val="6"/>
        <w:numPr>
          <w:ilvl w:val="0"/>
          <w:numId w:val="1"/>
        </w:numPr>
        <w:tabs>
          <w:tab w:val="left" w:pos="99"/>
          <w:tab w:val="left" w:pos="322"/>
        </w:tabs>
        <w:spacing w:before="43" w:after="0" w:line="292" w:lineRule="auto"/>
        <w:ind w:left="99" w:right="100" w:hanging="1"/>
        <w:jc w:val="both"/>
        <w:rPr>
          <w:sz w:val="21"/>
        </w:rPr>
      </w:pPr>
      <w:r>
        <w:rPr>
          <w:sz w:val="21"/>
        </w:rPr>
        <w:t>G99 Genetic Sequencer supports sequencing with different types of flow cells. It determines the position of a flow cell by photographing and identifying the built-in marker of the flow cell before capturing images of the flow cell.</w:t>
      </w:r>
    </w:p>
    <w:p w14:paraId="102F17A5">
      <w:pPr>
        <w:pStyle w:val="6"/>
        <w:numPr>
          <w:ilvl w:val="0"/>
          <w:numId w:val="1"/>
        </w:numPr>
        <w:tabs>
          <w:tab w:val="left" w:pos="99"/>
          <w:tab w:val="left" w:pos="322"/>
        </w:tabs>
        <w:spacing w:before="0" w:after="0" w:line="292" w:lineRule="auto"/>
        <w:ind w:left="99" w:right="75" w:hanging="1"/>
        <w:jc w:val="both"/>
        <w:rPr>
          <w:sz w:val="21"/>
        </w:rPr>
      </w:pPr>
      <w:r>
        <w:rPr>
          <w:sz w:val="21"/>
        </w:rPr>
        <w:t>This position information is affected by the mounting positions of flow cells of different types and the wafer cutting positions of the flow cells.</w:t>
      </w:r>
    </w:p>
    <w:p w14:paraId="5F8BC949">
      <w:pPr>
        <w:pStyle w:val="6"/>
        <w:numPr>
          <w:ilvl w:val="0"/>
          <w:numId w:val="1"/>
        </w:numPr>
        <w:tabs>
          <w:tab w:val="left" w:pos="99"/>
          <w:tab w:val="left" w:pos="322"/>
        </w:tabs>
        <w:spacing w:before="0" w:after="0" w:line="292" w:lineRule="auto"/>
        <w:ind w:left="99" w:right="81" w:hanging="1"/>
        <w:jc w:val="both"/>
        <w:rPr>
          <w:sz w:val="21"/>
        </w:rPr>
      </w:pPr>
      <w:r>
        <w:rPr>
          <w:sz w:val="21"/>
        </w:rPr>
        <w:t>The imaging starting point in multi-flow cell fusion scenario is positioned using the following manner: According to the pre-configured imaging starting positions (reference starting point) of different types of flow cells, pre-image randomly selected flow cells to obtain images of the flow cells, then identify the images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obtain</w:t>
      </w:r>
      <w:r>
        <w:rPr>
          <w:spacing w:val="-3"/>
          <w:sz w:val="21"/>
        </w:rPr>
        <w:t xml:space="preserve"> </w:t>
      </w:r>
      <w:r>
        <w:rPr>
          <w:sz w:val="21"/>
        </w:rPr>
        <w:t>the algorithmic row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column</w:t>
      </w:r>
      <w:r>
        <w:rPr>
          <w:spacing w:val="-3"/>
          <w:sz w:val="21"/>
        </w:rPr>
        <w:t xml:space="preserve"> </w:t>
      </w:r>
      <w:r>
        <w:rPr>
          <w:sz w:val="21"/>
        </w:rPr>
        <w:t>information, and</w:t>
      </w:r>
      <w:r>
        <w:rPr>
          <w:spacing w:val="-1"/>
          <w:sz w:val="21"/>
        </w:rPr>
        <w:t xml:space="preserve"> </w:t>
      </w:r>
      <w:r>
        <w:rPr>
          <w:sz w:val="21"/>
        </w:rPr>
        <w:t>project the row and column information into a unified FOV encompassing all FOV layouts on the wafers of the flow cells for fusion calibration.</w:t>
      </w:r>
    </w:p>
    <w:p w14:paraId="12FA3E23">
      <w:pPr>
        <w:pStyle w:val="6"/>
        <w:numPr>
          <w:ilvl w:val="0"/>
          <w:numId w:val="1"/>
        </w:numPr>
        <w:tabs>
          <w:tab w:val="left" w:pos="99"/>
          <w:tab w:val="left" w:pos="322"/>
        </w:tabs>
        <w:spacing w:before="0" w:after="0" w:line="292" w:lineRule="auto"/>
        <w:ind w:left="99" w:right="81" w:hanging="1"/>
        <w:jc w:val="both"/>
        <w:rPr>
          <w:sz w:val="21"/>
        </w:rPr>
      </w:pPr>
      <w:r>
        <w:rPr>
          <w:rFonts w:hint="eastAsia" w:eastAsia="宋体"/>
          <w:sz w:val="21"/>
          <w:lang w:val="en-US" w:eastAsia="zh-CN"/>
        </w:rPr>
        <w:t>The dog is hungry.</w:t>
      </w:r>
    </w:p>
    <w:p w14:paraId="7DAA5805">
      <w:pPr>
        <w:pStyle w:val="6"/>
        <w:numPr>
          <w:ilvl w:val="0"/>
          <w:numId w:val="1"/>
        </w:numPr>
        <w:tabs>
          <w:tab w:val="left" w:pos="99"/>
          <w:tab w:val="left" w:pos="322"/>
        </w:tabs>
        <w:spacing w:before="0" w:after="0" w:line="292" w:lineRule="auto"/>
        <w:ind w:left="99" w:right="81" w:hanging="1"/>
        <w:jc w:val="both"/>
        <w:rPr>
          <w:sz w:val="21"/>
        </w:rPr>
      </w:pPr>
      <w:r>
        <w:rPr>
          <w:rFonts w:hint="eastAsia" w:eastAsia="宋体"/>
          <w:sz w:val="21"/>
          <w:lang w:val="en-US" w:eastAsia="zh-CN"/>
        </w:rPr>
        <w:t>The flowers are blossoming.</w:t>
      </w:r>
    </w:p>
    <w:p w14:paraId="35116983">
      <w:pPr>
        <w:pStyle w:val="6"/>
        <w:numPr>
          <w:ilvl w:val="0"/>
          <w:numId w:val="1"/>
        </w:numPr>
        <w:tabs>
          <w:tab w:val="left" w:pos="99"/>
          <w:tab w:val="left" w:pos="322"/>
        </w:tabs>
        <w:spacing w:before="0" w:after="0" w:line="292" w:lineRule="auto"/>
        <w:ind w:left="99" w:right="81" w:hanging="1"/>
        <w:jc w:val="both"/>
        <w:rPr>
          <w:sz w:val="21"/>
        </w:rPr>
      </w:pPr>
      <w:r>
        <w:rPr>
          <w:rFonts w:hint="eastAsia" w:eastAsia="宋体"/>
          <w:sz w:val="21"/>
          <w:lang w:val="en-US" w:eastAsia="zh-CN"/>
        </w:rPr>
        <w:t>The software and many tools are developed based on the Linux system.</w:t>
      </w:r>
    </w:p>
    <w:p w14:paraId="64BEB559">
      <w:pPr>
        <w:pStyle w:val="6"/>
        <w:numPr>
          <w:ilvl w:val="0"/>
          <w:numId w:val="1"/>
        </w:numPr>
        <w:tabs>
          <w:tab w:val="left" w:pos="99"/>
          <w:tab w:val="left" w:pos="322"/>
        </w:tabs>
        <w:spacing w:before="0" w:after="0" w:line="292" w:lineRule="auto"/>
        <w:ind w:left="99" w:right="81" w:hanging="1"/>
        <w:jc w:val="both"/>
        <w:rPr>
          <w:sz w:val="21"/>
        </w:rPr>
      </w:pPr>
      <w:r>
        <w:rPr>
          <w:rFonts w:hint="eastAsia" w:eastAsia="宋体"/>
          <w:sz w:val="21"/>
          <w:lang w:val="en-US" w:eastAsia="zh-CN"/>
        </w:rPr>
        <w:t>There are the software developed based on the Linux system.</w:t>
      </w:r>
    </w:p>
    <w:p w14:paraId="3776ADAE">
      <w:pPr>
        <w:pStyle w:val="6"/>
        <w:numPr>
          <w:ilvl w:val="0"/>
          <w:numId w:val="1"/>
        </w:numPr>
        <w:tabs>
          <w:tab w:val="left" w:pos="99"/>
          <w:tab w:val="left" w:pos="322"/>
        </w:tabs>
        <w:spacing w:before="0" w:after="0" w:line="292" w:lineRule="auto"/>
        <w:ind w:left="99" w:right="81" w:hanging="1"/>
        <w:jc w:val="both"/>
        <w:rPr>
          <w:sz w:val="21"/>
        </w:rPr>
      </w:pPr>
      <w:r>
        <w:rPr>
          <w:rFonts w:hint="eastAsia" w:eastAsia="宋体"/>
          <w:sz w:val="21"/>
          <w:lang w:val="en-US" w:eastAsia="zh-CN"/>
        </w:rPr>
        <w:t>There is a dog and a cat.</w:t>
      </w:r>
    </w:p>
    <w:p w14:paraId="6F738E96">
      <w:pPr>
        <w:pStyle w:val="6"/>
        <w:numPr>
          <w:ilvl w:val="0"/>
          <w:numId w:val="1"/>
        </w:numPr>
        <w:tabs>
          <w:tab w:val="left" w:pos="99"/>
          <w:tab w:val="left" w:pos="322"/>
        </w:tabs>
        <w:spacing w:before="0" w:after="0" w:line="292" w:lineRule="auto"/>
        <w:ind w:left="99" w:right="81" w:hanging="1"/>
        <w:jc w:val="both"/>
        <w:rPr>
          <w:sz w:val="21"/>
        </w:rPr>
      </w:pPr>
      <w:r>
        <w:rPr>
          <w:rFonts w:hint="eastAsia" w:eastAsia="宋体"/>
          <w:sz w:val="21"/>
          <w:lang w:val="en-US" w:eastAsia="zh-CN"/>
        </w:rPr>
        <w:t>It indicates that the icon are grayed out.</w:t>
      </w:r>
      <w:bookmarkStart w:id="0" w:name="_GoBack"/>
      <w:bookmarkEnd w:id="0"/>
    </w:p>
    <w:sectPr>
      <w:type w:val="continuous"/>
      <w:pgSz w:w="11910" w:h="16840"/>
      <w:pgMar w:top="1720" w:right="1700" w:bottom="280" w:left="1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00" w:hanging="22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40" w:hanging="22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81" w:hanging="22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21" w:hanging="22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62" w:hanging="22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03" w:hanging="22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143" w:hanging="22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984" w:hanging="22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824" w:hanging="22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00A641FB"/>
    <w:rsid w:val="132C79A5"/>
    <w:rsid w:val="16324EB7"/>
    <w:rsid w:val="209D0C94"/>
    <w:rsid w:val="354A2771"/>
    <w:rsid w:val="3D346230"/>
    <w:rsid w:val="7C3F75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ind w:left="99" w:right="75" w:hanging="1"/>
      <w:jc w:val="both"/>
    </w:pPr>
    <w:rPr>
      <w:rFonts w:ascii="Calibri" w:hAnsi="Calibri" w:eastAsia="Calibri" w:cs="Calibri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ind w:left="99" w:right="75" w:hanging="1"/>
      <w:jc w:val="both"/>
    </w:pPr>
    <w:rPr>
      <w:rFonts w:ascii="Calibri" w:hAnsi="Calibri" w:eastAsia="Calibri" w:cs="Calibri"/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207</TotalTime>
  <ScaleCrop>false</ScaleCrop>
  <LinksUpToDate>false</LinksUpToDate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2026-06-15T02:28:00Z</dcterms:created>
  <dc:creator>caoyuanyuan</dc:creator>
  <cp:lastModifiedBy>邵丽娟</cp:lastModifiedBy>
  <dcterms:modified xsi:type="dcterms:W3CDTF">2026-06-17T08:24:16Z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2026-06-15T00:00:00Z</vt:filetime>
  </property>
  <property fmtid="{D5CDD505-2E9C-101B-9397-08002B2CF9AE}" pid="5" name="SourceModified">
    <vt:lpwstr>D:20260317182017+08'00'</vt:lpwstr>
  </property>
  <property fmtid="{D5CDD505-2E9C-101B-9397-08002B2CF9AE}" pid="6" name="KSOTemplateDocerSaveRecord">
    <vt:lpwstr>eyJoZGlkIjoiZWQ5NGU5N2ExNzkyN2VkMmFiNmU1YmQ4YzEwNmFmNGMiLCJ1c2VySWQiOiIxNjkzOTY4NDk0In0=</vt:lpwstr>
  </property>
  <property fmtid="{D5CDD505-2E9C-101B-9397-08002B2CF9AE}" pid="7" name="KSOProductBuildVer">
    <vt:lpwstr>2052-12.1.0.21915</vt:lpwstr>
  </property>
  <property fmtid="{D5CDD505-2E9C-101B-9397-08002B2CF9AE}" pid="8" name="ICV">
    <vt:lpwstr>5CDA6649B3BA4B4F82BEABE66D1848F5_12</vt:lpwstr>
  </property>
</Properties>
</file>