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commentRangeStart w:id="1"/>
      <w:r>
        <w:t>产品说明。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t>本产品是一种较优的病毒检测试剂，采用了先进技术。</w:t>
      </w:r>
      <w:commentRangeEnd w:id="2"/>
      <w:r>
        <w:rPr>
          <w:rStyle w:val="CommentReference"/>
        </w:rPr>
        <w:commentReference w:id="2"/>
      </w:r>
    </w:p>
    <w:p>
      <w:r>
        <w:t>它被广泛应用于各大医院和实验室。</w:t>
      </w:r>
    </w:p>
    <w:p>
      <w:r>
        <w:t>没有经过培训的用户不能操作此设备。</w:t>
      </w:r>
    </w:p>
    <w:p>
      <w:commentRangeStart w:id="3"/>
      <w:r>
        <w:t>这个功能真的很出色。</w:t>
      </w:r>
      <w:commentRangeEnd w:id="3"/>
      <w:r>
        <w:rPr>
          <w:rStyle w:val="CommentReference"/>
        </w:rPr>
        <w:commentReference w:id="3"/>
      </w:r>
    </w:p>
    <w:p>
      <w:r>
        <w:t>当部署多个节点时，所有节点将使用内部嵌入的模块组成集群并用于存储集群节点信息、任务配置等元数据。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comments r:id="rId9"/>
  </w:body>
</w:document>
</file>

<file path=word/comments.xml><?xml version="1.0" encoding="utf-8"?>
<w:comments xmlns:w="http://schemas.openxmlformats.org/wordprocessingml/2006/main">
  <w:comment w:id="1" w:author="技术文档智能润色助手" w:initials="AI">
    <w:p>
      <w:r>
        <w:t>润色修改：基础规范化</w:t>
      </w:r>
    </w:p>
  </w:comment>
  <w:comment w:id="2" w:author="技术文档智能润色助手" w:initials="AI">
    <w:p>
      <w:r>
        <w:t>润色修改：禁用强调词; 禁用强调词; 基础规范化</w:t>
      </w:r>
    </w:p>
  </w:comment>
  <w:comment w:id="3" w:author="技术文档智能润色助手" w:initials="AI">
    <w:p>
      <w:r>
        <w:t>润色修改：避免非正式语言; 基础规范化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