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姓名：</w:t>
      </w:r>
      <w:r>
        <w:rPr>
          <w:rFonts w:hint="eastAsia" w:ascii="宋体" w:hAnsi="宋体" w:eastAsia="宋体"/>
          <w:sz w:val="28"/>
          <w:szCs w:val="28"/>
          <w:lang w:eastAsia="zh-CN"/>
        </w:rPr>
        <w:t>魏新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学号：20191029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49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专业：计算机技术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研究方向：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eastAsia="zh-CN"/>
        </w:rPr>
        <w:t>暂时没有确定，暂定为深度学习这个大方向。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目标</w:t>
      </w:r>
      <w:r>
        <w:rPr>
          <w:rFonts w:ascii="宋体" w:hAnsi="宋体" w:eastAsia="宋体"/>
          <w:sz w:val="28"/>
          <w:szCs w:val="28"/>
        </w:rPr>
        <w:t>:</w:t>
      </w:r>
      <w:r>
        <w:rPr>
          <w:rFonts w:hint="eastAsia" w:ascii="宋体" w:hAnsi="宋体" w:eastAsia="宋体"/>
          <w:sz w:val="28"/>
          <w:szCs w:val="28"/>
          <w:lang w:eastAsia="zh-CN"/>
        </w:rPr>
        <w:t>通过此课程熟练对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python的应用，可以重现各类paper中的案例，并实现自己的案例。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Python的主要开发工具：PyCharm、Visual Studio、IPython等。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Python开发的成功案例:网络爬虫、数据分析程序、小游戏、一些人工智能程序、微信小程序等。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C6856"/>
    <w:rsid w:val="619C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2020-03-01T02:42:00Z</dcterms:created>
  <dc:creator>Eustia</dc:creator>
  <cp:lastModifiedBy>Eustia</cp:lastModifiedBy>
  <dcterms:modified xsi:type="dcterms:W3CDTF">2020-03-01T02:50:53Z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