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38" w:rsidRDefault="00751B38" w:rsidP="00877CA6">
      <w:pPr>
        <w:pStyle w:val="a3"/>
        <w:jc w:val="both"/>
      </w:pPr>
    </w:p>
    <w:p w:rsidR="00751B38" w:rsidRDefault="00751B38" w:rsidP="00751B38">
      <w:pPr>
        <w:pStyle w:val="1"/>
        <w:jc w:val="center"/>
      </w:pPr>
      <w:r>
        <w:rPr>
          <w:rFonts w:hint="eastAsia"/>
        </w:rPr>
        <w:t>PSSM</w:t>
      </w:r>
      <w:r>
        <w:t>-SAA Builder</w:t>
      </w:r>
    </w:p>
    <w:p w:rsidR="00751B38" w:rsidRDefault="00751B38" w:rsidP="00B84252">
      <w:pPr>
        <w:pStyle w:val="a3"/>
      </w:pPr>
      <w:r>
        <w:rPr>
          <w:rFonts w:ascii="Times New Roman" w:eastAsia="Times New Roman" w:hAnsi="Times New Roman"/>
        </w:rPr>
        <w:t>A demo program for getting</w:t>
      </w:r>
      <w:r w:rsidRPr="007D1A5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a</w:t>
      </w:r>
      <w:r w:rsidRPr="007D1A5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n</w:t>
      </w:r>
      <w:r w:rsidRPr="007D1A51">
        <w:rPr>
          <w:rFonts w:ascii="Times New Roman" w:eastAsia="Times New Roman" w:hAnsi="Times New Roman"/>
        </w:rPr>
        <w:t xml:space="preserve">ew </w:t>
      </w:r>
      <w:r>
        <w:rPr>
          <w:rFonts w:ascii="Times New Roman" w:eastAsia="Times New Roman" w:hAnsi="Times New Roman"/>
        </w:rPr>
        <w:t>f</w:t>
      </w:r>
      <w:r w:rsidRPr="007D1A51">
        <w:rPr>
          <w:rFonts w:ascii="Times New Roman" w:hAnsi="Times New Roman"/>
        </w:rPr>
        <w:t xml:space="preserve">eature </w:t>
      </w:r>
      <w:r>
        <w:rPr>
          <w:rFonts w:ascii="Times New Roman" w:eastAsia="Times New Roman" w:hAnsi="Times New Roman"/>
        </w:rPr>
        <w:t>e</w:t>
      </w:r>
      <w:r w:rsidRPr="007D1A51">
        <w:rPr>
          <w:rFonts w:ascii="Times New Roman" w:hAnsi="Times New Roman"/>
        </w:rPr>
        <w:t>xpression</w:t>
      </w:r>
      <w:r>
        <w:rPr>
          <w:rFonts w:ascii="Times New Roman" w:hAnsi="Times New Roman"/>
        </w:rPr>
        <w:t xml:space="preserve"> named</w:t>
      </w:r>
      <w:r>
        <w:rPr>
          <w:rFonts w:ascii="Times New Roman" w:eastAsia="Times New Roman" w:hAnsi="Times New Roman"/>
        </w:rPr>
        <w:t xml:space="preserve"> PSSM-SAA </w:t>
      </w:r>
      <w:r w:rsidRPr="00751B38">
        <w:rPr>
          <w:rFonts w:ascii="Times New Roman" w:eastAsia="Times New Roman" w:hAnsi="Times New Roman"/>
        </w:rPr>
        <w:t>from protein sequences</w:t>
      </w:r>
    </w:p>
    <w:p w:rsidR="00751B38" w:rsidRPr="00751B38" w:rsidRDefault="00751B38" w:rsidP="00751B38"/>
    <w:p w:rsidR="00751B38" w:rsidRDefault="00751B38" w:rsidP="00877CA6">
      <w:pPr>
        <w:pStyle w:val="a3"/>
        <w:jc w:val="both"/>
      </w:pPr>
    </w:p>
    <w:p w:rsidR="00751B38" w:rsidRPr="00877CA6" w:rsidRDefault="00877CA6" w:rsidP="00B84252">
      <w:pPr>
        <w:pStyle w:val="a3"/>
      </w:pPr>
      <w:r w:rsidRPr="00877CA6">
        <w:rPr>
          <w:rFonts w:hint="eastAsia"/>
        </w:rPr>
        <w:t>User Manual</w:t>
      </w:r>
    </w:p>
    <w:p w:rsidR="00751B38" w:rsidRDefault="00751B38" w:rsidP="00B84252">
      <w:pPr>
        <w:pStyle w:val="a3"/>
      </w:pPr>
    </w:p>
    <w:p w:rsidR="00751B38" w:rsidRDefault="00751B38" w:rsidP="00B84252">
      <w:pPr>
        <w:pStyle w:val="a3"/>
      </w:pPr>
    </w:p>
    <w:p w:rsidR="00751B38" w:rsidRPr="00877CA6" w:rsidRDefault="003838B3" w:rsidP="00B84252">
      <w:pPr>
        <w:pStyle w:val="a3"/>
        <w:rPr>
          <w:rFonts w:ascii="Times New Roman" w:hAnsi="Times New Roman" w:cs="Times New Roman"/>
        </w:rPr>
      </w:pPr>
      <w:r w:rsidRPr="003838B3">
        <w:rPr>
          <w:rFonts w:ascii="Times New Roman" w:hAnsi="Times New Roman" w:cs="Times New Roman"/>
        </w:rPr>
        <w:t>Shunfang Wang, Wenjia Li,</w:t>
      </w:r>
      <w:r>
        <w:rPr>
          <w:rFonts w:ascii="Times New Roman" w:hAnsi="Times New Roman" w:cs="Times New Roman"/>
        </w:rPr>
        <w:t xml:space="preserve"> </w:t>
      </w:r>
      <w:r w:rsidR="00877CA6" w:rsidRPr="00877CA6">
        <w:rPr>
          <w:rFonts w:ascii="Times New Roman" w:hAnsi="Times New Roman" w:cs="Times New Roman"/>
        </w:rPr>
        <w:t>Zicheng Cao</w:t>
      </w:r>
    </w:p>
    <w:p w:rsidR="00751B38" w:rsidRDefault="00877CA6" w:rsidP="00B84252">
      <w:pPr>
        <w:pStyle w:val="a3"/>
      </w:pPr>
      <w:r w:rsidRPr="007D1A51">
        <w:rPr>
          <w:rFonts w:ascii="Times New Roman" w:hAnsi="Times New Roman"/>
        </w:rPr>
        <w:t>School of Information Science and Engineering, Yunnan University, Kunming</w:t>
      </w:r>
      <w:r w:rsidRPr="007D1A51">
        <w:rPr>
          <w:rFonts w:ascii="Times New Roman" w:hAnsi="Times New Roman"/>
          <w:strike/>
        </w:rPr>
        <w:t xml:space="preserve"> </w:t>
      </w:r>
      <w:r w:rsidRPr="007D1A51">
        <w:rPr>
          <w:rFonts w:ascii="Times New Roman" w:hAnsi="Times New Roman"/>
          <w:color w:val="000000" w:themeColor="text1"/>
        </w:rPr>
        <w:t>650504, PR</w:t>
      </w:r>
      <w:r w:rsidRPr="007D1A51">
        <w:rPr>
          <w:rFonts w:ascii="Times New Roman" w:hAnsi="Times New Roman"/>
        </w:rPr>
        <w:t xml:space="preserve"> China</w:t>
      </w:r>
    </w:p>
    <w:p w:rsidR="00751B38" w:rsidRPr="00877CA6" w:rsidRDefault="00877CA6" w:rsidP="00B84252">
      <w:pPr>
        <w:pStyle w:val="a3"/>
        <w:rPr>
          <w:rFonts w:ascii="Times New Roman" w:hAnsi="Times New Roman" w:cs="Times New Roman"/>
        </w:rPr>
      </w:pPr>
      <w:r w:rsidRPr="00877CA6">
        <w:rPr>
          <w:rFonts w:ascii="Times New Roman" w:hAnsi="Times New Roman" w:cs="Times New Roman"/>
        </w:rPr>
        <w:t>Email: caozichengtom@gmail.com</w:t>
      </w:r>
    </w:p>
    <w:p w:rsidR="00751B38" w:rsidRDefault="00751B38" w:rsidP="00B84252">
      <w:pPr>
        <w:pStyle w:val="a3"/>
      </w:pPr>
    </w:p>
    <w:p w:rsidR="00751B38" w:rsidRDefault="00751B38" w:rsidP="00B84252">
      <w:pPr>
        <w:pStyle w:val="a3"/>
      </w:pPr>
    </w:p>
    <w:p w:rsidR="00751B38" w:rsidRPr="006E6DB0" w:rsidRDefault="00877CA6" w:rsidP="00B84252">
      <w:pPr>
        <w:pStyle w:val="a3"/>
        <w:rPr>
          <w:b w:val="0"/>
          <w:sz w:val="24"/>
          <w:szCs w:val="24"/>
        </w:rPr>
      </w:pPr>
      <w:r w:rsidRPr="006E6DB0">
        <w:rPr>
          <w:rFonts w:hint="eastAsia"/>
          <w:b w:val="0"/>
          <w:sz w:val="24"/>
          <w:szCs w:val="24"/>
        </w:rPr>
        <w:t>Version 1.0001</w:t>
      </w:r>
    </w:p>
    <w:p w:rsidR="00877CA6" w:rsidRPr="007D1A51" w:rsidRDefault="00877CA6" w:rsidP="00877CA6">
      <w:pPr>
        <w:pStyle w:val="MDPI12title"/>
        <w:spacing w:line="480" w:lineRule="auto"/>
        <w:jc w:val="center"/>
        <w:rPr>
          <w:rFonts w:ascii="Times New Roman" w:eastAsiaTheme="minorEastAsia" w:hAnsi="Times New Roman"/>
          <w:lang w:eastAsia="zh-CN"/>
        </w:rPr>
      </w:pPr>
      <w:r w:rsidRPr="007D1A51">
        <w:rPr>
          <w:rFonts w:ascii="Times New Roman" w:eastAsia="Times New Roman" w:hAnsi="Times New Roman"/>
        </w:rPr>
        <w:lastRenderedPageBreak/>
        <w:t>A New F</w:t>
      </w:r>
      <w:r w:rsidRPr="007D1A51">
        <w:rPr>
          <w:rFonts w:ascii="Times New Roman" w:hAnsi="Times New Roman"/>
        </w:rPr>
        <w:t xml:space="preserve">eature </w:t>
      </w:r>
      <w:r w:rsidRPr="007D1A51">
        <w:rPr>
          <w:rFonts w:ascii="Times New Roman" w:eastAsia="Times New Roman" w:hAnsi="Times New Roman"/>
        </w:rPr>
        <w:t>E</w:t>
      </w:r>
      <w:r w:rsidRPr="007D1A51">
        <w:rPr>
          <w:rFonts w:ascii="Times New Roman" w:hAnsi="Times New Roman"/>
        </w:rPr>
        <w:t>xpression PSSM-SAA</w:t>
      </w:r>
      <w:r w:rsidRPr="007D1A51">
        <w:rPr>
          <w:rFonts w:ascii="Times New Roman" w:eastAsia="Times New Roman" w:hAnsi="Times New Roman"/>
        </w:rPr>
        <w:t xml:space="preserve"> </w:t>
      </w:r>
      <w:r w:rsidRPr="007D1A51">
        <w:rPr>
          <w:rFonts w:ascii="Times New Roman" w:eastAsiaTheme="minorEastAsia" w:hAnsi="Times New Roman"/>
          <w:lang w:eastAsia="zh-CN"/>
        </w:rPr>
        <w:t>for</w:t>
      </w:r>
      <w:r w:rsidRPr="007D1A51">
        <w:rPr>
          <w:rFonts w:ascii="Times New Roman" w:eastAsia="Times New Roman" w:hAnsi="Times New Roman"/>
        </w:rPr>
        <w:t xml:space="preserve"> </w:t>
      </w:r>
      <w:r w:rsidRPr="007D1A51">
        <w:rPr>
          <w:rFonts w:ascii="Times New Roman" w:hAnsi="Times New Roman"/>
        </w:rPr>
        <w:t>Protein Subcellular Localization</w:t>
      </w:r>
    </w:p>
    <w:p w:rsidR="00B84252" w:rsidRDefault="00877CA6" w:rsidP="00877CA6">
      <w:pPr>
        <w:pStyle w:val="a3"/>
      </w:pPr>
      <w:r w:rsidRPr="00877CA6">
        <w:t>Installations</w:t>
      </w:r>
    </w:p>
    <w:p w:rsidR="00812063" w:rsidRPr="00812063" w:rsidRDefault="00812063" w:rsidP="00B84252">
      <w:pPr>
        <w:pStyle w:val="a5"/>
        <w:numPr>
          <w:ilvl w:val="0"/>
          <w:numId w:val="2"/>
        </w:numPr>
        <w:ind w:firstLineChars="0"/>
        <w:rPr>
          <w:rStyle w:val="shorttext"/>
        </w:rPr>
      </w:pPr>
      <w:r>
        <w:rPr>
          <w:rStyle w:val="shorttext"/>
          <w:lang w:val="en"/>
        </w:rPr>
        <w:t>Operating environment</w:t>
      </w:r>
    </w:p>
    <w:p w:rsidR="00812063" w:rsidRDefault="00812063" w:rsidP="00DB59F9">
      <w:pPr>
        <w:ind w:leftChars="127" w:left="267" w:firstLineChars="100" w:firstLine="210"/>
      </w:pPr>
      <w:bookmarkStart w:id="0" w:name="OLE_LINK1"/>
      <w:r>
        <w:rPr>
          <w:rFonts w:hint="eastAsia"/>
        </w:rPr>
        <w:t>PSSM-</w:t>
      </w:r>
      <w:r>
        <w:t>SAA Builder</w:t>
      </w:r>
      <w:bookmarkEnd w:id="0"/>
      <w:r>
        <w:t xml:space="preserve"> can work with any version of Windows that could support .NET Framework 3.5 or later. To install PSSM-SAA Builder on windows platform, the</w:t>
      </w:r>
      <w:r w:rsidRPr="00812063">
        <w:rPr>
          <w:b/>
        </w:rPr>
        <w:t xml:space="preserve"> .NET Framework 3.5 or later</w:t>
      </w:r>
      <w:r>
        <w:t xml:space="preserve"> </w:t>
      </w:r>
      <w:r w:rsidRPr="00812063">
        <w:rPr>
          <w:b/>
        </w:rPr>
        <w:t>is required</w:t>
      </w:r>
      <w:r>
        <w:t>. .NET Framework 3.5 can be download freely from the official site of Microsoft (</w:t>
      </w:r>
      <w:hyperlink r:id="rId7" w:history="1">
        <w:r w:rsidRPr="0063132B">
          <w:rPr>
            <w:rStyle w:val="a6"/>
          </w:rPr>
          <w:t>http://www.microsoft.com/net</w:t>
        </w:r>
      </w:hyperlink>
      <w:r>
        <w:t>)</w:t>
      </w:r>
    </w:p>
    <w:p w:rsidR="00812063" w:rsidRPr="00812063" w:rsidRDefault="00812063" w:rsidP="00DB59F9">
      <w:pPr>
        <w:ind w:leftChars="127" w:left="267"/>
      </w:pPr>
      <w:r>
        <w:t xml:space="preserve">To execute </w:t>
      </w:r>
      <w:r>
        <w:rPr>
          <w:rFonts w:hint="eastAsia"/>
        </w:rPr>
        <w:t>PSSM-</w:t>
      </w:r>
      <w:r>
        <w:t>SAA Builder from desktop, use explorer</w:t>
      </w:r>
      <w:r w:rsidR="00B50535">
        <w:t xml:space="preserve"> to open the </w:t>
      </w:r>
      <w:r w:rsidR="00B50535">
        <w:rPr>
          <w:rFonts w:hint="eastAsia"/>
        </w:rPr>
        <w:t>PSSM-</w:t>
      </w:r>
      <w:r w:rsidR="00B50535">
        <w:t xml:space="preserve">SAA Builder directory. Double-click Built-GUI icon or </w:t>
      </w:r>
      <w:r w:rsidR="00B50535" w:rsidRPr="00B50535">
        <w:t>WindowsFormsApplication1</w:t>
      </w:r>
      <w:r w:rsidR="00B50535">
        <w:t>.exe to execute the program.</w:t>
      </w:r>
    </w:p>
    <w:p w:rsidR="00812063" w:rsidRPr="00812063" w:rsidRDefault="00812063" w:rsidP="00812063">
      <w:pPr>
        <w:rPr>
          <w:b/>
        </w:rPr>
      </w:pPr>
    </w:p>
    <w:p w:rsidR="00B84252" w:rsidRDefault="00B50535" w:rsidP="00B84252">
      <w:pPr>
        <w:pStyle w:val="a5"/>
        <w:numPr>
          <w:ilvl w:val="0"/>
          <w:numId w:val="2"/>
        </w:numPr>
        <w:ind w:firstLineChars="0"/>
      </w:pPr>
      <w:r>
        <w:rPr>
          <w:rStyle w:val="shorttext"/>
          <w:lang w:val="en"/>
        </w:rPr>
        <w:t>Installation package</w:t>
      </w:r>
    </w:p>
    <w:p w:rsidR="00B84252" w:rsidRDefault="00B50535" w:rsidP="00DB59F9">
      <w:pPr>
        <w:ind w:leftChars="127" w:left="267" w:firstLineChars="100" w:firstLine="210"/>
      </w:pPr>
      <w:r>
        <w:rPr>
          <w:lang w:val="en"/>
        </w:rPr>
        <w:t>After users download the PSSM-SAA demo software from github, find the .exe file named setup</w:t>
      </w:r>
      <w:r w:rsidR="00B84252">
        <w:rPr>
          <w:rFonts w:hint="eastAsia"/>
        </w:rPr>
        <w:t>，</w:t>
      </w:r>
      <w:r>
        <w:rPr>
          <w:rStyle w:val="shorttext"/>
          <w:lang w:val="en"/>
        </w:rPr>
        <w:t>as the picture shows</w:t>
      </w:r>
      <w:r>
        <w:rPr>
          <w:noProof/>
        </w:rPr>
        <w:t xml:space="preserve">: </w:t>
      </w:r>
      <w:r w:rsidR="00B84252">
        <w:rPr>
          <w:noProof/>
        </w:rPr>
        <w:drawing>
          <wp:inline distT="0" distB="0" distL="0" distR="0" wp14:anchorId="2E0E5AC3" wp14:editId="77BCAB0D">
            <wp:extent cx="571429" cy="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lang w:val="en"/>
        </w:rPr>
        <w:t>double-click the mouse to enter the software installation interface.</w:t>
      </w:r>
      <w:r w:rsidRPr="00B50535">
        <w:rPr>
          <w:lang w:val="en"/>
        </w:rPr>
        <w:t xml:space="preserve"> </w:t>
      </w:r>
      <w:r>
        <w:rPr>
          <w:rStyle w:val="shorttext"/>
          <w:lang w:val="en"/>
        </w:rPr>
        <w:t xml:space="preserve">As shown in </w:t>
      </w:r>
      <w:r w:rsidRPr="00B50535">
        <w:rPr>
          <w:rFonts w:hint="eastAsia"/>
          <w:b/>
        </w:rPr>
        <w:t>F</w:t>
      </w:r>
      <w:r w:rsidRPr="00B50535">
        <w:rPr>
          <w:b/>
        </w:rPr>
        <w:t>ig 1.</w:t>
      </w:r>
    </w:p>
    <w:p w:rsidR="00FF01FB" w:rsidRDefault="00FF01FB" w:rsidP="00E651BC">
      <w:pPr>
        <w:jc w:val="center"/>
      </w:pPr>
      <w:r>
        <w:rPr>
          <w:noProof/>
        </w:rPr>
        <w:drawing>
          <wp:inline distT="0" distB="0" distL="0" distR="0" wp14:anchorId="25BCFF6B" wp14:editId="57798513">
            <wp:extent cx="4800000" cy="3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35" w:rsidRPr="00B50535" w:rsidRDefault="00B50535" w:rsidP="00B50535">
      <w:pPr>
        <w:jc w:val="center"/>
        <w:rPr>
          <w:b/>
        </w:rPr>
      </w:pPr>
      <w:r w:rsidRPr="00B50535">
        <w:rPr>
          <w:rFonts w:hint="eastAsia"/>
          <w:b/>
        </w:rPr>
        <w:t>F</w:t>
      </w:r>
      <w:r w:rsidRPr="00B50535">
        <w:rPr>
          <w:b/>
        </w:rPr>
        <w:t>ig 1.</w:t>
      </w:r>
    </w:p>
    <w:p w:rsidR="00B50535" w:rsidRDefault="00B50535" w:rsidP="00B84252"/>
    <w:p w:rsidR="00B50535" w:rsidRDefault="00B50535" w:rsidP="00B84252"/>
    <w:p w:rsidR="00FF01FB" w:rsidRDefault="00DD19B3" w:rsidP="00B84252">
      <w:r>
        <w:rPr>
          <w:rStyle w:val="shorttext"/>
          <w:lang w:val="en"/>
        </w:rPr>
        <w:lastRenderedPageBreak/>
        <w:t xml:space="preserve">Clicked </w:t>
      </w:r>
      <w:r w:rsidRPr="00DD19B3">
        <w:rPr>
          <w:rStyle w:val="shorttext"/>
          <w:b/>
          <w:lang w:val="en"/>
        </w:rPr>
        <w:t xml:space="preserve">Next </w:t>
      </w:r>
      <w:r>
        <w:rPr>
          <w:rStyle w:val="shorttext"/>
          <w:lang w:val="en"/>
        </w:rPr>
        <w:t>to continue</w:t>
      </w:r>
      <w:r>
        <w:rPr>
          <w:rFonts w:hint="eastAsia"/>
        </w:rPr>
        <w:t xml:space="preserve">. </w:t>
      </w:r>
      <w:r>
        <w:rPr>
          <w:rStyle w:val="shorttext"/>
          <w:lang w:val="en"/>
        </w:rPr>
        <w:t xml:space="preserve">Shown in </w:t>
      </w:r>
      <w:r w:rsidRPr="00B50535">
        <w:rPr>
          <w:rFonts w:hint="eastAsia"/>
          <w:b/>
        </w:rPr>
        <w:t>F</w:t>
      </w:r>
      <w:r>
        <w:rPr>
          <w:b/>
        </w:rPr>
        <w:t>ig 2</w:t>
      </w:r>
      <w:r w:rsidRPr="00B50535">
        <w:rPr>
          <w:b/>
        </w:rPr>
        <w:t>.</w:t>
      </w:r>
    </w:p>
    <w:p w:rsidR="00FF01FB" w:rsidRDefault="00FF01FB" w:rsidP="00E651BC">
      <w:pPr>
        <w:jc w:val="center"/>
      </w:pPr>
      <w:r>
        <w:rPr>
          <w:noProof/>
        </w:rPr>
        <w:drawing>
          <wp:inline distT="0" distB="0" distL="0" distR="0" wp14:anchorId="7112B761" wp14:editId="1A3574E0">
            <wp:extent cx="4800000" cy="3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  <w:rPr>
          <w:b/>
        </w:rPr>
      </w:pPr>
      <w:r w:rsidRPr="00B50535">
        <w:rPr>
          <w:rFonts w:hint="eastAsia"/>
          <w:b/>
        </w:rPr>
        <w:t>F</w:t>
      </w:r>
      <w:r>
        <w:rPr>
          <w:b/>
        </w:rPr>
        <w:t>ig 2</w:t>
      </w:r>
    </w:p>
    <w:p w:rsidR="00DD19B3" w:rsidRDefault="00DD19B3" w:rsidP="00DD19B3">
      <w:pPr>
        <w:jc w:val="center"/>
      </w:pPr>
    </w:p>
    <w:p w:rsidR="00FF01FB" w:rsidRDefault="00DD19B3" w:rsidP="00B84252">
      <w:r>
        <w:rPr>
          <w:rFonts w:hint="eastAsia"/>
        </w:rPr>
        <w:t xml:space="preserve">Choosing </w:t>
      </w:r>
      <w:r w:rsidR="00FF01FB" w:rsidRPr="00DD19B3">
        <w:rPr>
          <w:rFonts w:hint="eastAsia"/>
          <w:b/>
        </w:rPr>
        <w:t>I accept the terms in the license agreement</w:t>
      </w:r>
      <w:r w:rsidR="00FF01FB">
        <w:rPr>
          <w:rFonts w:hint="eastAsia"/>
        </w:rPr>
        <w:t>.</w:t>
      </w:r>
      <w:r>
        <w:t>and</w:t>
      </w:r>
      <w:r w:rsidRPr="00DD19B3">
        <w:rPr>
          <w:rStyle w:val="shorttext"/>
          <w:lang w:val="en"/>
        </w:rPr>
        <w:t xml:space="preserve"> </w:t>
      </w:r>
      <w:r>
        <w:rPr>
          <w:rStyle w:val="shorttext"/>
          <w:lang w:val="en"/>
        </w:rPr>
        <w:t xml:space="preserve">clicked </w:t>
      </w:r>
      <w:r w:rsidRPr="00DD19B3">
        <w:rPr>
          <w:rStyle w:val="shorttext"/>
          <w:b/>
          <w:lang w:val="en"/>
        </w:rPr>
        <w:t xml:space="preserve">Next </w:t>
      </w:r>
      <w:r>
        <w:rPr>
          <w:rStyle w:val="shorttext"/>
          <w:lang w:val="en"/>
        </w:rPr>
        <w:t>to continue</w:t>
      </w:r>
      <w:r>
        <w:rPr>
          <w:rFonts w:hint="eastAsia"/>
        </w:rPr>
        <w:t xml:space="preserve">. </w:t>
      </w:r>
      <w:r>
        <w:rPr>
          <w:rStyle w:val="shorttext"/>
          <w:lang w:val="en"/>
        </w:rPr>
        <w:t xml:space="preserve">Shown in </w:t>
      </w:r>
      <w:r w:rsidRPr="00B50535">
        <w:rPr>
          <w:rFonts w:hint="eastAsia"/>
          <w:b/>
        </w:rPr>
        <w:t>F</w:t>
      </w:r>
      <w:r>
        <w:rPr>
          <w:b/>
        </w:rPr>
        <w:t>ig 3</w:t>
      </w:r>
      <w:r w:rsidRPr="00B50535">
        <w:rPr>
          <w:b/>
        </w:rPr>
        <w:t>.</w:t>
      </w:r>
    </w:p>
    <w:p w:rsidR="00FF01FB" w:rsidRDefault="00FF01FB" w:rsidP="00E651BC">
      <w:pPr>
        <w:jc w:val="center"/>
      </w:pPr>
      <w:r>
        <w:rPr>
          <w:noProof/>
        </w:rPr>
        <w:drawing>
          <wp:inline distT="0" distB="0" distL="0" distR="0" wp14:anchorId="0979B136" wp14:editId="2494FDB3">
            <wp:extent cx="4800000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</w:pPr>
      <w:r w:rsidRPr="00B50535">
        <w:rPr>
          <w:rFonts w:hint="eastAsia"/>
          <w:b/>
        </w:rPr>
        <w:t>F</w:t>
      </w:r>
      <w:r>
        <w:rPr>
          <w:b/>
        </w:rPr>
        <w:t>ig 3</w:t>
      </w:r>
    </w:p>
    <w:p w:rsidR="00FF01FB" w:rsidRDefault="00FF01FB" w:rsidP="00E651BC">
      <w:pPr>
        <w:jc w:val="center"/>
      </w:pPr>
      <w:r>
        <w:rPr>
          <w:noProof/>
        </w:rPr>
        <w:lastRenderedPageBreak/>
        <w:drawing>
          <wp:inline distT="0" distB="0" distL="0" distR="0" wp14:anchorId="15062E52" wp14:editId="4AEDA1D4">
            <wp:extent cx="4800000" cy="36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</w:pPr>
      <w:r w:rsidRPr="00B50535">
        <w:rPr>
          <w:rFonts w:hint="eastAsia"/>
          <w:b/>
        </w:rPr>
        <w:t>F</w:t>
      </w:r>
      <w:r>
        <w:rPr>
          <w:b/>
        </w:rPr>
        <w:t>ig 4</w:t>
      </w:r>
    </w:p>
    <w:p w:rsidR="00DD19B3" w:rsidRPr="00B84252" w:rsidRDefault="00DD19B3" w:rsidP="00B84252"/>
    <w:p w:rsidR="00B84252" w:rsidRDefault="00DD19B3" w:rsidP="00B84252">
      <w:r>
        <w:rPr>
          <w:rStyle w:val="shorttext"/>
          <w:lang w:val="en"/>
        </w:rPr>
        <w:t xml:space="preserve">Clicked </w:t>
      </w:r>
      <w:r w:rsidRPr="00DD19B3">
        <w:rPr>
          <w:rStyle w:val="shorttext"/>
          <w:b/>
          <w:lang w:val="en"/>
        </w:rPr>
        <w:t>Install</w:t>
      </w:r>
      <w:r>
        <w:rPr>
          <w:rStyle w:val="shorttext"/>
          <w:lang w:val="en"/>
        </w:rPr>
        <w:t xml:space="preserve"> to enter the software installation</w:t>
      </w:r>
      <w:r w:rsidR="00D73695">
        <w:rPr>
          <w:rFonts w:hint="eastAsia"/>
        </w:rPr>
        <w:t>：</w:t>
      </w:r>
    </w:p>
    <w:p w:rsidR="00D73695" w:rsidRDefault="00D73695" w:rsidP="00E651BC">
      <w:pPr>
        <w:jc w:val="center"/>
      </w:pPr>
      <w:r>
        <w:rPr>
          <w:noProof/>
        </w:rPr>
        <w:drawing>
          <wp:inline distT="0" distB="0" distL="0" distR="0" wp14:anchorId="3DFEB0E2" wp14:editId="353844B8">
            <wp:extent cx="4800000" cy="36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  <w:rPr>
          <w:b/>
        </w:rPr>
      </w:pPr>
      <w:r w:rsidRPr="00B50535">
        <w:rPr>
          <w:rFonts w:hint="eastAsia"/>
          <w:b/>
        </w:rPr>
        <w:t>F</w:t>
      </w:r>
      <w:r>
        <w:rPr>
          <w:b/>
        </w:rPr>
        <w:t>ig 5</w:t>
      </w:r>
    </w:p>
    <w:p w:rsidR="00DD19B3" w:rsidRDefault="00DD19B3" w:rsidP="00DD19B3">
      <w:pPr>
        <w:jc w:val="center"/>
        <w:rPr>
          <w:b/>
        </w:rPr>
      </w:pPr>
    </w:p>
    <w:p w:rsidR="00DD19B3" w:rsidRDefault="00DD19B3" w:rsidP="00DD19B3">
      <w:pPr>
        <w:jc w:val="center"/>
        <w:rPr>
          <w:b/>
        </w:rPr>
      </w:pPr>
    </w:p>
    <w:p w:rsidR="00DD19B3" w:rsidRDefault="00DD19B3" w:rsidP="00DD19B3">
      <w:pPr>
        <w:jc w:val="left"/>
      </w:pPr>
      <w:r>
        <w:rPr>
          <w:lang w:val="en"/>
        </w:rPr>
        <w:lastRenderedPageBreak/>
        <w:t xml:space="preserve">The interface after installation is shown in </w:t>
      </w:r>
      <w:r w:rsidRPr="00DD19B3">
        <w:rPr>
          <w:b/>
          <w:lang w:val="en"/>
        </w:rPr>
        <w:t>Fig 6</w:t>
      </w:r>
      <w:r>
        <w:rPr>
          <w:b/>
          <w:lang w:val="en"/>
        </w:rPr>
        <w:t>.</w:t>
      </w:r>
    </w:p>
    <w:p w:rsidR="00D73695" w:rsidRDefault="00D73695" w:rsidP="00E651BC">
      <w:pPr>
        <w:jc w:val="center"/>
      </w:pPr>
      <w:r>
        <w:rPr>
          <w:noProof/>
        </w:rPr>
        <w:drawing>
          <wp:inline distT="0" distB="0" distL="0" distR="0" wp14:anchorId="35C5A595" wp14:editId="7B12546C">
            <wp:extent cx="4800000" cy="3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3" w:rsidRDefault="00DD19B3" w:rsidP="00DD19B3">
      <w:pPr>
        <w:jc w:val="center"/>
      </w:pPr>
      <w:r w:rsidRPr="00DD19B3">
        <w:rPr>
          <w:b/>
          <w:lang w:val="en"/>
        </w:rPr>
        <w:t>Fig 6</w:t>
      </w:r>
    </w:p>
    <w:p w:rsidR="00D73695" w:rsidRDefault="00DD19B3" w:rsidP="00B84252">
      <w:r>
        <w:rPr>
          <w:rFonts w:hint="eastAsia"/>
        </w:rPr>
        <w:t>C</w:t>
      </w:r>
      <w:r>
        <w:t xml:space="preserve">licked </w:t>
      </w:r>
      <w:r w:rsidR="00D73695" w:rsidRPr="00DD19B3">
        <w:rPr>
          <w:rFonts w:hint="eastAsia"/>
          <w:b/>
        </w:rPr>
        <w:t>Finsh</w:t>
      </w:r>
      <w:r w:rsidR="00D73695">
        <w:rPr>
          <w:rFonts w:hint="eastAsia"/>
        </w:rPr>
        <w:t>，</w:t>
      </w:r>
      <w:r>
        <w:rPr>
          <w:rStyle w:val="shorttext"/>
          <w:lang w:val="en"/>
        </w:rPr>
        <w:t>finish installation</w:t>
      </w:r>
      <w:r>
        <w:rPr>
          <w:rFonts w:hint="eastAsia"/>
        </w:rPr>
        <w:t>.</w:t>
      </w:r>
    </w:p>
    <w:p w:rsidR="00D73695" w:rsidRPr="00DD19B3" w:rsidRDefault="00DD19B3" w:rsidP="00B84252">
      <w:pPr>
        <w:rPr>
          <w:b/>
        </w:rPr>
      </w:pPr>
      <w:r w:rsidRPr="00DD19B3">
        <w:t>After the software installation is completed, the installation path is</w:t>
      </w:r>
      <w:r>
        <w:t xml:space="preserve"> </w:t>
      </w:r>
      <w:r w:rsidR="00D73695" w:rsidRPr="00DD19B3">
        <w:rPr>
          <w:rFonts w:hint="eastAsia"/>
          <w:b/>
        </w:rPr>
        <w:t>C:\</w:t>
      </w:r>
      <w:r w:rsidR="00D73695" w:rsidRPr="00DD19B3">
        <w:rPr>
          <w:b/>
        </w:rPr>
        <w:t>Program Files (x86)\YNU\My Product Name\</w:t>
      </w:r>
    </w:p>
    <w:p w:rsidR="00D73695" w:rsidRDefault="00DD19B3" w:rsidP="00B84252">
      <w:r>
        <w:rPr>
          <w:rStyle w:val="shorttext"/>
          <w:lang w:val="en"/>
        </w:rPr>
        <w:t>Double-click on the path</w:t>
      </w:r>
      <w:r w:rsidR="00D73695">
        <w:rPr>
          <w:rFonts w:hint="eastAsia"/>
        </w:rPr>
        <w:t xml:space="preserve"> </w:t>
      </w:r>
      <w:r w:rsidR="00D73695">
        <w:rPr>
          <w:noProof/>
        </w:rPr>
        <w:drawing>
          <wp:inline distT="0" distB="0" distL="0" distR="0" wp14:anchorId="41CDB6D3" wp14:editId="7F19ACA2">
            <wp:extent cx="1790476" cy="1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r</w:t>
      </w:r>
      <w:r w:rsidR="00D73695">
        <w:rPr>
          <w:rFonts w:hint="eastAsia"/>
        </w:rPr>
        <w:t xml:space="preserve"> </w:t>
      </w:r>
      <w:r>
        <w:rPr>
          <w:rStyle w:val="shorttext"/>
          <w:lang w:val="en"/>
        </w:rPr>
        <w:t>a shortcut like</w:t>
      </w:r>
      <w:r w:rsidR="00D73695">
        <w:rPr>
          <w:noProof/>
        </w:rPr>
        <w:drawing>
          <wp:inline distT="0" distB="0" distL="0" distR="0" wp14:anchorId="41915CB1" wp14:editId="0B9E49C0">
            <wp:extent cx="533333" cy="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1BC">
        <w:rPr>
          <w:rFonts w:hint="eastAsia"/>
        </w:rPr>
        <w:t>.</w:t>
      </w:r>
      <w:r w:rsidR="00E651BC" w:rsidRPr="00E651BC">
        <w:rPr>
          <w:lang w:val="en"/>
        </w:rPr>
        <w:t xml:space="preserve"> </w:t>
      </w:r>
      <w:r w:rsidR="00E651BC">
        <w:rPr>
          <w:rStyle w:val="shorttext"/>
          <w:lang w:val="en"/>
        </w:rPr>
        <w:t xml:space="preserve">Go to the demo software home page. </w:t>
      </w:r>
      <w:r w:rsidR="00E651BC">
        <w:rPr>
          <w:rFonts w:hint="eastAsia"/>
        </w:rPr>
        <w:t>A</w:t>
      </w:r>
      <w:r w:rsidR="00E651BC">
        <w:t xml:space="preserve">s shown in </w:t>
      </w:r>
      <w:r w:rsidR="00E651BC" w:rsidRPr="00E651BC">
        <w:rPr>
          <w:b/>
        </w:rPr>
        <w:t>Fig 7</w:t>
      </w:r>
      <w:r w:rsidR="00E651BC">
        <w:t>.</w:t>
      </w:r>
    </w:p>
    <w:p w:rsidR="007F1390" w:rsidRDefault="007F1390" w:rsidP="00E651BC">
      <w:pPr>
        <w:jc w:val="center"/>
      </w:pPr>
      <w:r>
        <w:rPr>
          <w:noProof/>
        </w:rPr>
        <w:drawing>
          <wp:inline distT="0" distB="0" distL="0" distR="0" wp14:anchorId="40BB19AB" wp14:editId="0B2E2B17">
            <wp:extent cx="4467225" cy="313932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223" cy="31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95" w:rsidRDefault="00E651BC" w:rsidP="00DB59F9">
      <w:pPr>
        <w:jc w:val="center"/>
      </w:pPr>
      <w:r w:rsidRPr="00E651BC">
        <w:rPr>
          <w:b/>
        </w:rPr>
        <w:t>Fig 7</w:t>
      </w:r>
    </w:p>
    <w:p w:rsidR="007F1390" w:rsidRDefault="00E651BC" w:rsidP="00E651BC">
      <w:pPr>
        <w:pStyle w:val="a3"/>
      </w:pPr>
      <w:r>
        <w:rPr>
          <w:rStyle w:val="shorttext"/>
          <w:lang w:val="en"/>
        </w:rPr>
        <w:lastRenderedPageBreak/>
        <w:t>PSSM file input format</w:t>
      </w:r>
    </w:p>
    <w:p w:rsidR="007F1390" w:rsidRDefault="00E651BC" w:rsidP="00B84252">
      <w:r>
        <w:rPr>
          <w:lang w:val="en"/>
        </w:rPr>
        <w:t>The prerequisite for the demonstration software to generate the PSSM-SAA sequence is that the PSSM matrix file has been generated using BLAST or other methods</w:t>
      </w:r>
      <w:r>
        <w:rPr>
          <w:rFonts w:hint="eastAsia"/>
        </w:rPr>
        <w:t>.A</w:t>
      </w:r>
      <w:r>
        <w:t xml:space="preserve">s shown in </w:t>
      </w:r>
      <w:r w:rsidRPr="00E651BC">
        <w:rPr>
          <w:b/>
        </w:rPr>
        <w:t>Fig 8</w:t>
      </w:r>
      <w:r>
        <w:rPr>
          <w:b/>
        </w:rPr>
        <w:t>.</w:t>
      </w:r>
    </w:p>
    <w:p w:rsidR="007F1390" w:rsidRDefault="007F1390" w:rsidP="00E651BC">
      <w:pPr>
        <w:jc w:val="center"/>
      </w:pPr>
      <w:r>
        <w:rPr>
          <w:noProof/>
        </w:rPr>
        <w:drawing>
          <wp:inline distT="0" distB="0" distL="0" distR="0" wp14:anchorId="00BCB7BF" wp14:editId="7CEC117A">
            <wp:extent cx="4429125" cy="33786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415" cy="33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C" w:rsidRDefault="00E651BC" w:rsidP="00E651BC">
      <w:pPr>
        <w:jc w:val="center"/>
      </w:pPr>
      <w:r w:rsidRPr="00E651BC">
        <w:rPr>
          <w:b/>
        </w:rPr>
        <w:t>Fig 8</w:t>
      </w:r>
    </w:p>
    <w:p w:rsidR="00E651BC" w:rsidRPr="006E7C7A" w:rsidRDefault="006E7C7A" w:rsidP="00E651BC">
      <w:pPr>
        <w:jc w:val="left"/>
      </w:pPr>
      <w:r>
        <w:t>One of the file</w:t>
      </w:r>
      <w:r w:rsidR="00E651BC" w:rsidRPr="00E651BC">
        <w:t xml:space="preserve"> is shown in </w:t>
      </w:r>
      <w:r w:rsidRPr="006E7C7A">
        <w:rPr>
          <w:b/>
        </w:rPr>
        <w:t>Fig 9</w:t>
      </w:r>
      <w:r w:rsidR="00E651BC" w:rsidRPr="00E651BC">
        <w:t xml:space="preserve"> below:</w:t>
      </w:r>
    </w:p>
    <w:p w:rsidR="006E7C7A" w:rsidRDefault="007F1390" w:rsidP="005F5FEF">
      <w:pPr>
        <w:jc w:val="center"/>
      </w:pPr>
      <w:r>
        <w:rPr>
          <w:noProof/>
        </w:rPr>
        <w:drawing>
          <wp:inline distT="0" distB="0" distL="0" distR="0" wp14:anchorId="530DEB63" wp14:editId="7E23A8A0">
            <wp:extent cx="4371975" cy="31687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222" cy="31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7A" w:rsidRDefault="006E7C7A" w:rsidP="00E651BC">
      <w:pPr>
        <w:jc w:val="center"/>
        <w:rPr>
          <w:b/>
        </w:rPr>
      </w:pPr>
      <w:r w:rsidRPr="006E7C7A">
        <w:rPr>
          <w:b/>
        </w:rPr>
        <w:t>Fig 9</w:t>
      </w:r>
    </w:p>
    <w:p w:rsidR="00DB59F9" w:rsidRDefault="00DB59F9" w:rsidP="00E651BC">
      <w:pPr>
        <w:jc w:val="center"/>
        <w:rPr>
          <w:b/>
        </w:rPr>
      </w:pPr>
    </w:p>
    <w:p w:rsidR="00DB59F9" w:rsidRDefault="00DB59F9" w:rsidP="00E651BC">
      <w:pPr>
        <w:jc w:val="center"/>
      </w:pPr>
    </w:p>
    <w:p w:rsidR="005F5FEF" w:rsidRDefault="005F5FEF" w:rsidP="00E651BC">
      <w:pPr>
        <w:jc w:val="center"/>
      </w:pPr>
    </w:p>
    <w:p w:rsidR="007F1390" w:rsidRDefault="006E7C7A" w:rsidP="00DB59F9">
      <w:pPr>
        <w:ind w:firstLineChars="100" w:firstLine="210"/>
      </w:pPr>
      <w:bookmarkStart w:id="1" w:name="OLE_LINK19"/>
      <w:bookmarkStart w:id="2" w:name="OLE_LINK20"/>
      <w:r>
        <w:rPr>
          <w:lang w:val="en"/>
        </w:rPr>
        <w:lastRenderedPageBreak/>
        <w:t>If you use the PSSM-SAA Builder demo software, you need to remove the first, second, and the end rows of the initial PSSM file. M</w:t>
      </w:r>
      <w:r w:rsidRPr="006E7C7A">
        <w:rPr>
          <w:lang w:val="en"/>
        </w:rPr>
        <w:t>oreover</w:t>
      </w:r>
      <w:r>
        <w:rPr>
          <w:lang w:val="en"/>
        </w:rPr>
        <w:t>, removed the data matrix after 20 columns. Only keep each of the amino acid characters in the protein sequence and the top 20</w:t>
      </w:r>
      <w:bookmarkEnd w:id="1"/>
      <w:bookmarkEnd w:id="2"/>
      <w:r>
        <w:rPr>
          <w:rFonts w:hint="eastAsia"/>
        </w:rPr>
        <w:t>, which</w:t>
      </w:r>
      <w:r w:rsidRPr="006E7C7A">
        <w:rPr>
          <w:lang w:val="en"/>
        </w:rPr>
        <w:t xml:space="preserve"> </w:t>
      </w:r>
      <w:r>
        <w:rPr>
          <w:rStyle w:val="shorttext"/>
          <w:lang w:val="en"/>
        </w:rPr>
        <w:t xml:space="preserve">remember the processed PSSM file, like </w:t>
      </w:r>
      <w:r w:rsidRPr="006E7C7A">
        <w:rPr>
          <w:rStyle w:val="shorttext"/>
          <w:b/>
          <w:lang w:val="en"/>
        </w:rPr>
        <w:t>Fig 10</w:t>
      </w:r>
      <w:r w:rsidRPr="006E7C7A">
        <w:rPr>
          <w:b/>
        </w:rPr>
        <w:t xml:space="preserve"> </w:t>
      </w:r>
      <w:r>
        <w:rPr>
          <w:b/>
        </w:rPr>
        <w:t>.</w:t>
      </w:r>
    </w:p>
    <w:p w:rsidR="00082849" w:rsidRDefault="00082849" w:rsidP="006E7C7A">
      <w:pPr>
        <w:jc w:val="center"/>
      </w:pPr>
      <w:r>
        <w:rPr>
          <w:noProof/>
        </w:rPr>
        <w:drawing>
          <wp:inline distT="0" distB="0" distL="0" distR="0" wp14:anchorId="685EA747" wp14:editId="3633696B">
            <wp:extent cx="5274310" cy="3088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7A" w:rsidRDefault="006E7C7A" w:rsidP="006E7C7A">
      <w:pPr>
        <w:jc w:val="center"/>
        <w:rPr>
          <w:rStyle w:val="shorttext"/>
          <w:b/>
          <w:lang w:val="en"/>
        </w:rPr>
      </w:pPr>
      <w:r w:rsidRPr="006E7C7A">
        <w:rPr>
          <w:rStyle w:val="shorttext"/>
          <w:b/>
          <w:lang w:val="en"/>
        </w:rPr>
        <w:t>Fig 10</w:t>
      </w:r>
    </w:p>
    <w:p w:rsidR="006E7C7A" w:rsidRDefault="006E7C7A" w:rsidP="006E7C7A">
      <w:pPr>
        <w:jc w:val="center"/>
      </w:pPr>
    </w:p>
    <w:p w:rsidR="006E7C7A" w:rsidRPr="00DB59F9" w:rsidRDefault="006E7C7A" w:rsidP="00DB59F9">
      <w:pPr>
        <w:jc w:val="center"/>
        <w:rPr>
          <w:b/>
          <w:bCs/>
          <w:kern w:val="28"/>
          <w:sz w:val="32"/>
          <w:szCs w:val="32"/>
        </w:rPr>
      </w:pPr>
      <w:r w:rsidRPr="006E7C7A">
        <w:rPr>
          <w:rStyle w:val="a4"/>
        </w:rPr>
        <w:t>The processed PSSM file generates the PSSM-SAA file</w:t>
      </w:r>
    </w:p>
    <w:p w:rsidR="00082849" w:rsidRDefault="006E7C7A" w:rsidP="00B84252">
      <w:r>
        <w:rPr>
          <w:lang w:val="en"/>
        </w:rPr>
        <w:t>Clicked the demo software a button named</w:t>
      </w:r>
      <w:r w:rsidRPr="006E7C7A">
        <w:rPr>
          <w:b/>
          <w:lang w:val="en"/>
        </w:rPr>
        <w:t xml:space="preserve"> Get a list of files</w:t>
      </w:r>
      <w:r>
        <w:rPr>
          <w:lang w:val="en"/>
        </w:rPr>
        <w:t xml:space="preserve"> to select the processed PSSM file</w:t>
      </w:r>
      <w:r>
        <w:rPr>
          <w:rFonts w:hint="eastAsia"/>
        </w:rPr>
        <w:t>. S</w:t>
      </w:r>
      <w:r>
        <w:t xml:space="preserve">hown in </w:t>
      </w:r>
      <w:r w:rsidRPr="006E7C7A">
        <w:rPr>
          <w:b/>
        </w:rPr>
        <w:t>Fig 11</w:t>
      </w:r>
      <w:r>
        <w:t>.</w:t>
      </w:r>
    </w:p>
    <w:p w:rsidR="005F1928" w:rsidRPr="00D73695" w:rsidRDefault="00DB59F9" w:rsidP="005F1928">
      <w:pPr>
        <w:jc w:val="center"/>
      </w:pPr>
      <w:r>
        <w:rPr>
          <w:noProof/>
        </w:rPr>
        <w:drawing>
          <wp:inline distT="0" distB="0" distL="0" distR="0" wp14:anchorId="1628470C" wp14:editId="0B124F30">
            <wp:extent cx="3323809" cy="32000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52" w:rsidRDefault="006E7C7A" w:rsidP="00B84252">
      <w:pPr>
        <w:jc w:val="center"/>
      </w:pPr>
      <w:r w:rsidRPr="006E7C7A">
        <w:rPr>
          <w:b/>
        </w:rPr>
        <w:t>Fig 11</w:t>
      </w:r>
    </w:p>
    <w:p w:rsidR="005F1928" w:rsidRDefault="005F1928" w:rsidP="00B84252">
      <w:pPr>
        <w:jc w:val="center"/>
      </w:pPr>
    </w:p>
    <w:p w:rsidR="005F1928" w:rsidRDefault="00DB59F9" w:rsidP="006E6DB0">
      <w:pPr>
        <w:ind w:firstLineChars="100" w:firstLine="210"/>
      </w:pPr>
      <w:r>
        <w:rPr>
          <w:rFonts w:hint="eastAsia"/>
        </w:rPr>
        <w:t>F</w:t>
      </w:r>
      <w:r>
        <w:t xml:space="preserve">or example: </w:t>
      </w:r>
      <w:r w:rsidR="006E6DB0">
        <w:t xml:space="preserve">We </w:t>
      </w:r>
      <w:r>
        <w:rPr>
          <w:lang w:val="en"/>
        </w:rPr>
        <w:t>click on the reference protein sequence sample folder named</w:t>
      </w:r>
      <w:r w:rsidRPr="00643ED7">
        <w:rPr>
          <w:b/>
          <w:lang w:val="en"/>
        </w:rPr>
        <w:t xml:space="preserve"> </w:t>
      </w:r>
      <w:r w:rsidR="00643ED7" w:rsidRPr="00643ED7">
        <w:rPr>
          <w:rFonts w:hint="eastAsia"/>
          <w:b/>
          <w:lang w:val="en"/>
        </w:rPr>
        <w:t>../</w:t>
      </w:r>
      <w:r w:rsidR="00643ED7" w:rsidRPr="00643ED7">
        <w:rPr>
          <w:b/>
          <w:lang w:val="en"/>
        </w:rPr>
        <w:t>Samples/</w:t>
      </w:r>
      <w:r w:rsidRPr="00DB59F9">
        <w:rPr>
          <w:b/>
          <w:lang w:val="en"/>
        </w:rPr>
        <w:t xml:space="preserve">PSSM21column </w:t>
      </w:r>
      <w:r>
        <w:rPr>
          <w:lang w:val="en"/>
        </w:rPr>
        <w:t>under a sub-nuclear cytoplasm folder, the demo software will load all the protein sequences in the current folder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 xml:space="preserve">hown in </w:t>
      </w:r>
      <w:r>
        <w:rPr>
          <w:b/>
        </w:rPr>
        <w:t>Fig 12</w:t>
      </w:r>
      <w:r>
        <w:t>.</w:t>
      </w:r>
    </w:p>
    <w:p w:rsidR="005F1928" w:rsidRDefault="005F1928" w:rsidP="005F1928">
      <w:pPr>
        <w:jc w:val="center"/>
      </w:pPr>
      <w:r>
        <w:rPr>
          <w:noProof/>
        </w:rPr>
        <w:drawing>
          <wp:inline distT="0" distB="0" distL="0" distR="0" wp14:anchorId="755A903A" wp14:editId="1C2B9A0E">
            <wp:extent cx="3114675" cy="415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831" cy="41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B59F9" w:rsidRDefault="00DB59F9" w:rsidP="005F1928">
      <w:pPr>
        <w:jc w:val="center"/>
      </w:pPr>
      <w:r>
        <w:rPr>
          <w:b/>
        </w:rPr>
        <w:t>Fig 12</w:t>
      </w:r>
    </w:p>
    <w:p w:rsidR="005F1928" w:rsidRPr="00DB59F9" w:rsidRDefault="00DB59F9" w:rsidP="005F1928">
      <w:pPr>
        <w:rPr>
          <w:lang w:val="en"/>
        </w:rPr>
      </w:pPr>
      <w:r>
        <w:rPr>
          <w:lang w:val="en"/>
        </w:rPr>
        <w:t xml:space="preserve">Clicked on a protein with PSSM feature sequence file as shown in </w:t>
      </w:r>
      <w:r w:rsidRPr="00DB59F9">
        <w:rPr>
          <w:b/>
          <w:lang w:val="en"/>
        </w:rPr>
        <w:t>Fig 13</w:t>
      </w:r>
      <w:r>
        <w:rPr>
          <w:lang w:val="en"/>
        </w:rPr>
        <w:t>.</w:t>
      </w:r>
    </w:p>
    <w:p w:rsidR="005F1928" w:rsidRDefault="005F1928" w:rsidP="00DB59F9">
      <w:pPr>
        <w:jc w:val="center"/>
      </w:pPr>
      <w:r>
        <w:rPr>
          <w:noProof/>
        </w:rPr>
        <w:drawing>
          <wp:inline distT="0" distB="0" distL="0" distR="0" wp14:anchorId="701FA9E7" wp14:editId="096742F6">
            <wp:extent cx="4476750" cy="30748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203" cy="30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F9" w:rsidRDefault="00DB59F9" w:rsidP="00DB59F9">
      <w:pPr>
        <w:jc w:val="center"/>
      </w:pPr>
      <w:r w:rsidRPr="00DB59F9">
        <w:rPr>
          <w:b/>
          <w:lang w:val="en"/>
        </w:rPr>
        <w:t>Fig 13</w:t>
      </w:r>
    </w:p>
    <w:p w:rsidR="005F1928" w:rsidRDefault="00DB59F9" w:rsidP="005F1928">
      <w:r>
        <w:rPr>
          <w:lang w:val="en"/>
        </w:rPr>
        <w:lastRenderedPageBreak/>
        <w:t xml:space="preserve">Clicked </w:t>
      </w:r>
      <w:r w:rsidRPr="00DB59F9">
        <w:rPr>
          <w:b/>
          <w:lang w:val="en"/>
        </w:rPr>
        <w:t>Select the output folder</w:t>
      </w:r>
      <w:r>
        <w:rPr>
          <w:lang w:val="en"/>
        </w:rPr>
        <w:t xml:space="preserve"> to select the custom PSSM-SAA folder</w:t>
      </w:r>
      <w:r w:rsidRPr="00DB59F9">
        <w:rPr>
          <w:lang w:val="en"/>
        </w:rPr>
        <w:t xml:space="preserve"> </w:t>
      </w:r>
      <w:r>
        <w:rPr>
          <w:lang w:val="en"/>
        </w:rPr>
        <w:t xml:space="preserve">as shown in </w:t>
      </w:r>
      <w:r w:rsidRPr="00DB59F9">
        <w:rPr>
          <w:b/>
          <w:lang w:val="en"/>
        </w:rPr>
        <w:t>Fig 1</w:t>
      </w:r>
      <w:r>
        <w:rPr>
          <w:b/>
          <w:lang w:val="en"/>
        </w:rPr>
        <w:t>4.</w:t>
      </w:r>
    </w:p>
    <w:p w:rsidR="007F34B0" w:rsidRDefault="007F34B0" w:rsidP="005F1928">
      <w:r>
        <w:rPr>
          <w:noProof/>
        </w:rPr>
        <w:drawing>
          <wp:inline distT="0" distB="0" distL="0" distR="0" wp14:anchorId="7DAC38D6" wp14:editId="10C66CB9">
            <wp:extent cx="5274310" cy="4902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F9" w:rsidRDefault="00DB59F9" w:rsidP="00DB59F9">
      <w:pPr>
        <w:jc w:val="center"/>
      </w:pPr>
      <w:r w:rsidRPr="00DB59F9">
        <w:rPr>
          <w:b/>
          <w:lang w:val="en"/>
        </w:rPr>
        <w:t>Fig 1</w:t>
      </w:r>
      <w:r>
        <w:rPr>
          <w:b/>
          <w:lang w:val="en"/>
        </w:rPr>
        <w:t>4</w:t>
      </w:r>
    </w:p>
    <w:p w:rsidR="007F34B0" w:rsidRPr="005F1928" w:rsidRDefault="00DB59F9" w:rsidP="005F1928">
      <w:r>
        <w:rPr>
          <w:lang w:val="en"/>
        </w:rPr>
        <w:t xml:space="preserve">Clicked the button named </w:t>
      </w:r>
      <w:r w:rsidRPr="00DB59F9">
        <w:rPr>
          <w:b/>
          <w:lang w:val="en"/>
        </w:rPr>
        <w:t>Run</w:t>
      </w:r>
      <w:r>
        <w:rPr>
          <w:lang w:val="en"/>
        </w:rPr>
        <w:t xml:space="preserve"> to generate PSSM-SAA to complete, and then the demo software will automatically pop up the generated 1600-dimensional sequence file location.</w:t>
      </w:r>
    </w:p>
    <w:sectPr w:rsidR="007F34B0" w:rsidRPr="005F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AC7" w:rsidRDefault="00677AC7" w:rsidP="003838B3">
      <w:r>
        <w:separator/>
      </w:r>
    </w:p>
  </w:endnote>
  <w:endnote w:type="continuationSeparator" w:id="0">
    <w:p w:rsidR="00677AC7" w:rsidRDefault="00677AC7" w:rsidP="0038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AC7" w:rsidRDefault="00677AC7" w:rsidP="003838B3">
      <w:r>
        <w:separator/>
      </w:r>
    </w:p>
  </w:footnote>
  <w:footnote w:type="continuationSeparator" w:id="0">
    <w:p w:rsidR="00677AC7" w:rsidRDefault="00677AC7" w:rsidP="00383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2E30"/>
    <w:multiLevelType w:val="hybridMultilevel"/>
    <w:tmpl w:val="77129032"/>
    <w:lvl w:ilvl="0" w:tplc="312A8B6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2297F"/>
    <w:multiLevelType w:val="hybridMultilevel"/>
    <w:tmpl w:val="DE40F5AE"/>
    <w:lvl w:ilvl="0" w:tplc="9566D8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16"/>
    <w:rsid w:val="000211D3"/>
    <w:rsid w:val="00082849"/>
    <w:rsid w:val="003838B3"/>
    <w:rsid w:val="005F1928"/>
    <w:rsid w:val="005F5FEF"/>
    <w:rsid w:val="00643ED7"/>
    <w:rsid w:val="00677AC7"/>
    <w:rsid w:val="006E6DB0"/>
    <w:rsid w:val="006E7C7A"/>
    <w:rsid w:val="00751B38"/>
    <w:rsid w:val="007F1390"/>
    <w:rsid w:val="007F34B0"/>
    <w:rsid w:val="00812063"/>
    <w:rsid w:val="00877CA6"/>
    <w:rsid w:val="00A86268"/>
    <w:rsid w:val="00B50535"/>
    <w:rsid w:val="00B84252"/>
    <w:rsid w:val="00D73695"/>
    <w:rsid w:val="00DB59F9"/>
    <w:rsid w:val="00DC0516"/>
    <w:rsid w:val="00DD19B3"/>
    <w:rsid w:val="00E651BC"/>
    <w:rsid w:val="00F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F233B"/>
  <w15:chartTrackingRefBased/>
  <w15:docId w15:val="{907FCE37-E6BC-4E08-B20C-BE438D3F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842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425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842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1B38"/>
    <w:rPr>
      <w:b/>
      <w:bCs/>
      <w:kern w:val="44"/>
      <w:sz w:val="44"/>
      <w:szCs w:val="44"/>
    </w:rPr>
  </w:style>
  <w:style w:type="paragraph" w:customStyle="1" w:styleId="MDPI12title">
    <w:name w:val="MDPI_1.2_title"/>
    <w:next w:val="a"/>
    <w:uiPriority w:val="99"/>
    <w:rsid w:val="00877CA6"/>
    <w:pPr>
      <w:adjustRightInd w:val="0"/>
      <w:snapToGrid w:val="0"/>
      <w:spacing w:after="240" w:line="400" w:lineRule="exact"/>
    </w:pPr>
    <w:rPr>
      <w:rFonts w:ascii="Palatino Linotype" w:eastAsia="宋体" w:hAnsi="Palatino Linotype" w:cs="Times New Roman"/>
      <w:b/>
      <w:color w:val="000000"/>
      <w:kern w:val="0"/>
      <w:sz w:val="36"/>
      <w:szCs w:val="20"/>
      <w:lang w:eastAsia="de-DE"/>
    </w:rPr>
  </w:style>
  <w:style w:type="character" w:customStyle="1" w:styleId="shorttext">
    <w:name w:val="short_text"/>
    <w:basedOn w:val="a0"/>
    <w:rsid w:val="00812063"/>
  </w:style>
  <w:style w:type="character" w:styleId="a6">
    <w:name w:val="Hyperlink"/>
    <w:basedOn w:val="a0"/>
    <w:uiPriority w:val="99"/>
    <w:unhideWhenUsed/>
    <w:rsid w:val="0081206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38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3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icrosoft.com/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曹子成</dc:creator>
  <cp:keywords/>
  <dc:description/>
  <cp:lastModifiedBy>曹子成</cp:lastModifiedBy>
  <cp:revision>6</cp:revision>
  <dcterms:created xsi:type="dcterms:W3CDTF">2017-09-16T01:51:00Z</dcterms:created>
  <dcterms:modified xsi:type="dcterms:W3CDTF">2017-10-06T05:38:00Z</dcterms:modified>
</cp:coreProperties>
</file>