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312BD" w14:textId="1C6B044D" w:rsidR="00292C3A" w:rsidRPr="00BF35E6" w:rsidRDefault="00292C3A" w:rsidP="00B32F6A">
      <w:pPr>
        <w:textAlignment w:val="baseline"/>
        <w:rPr>
          <w:rFonts w:ascii="Arial" w:eastAsia="Times New Roman" w:hAnsi="Arial" w:cs="Arial"/>
          <w:b/>
          <w:bCs/>
          <w:color w:val="000000"/>
          <w:sz w:val="22"/>
          <w:szCs w:val="22"/>
          <w:lang w:eastAsia="en-GB"/>
        </w:rPr>
      </w:pPr>
      <w:r w:rsidRPr="00BF35E6">
        <w:rPr>
          <w:rFonts w:ascii="Arial" w:eastAsia="Times New Roman" w:hAnsi="Arial" w:cs="Arial"/>
          <w:b/>
          <w:bCs/>
          <w:color w:val="000000"/>
          <w:sz w:val="22"/>
          <w:szCs w:val="22"/>
          <w:lang w:eastAsia="en-GB"/>
        </w:rPr>
        <w:t xml:space="preserve">Digital </w:t>
      </w:r>
      <w:r w:rsidR="00AE2E2E" w:rsidRPr="00BF35E6">
        <w:rPr>
          <w:rFonts w:ascii="Arial" w:eastAsia="Times New Roman" w:hAnsi="Arial" w:cs="Arial"/>
          <w:b/>
          <w:bCs/>
          <w:color w:val="000000"/>
          <w:sz w:val="22"/>
          <w:szCs w:val="22"/>
          <w:lang w:eastAsia="en-GB"/>
        </w:rPr>
        <w:t xml:space="preserve">nuclear </w:t>
      </w:r>
      <w:r w:rsidRPr="00BF35E6">
        <w:rPr>
          <w:rFonts w:ascii="Arial" w:eastAsia="Times New Roman" w:hAnsi="Arial" w:cs="Arial"/>
          <w:b/>
          <w:bCs/>
          <w:color w:val="000000"/>
          <w:sz w:val="22"/>
          <w:szCs w:val="22"/>
          <w:lang w:eastAsia="en-GB"/>
        </w:rPr>
        <w:t xml:space="preserve">reprogramming </w:t>
      </w:r>
      <w:r w:rsidR="00AE2E2E" w:rsidRPr="00BF35E6">
        <w:rPr>
          <w:rFonts w:ascii="Arial" w:eastAsia="Times New Roman" w:hAnsi="Arial" w:cs="Arial"/>
          <w:b/>
          <w:bCs/>
          <w:color w:val="000000"/>
          <w:sz w:val="22"/>
          <w:szCs w:val="22"/>
          <w:lang w:eastAsia="en-GB"/>
        </w:rPr>
        <w:t>identifies combinatorial barriers to somatic cell nuclear transfer in Xenopus</w:t>
      </w:r>
    </w:p>
    <w:p w14:paraId="21EBFF14" w14:textId="5336EE8C" w:rsidR="00292C3A" w:rsidRPr="00BF35E6" w:rsidRDefault="00292C3A" w:rsidP="00292C3A">
      <w:pPr>
        <w:ind w:left="360"/>
        <w:textAlignment w:val="baseline"/>
        <w:rPr>
          <w:rFonts w:ascii="Arial" w:eastAsia="Times New Roman" w:hAnsi="Arial" w:cs="Arial"/>
          <w:b/>
          <w:bCs/>
          <w:color w:val="000000"/>
          <w:sz w:val="22"/>
          <w:szCs w:val="22"/>
          <w:lang w:eastAsia="en-GB"/>
        </w:rPr>
      </w:pPr>
    </w:p>
    <w:p w14:paraId="5E9DBD10" w14:textId="2A459681" w:rsidR="00923A51" w:rsidRPr="00BF35E6" w:rsidRDefault="00923A51" w:rsidP="00B32F6A">
      <w:pPr>
        <w:textAlignment w:val="baseline"/>
        <w:rPr>
          <w:rFonts w:ascii="Arial" w:eastAsia="Times New Roman" w:hAnsi="Arial" w:cs="Arial"/>
          <w:b/>
          <w:bCs/>
          <w:color w:val="000000"/>
          <w:sz w:val="22"/>
          <w:szCs w:val="22"/>
          <w:lang w:eastAsia="en-GB"/>
        </w:rPr>
      </w:pPr>
    </w:p>
    <w:p w14:paraId="4AABAE47" w14:textId="13ED1B63" w:rsidR="00B32F6A" w:rsidRPr="00BF35E6" w:rsidRDefault="00B32F6A" w:rsidP="00B32F6A">
      <w:pPr>
        <w:textAlignment w:val="baseline"/>
        <w:rPr>
          <w:rFonts w:ascii="Arial" w:eastAsia="Times New Roman" w:hAnsi="Arial" w:cs="Arial"/>
          <w:b/>
          <w:bCs/>
          <w:color w:val="000000"/>
          <w:sz w:val="22"/>
          <w:szCs w:val="22"/>
          <w:lang w:eastAsia="en-GB"/>
        </w:rPr>
      </w:pPr>
      <w:r w:rsidRPr="00BF35E6">
        <w:rPr>
          <w:rFonts w:ascii="Arial" w:eastAsia="Times New Roman" w:hAnsi="Arial" w:cs="Arial"/>
          <w:b/>
          <w:bCs/>
          <w:color w:val="000000"/>
          <w:sz w:val="22"/>
          <w:szCs w:val="22"/>
          <w:lang w:eastAsia="en-GB"/>
        </w:rPr>
        <w:t>RNA-</w:t>
      </w:r>
      <w:proofErr w:type="spellStart"/>
      <w:r w:rsidRPr="00BF35E6">
        <w:rPr>
          <w:rFonts w:ascii="Arial" w:eastAsia="Times New Roman" w:hAnsi="Arial" w:cs="Arial"/>
          <w:b/>
          <w:bCs/>
          <w:color w:val="000000"/>
          <w:sz w:val="22"/>
          <w:szCs w:val="22"/>
          <w:lang w:eastAsia="en-GB"/>
        </w:rPr>
        <w:t>seq</w:t>
      </w:r>
      <w:proofErr w:type="spellEnd"/>
    </w:p>
    <w:p w14:paraId="0A404E8E" w14:textId="601249CB" w:rsidR="00B32F6A" w:rsidRPr="00BF35E6" w:rsidRDefault="00B32F6A" w:rsidP="00B32F6A">
      <w:pPr>
        <w:textAlignment w:val="baseline"/>
        <w:rPr>
          <w:rFonts w:ascii="Arial" w:eastAsia="Times New Roman" w:hAnsi="Arial" w:cs="Arial"/>
          <w:b/>
          <w:bCs/>
          <w:color w:val="000000"/>
          <w:sz w:val="22"/>
          <w:szCs w:val="22"/>
          <w:lang w:eastAsia="en-GB"/>
        </w:rPr>
      </w:pPr>
    </w:p>
    <w:p w14:paraId="38A5D108" w14:textId="5C4F374F" w:rsidR="00B32F6A" w:rsidRPr="00BF35E6" w:rsidRDefault="00B32F6A" w:rsidP="00B32F6A">
      <w:pPr>
        <w:textAlignment w:val="baseline"/>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Paired end reads were trimmed of adapter sequences using </w:t>
      </w:r>
      <w:proofErr w:type="spellStart"/>
      <w:r w:rsidRPr="00BF35E6">
        <w:rPr>
          <w:rFonts w:ascii="Arial" w:eastAsia="Times New Roman" w:hAnsi="Arial" w:cs="Arial"/>
          <w:color w:val="000000"/>
          <w:sz w:val="22"/>
          <w:szCs w:val="22"/>
          <w:lang w:eastAsia="en-GB"/>
        </w:rPr>
        <w:t>TrimGalore</w:t>
      </w:r>
      <w:proofErr w:type="spellEnd"/>
      <w:r w:rsidRPr="00BF35E6">
        <w:rPr>
          <w:rFonts w:ascii="Arial" w:eastAsia="Times New Roman" w:hAnsi="Arial" w:cs="Arial"/>
          <w:color w:val="000000"/>
          <w:sz w:val="22"/>
          <w:szCs w:val="22"/>
          <w:lang w:eastAsia="en-GB"/>
        </w:rPr>
        <w:t xml:space="preserve"> (v?) and aligned to Xenopus </w:t>
      </w:r>
      <w:proofErr w:type="spellStart"/>
      <w:r w:rsidRPr="00BF35E6">
        <w:rPr>
          <w:rFonts w:ascii="Arial" w:eastAsia="Times New Roman" w:hAnsi="Arial" w:cs="Arial"/>
          <w:color w:val="000000"/>
          <w:sz w:val="22"/>
          <w:szCs w:val="22"/>
          <w:lang w:eastAsia="en-GB"/>
        </w:rPr>
        <w:t>laevis</w:t>
      </w:r>
      <w:proofErr w:type="spellEnd"/>
      <w:r w:rsidRPr="00BF35E6">
        <w:rPr>
          <w:rFonts w:ascii="Arial" w:eastAsia="Times New Roman" w:hAnsi="Arial" w:cs="Arial"/>
          <w:color w:val="000000"/>
          <w:sz w:val="22"/>
          <w:szCs w:val="22"/>
          <w:lang w:eastAsia="en-GB"/>
        </w:rPr>
        <w:t xml:space="preserve"> genome using STAR aligner (v?). Read counts were quantified by calculating RPKM</w:t>
      </w:r>
    </w:p>
    <w:p w14:paraId="646AF670" w14:textId="36D30E9E" w:rsidR="00923A51" w:rsidRPr="00BF35E6" w:rsidRDefault="00923A51" w:rsidP="00923A51">
      <w:pPr>
        <w:rPr>
          <w:rFonts w:ascii="Arial" w:eastAsia="Times New Roman" w:hAnsi="Arial" w:cs="Arial"/>
          <w:color w:val="000000"/>
          <w:sz w:val="22"/>
          <w:szCs w:val="22"/>
          <w:lang w:eastAsia="en-GB"/>
        </w:rPr>
      </w:pPr>
    </w:p>
    <w:p w14:paraId="59E48290" w14:textId="07828FC4" w:rsidR="00B32F6A" w:rsidRPr="00BF35E6" w:rsidRDefault="00B32F6A" w:rsidP="00923A51">
      <w:pPr>
        <w:rPr>
          <w:rFonts w:ascii="Arial" w:eastAsia="Times New Roman" w:hAnsi="Arial" w:cs="Arial"/>
          <w:b/>
          <w:bCs/>
          <w:color w:val="000000"/>
          <w:sz w:val="22"/>
          <w:szCs w:val="22"/>
          <w:lang w:eastAsia="en-GB"/>
        </w:rPr>
      </w:pPr>
      <w:proofErr w:type="spellStart"/>
      <w:r w:rsidRPr="00BF35E6">
        <w:rPr>
          <w:rFonts w:ascii="Arial" w:eastAsia="Times New Roman" w:hAnsi="Arial" w:cs="Arial"/>
          <w:b/>
          <w:bCs/>
          <w:color w:val="000000"/>
          <w:sz w:val="22"/>
          <w:szCs w:val="22"/>
          <w:lang w:eastAsia="en-GB"/>
        </w:rPr>
        <w:t>ChIP-seq</w:t>
      </w:r>
      <w:proofErr w:type="spellEnd"/>
    </w:p>
    <w:p w14:paraId="6B08E485" w14:textId="29A92F39" w:rsidR="001B304B" w:rsidRPr="00BF35E6" w:rsidRDefault="001B304B" w:rsidP="00923A51">
      <w:pPr>
        <w:rPr>
          <w:rFonts w:ascii="Arial" w:eastAsia="Times New Roman" w:hAnsi="Arial" w:cs="Arial"/>
          <w:color w:val="000000"/>
          <w:sz w:val="22"/>
          <w:szCs w:val="22"/>
          <w:lang w:eastAsia="en-GB"/>
        </w:rPr>
      </w:pPr>
    </w:p>
    <w:p w14:paraId="5A8558F9" w14:textId="6D344283" w:rsidR="00B32F6A" w:rsidRPr="00BF35E6" w:rsidRDefault="00B32F6A"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Paired end reads were trimmed of adapter sequences using </w:t>
      </w:r>
      <w:proofErr w:type="spellStart"/>
      <w:r w:rsidRPr="00BF35E6">
        <w:rPr>
          <w:rFonts w:ascii="Arial" w:eastAsia="Times New Roman" w:hAnsi="Arial" w:cs="Arial"/>
          <w:color w:val="000000"/>
          <w:sz w:val="22"/>
          <w:szCs w:val="22"/>
          <w:lang w:eastAsia="en-GB"/>
        </w:rPr>
        <w:t>TrimeGalore</w:t>
      </w:r>
      <w:proofErr w:type="spellEnd"/>
      <w:r w:rsidRPr="00BF35E6">
        <w:rPr>
          <w:rFonts w:ascii="Arial" w:eastAsia="Times New Roman" w:hAnsi="Arial" w:cs="Arial"/>
          <w:color w:val="000000"/>
          <w:sz w:val="22"/>
          <w:szCs w:val="22"/>
          <w:lang w:eastAsia="en-GB"/>
        </w:rPr>
        <w:t xml:space="preserve"> (v?) and aligned to </w:t>
      </w:r>
      <w:r w:rsidRPr="00BF35E6">
        <w:rPr>
          <w:rFonts w:ascii="Arial" w:eastAsia="Times New Roman" w:hAnsi="Arial" w:cs="Arial"/>
          <w:color w:val="000000"/>
          <w:sz w:val="22"/>
          <w:szCs w:val="22"/>
          <w:lang w:eastAsia="en-GB"/>
        </w:rPr>
        <w:t xml:space="preserve">Xenopus </w:t>
      </w:r>
      <w:proofErr w:type="spellStart"/>
      <w:r w:rsidRPr="00BF35E6">
        <w:rPr>
          <w:rFonts w:ascii="Arial" w:eastAsia="Times New Roman" w:hAnsi="Arial" w:cs="Arial"/>
          <w:color w:val="000000"/>
          <w:sz w:val="22"/>
          <w:szCs w:val="22"/>
          <w:lang w:eastAsia="en-GB"/>
        </w:rPr>
        <w:t>laevis</w:t>
      </w:r>
      <w:proofErr w:type="spellEnd"/>
      <w:r w:rsidRPr="00BF35E6">
        <w:rPr>
          <w:rFonts w:ascii="Arial" w:eastAsia="Times New Roman" w:hAnsi="Arial" w:cs="Arial"/>
          <w:color w:val="000000"/>
          <w:sz w:val="22"/>
          <w:szCs w:val="22"/>
          <w:lang w:eastAsia="en-GB"/>
        </w:rPr>
        <w:t xml:space="preserve"> </w:t>
      </w:r>
      <w:r w:rsidRPr="00BF35E6">
        <w:rPr>
          <w:rFonts w:ascii="Arial" w:eastAsia="Times New Roman" w:hAnsi="Arial" w:cs="Arial"/>
          <w:color w:val="000000"/>
          <w:sz w:val="22"/>
          <w:szCs w:val="22"/>
          <w:lang w:eastAsia="en-GB"/>
        </w:rPr>
        <w:t xml:space="preserve">genome using XXXX (v?). For  </w:t>
      </w:r>
    </w:p>
    <w:p w14:paraId="3078E9AC" w14:textId="77777777" w:rsidR="00B32F6A" w:rsidRPr="00BF35E6" w:rsidRDefault="00B32F6A" w:rsidP="00923A51">
      <w:pPr>
        <w:rPr>
          <w:rFonts w:ascii="Arial" w:eastAsia="Times New Roman" w:hAnsi="Arial" w:cs="Arial"/>
          <w:color w:val="000000"/>
          <w:sz w:val="22"/>
          <w:szCs w:val="22"/>
          <w:lang w:eastAsia="en-GB"/>
        </w:rPr>
      </w:pPr>
    </w:p>
    <w:p w14:paraId="767D088A" w14:textId="5FB62DD3"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Summary. Processing of data in </w:t>
      </w:r>
      <w:proofErr w:type="spellStart"/>
      <w:r w:rsidRPr="00BF35E6">
        <w:rPr>
          <w:rFonts w:ascii="Arial" w:eastAsia="Times New Roman" w:hAnsi="Arial" w:cs="Arial"/>
          <w:color w:val="000000"/>
          <w:sz w:val="22"/>
          <w:szCs w:val="22"/>
          <w:lang w:eastAsia="en-GB"/>
        </w:rPr>
        <w:t>XenCode</w:t>
      </w:r>
      <w:proofErr w:type="spellEnd"/>
      <w:r w:rsidRPr="00BF35E6">
        <w:rPr>
          <w:rFonts w:ascii="Arial" w:eastAsia="Times New Roman" w:hAnsi="Arial" w:cs="Arial"/>
          <w:color w:val="000000"/>
          <w:sz w:val="22"/>
          <w:szCs w:val="22"/>
          <w:lang w:eastAsia="en-GB"/>
        </w:rPr>
        <w:t xml:space="preserve"> and basic bioinformatics.</w:t>
      </w:r>
    </w:p>
    <w:p w14:paraId="35BD9EE1"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Line plots with </w:t>
      </w:r>
      <w:proofErr w:type="spellStart"/>
      <w:r w:rsidRPr="00BF35E6">
        <w:rPr>
          <w:rFonts w:ascii="Arial" w:eastAsia="Times New Roman" w:hAnsi="Arial" w:cs="Arial"/>
          <w:color w:val="000000"/>
          <w:sz w:val="22"/>
          <w:szCs w:val="22"/>
          <w:lang w:eastAsia="en-GB"/>
        </w:rPr>
        <w:t>DeepTools</w:t>
      </w:r>
      <w:proofErr w:type="spellEnd"/>
    </w:p>
    <w:p w14:paraId="44751399" w14:textId="77777777" w:rsidR="007F4B69" w:rsidRPr="00BF35E6" w:rsidRDefault="007F4B69" w:rsidP="00923A51">
      <w:pPr>
        <w:rPr>
          <w:rFonts w:ascii="Arial" w:eastAsia="Times New Roman" w:hAnsi="Arial" w:cs="Arial"/>
          <w:color w:val="000000"/>
          <w:sz w:val="22"/>
          <w:szCs w:val="22"/>
          <w:lang w:eastAsia="en-GB"/>
        </w:rPr>
      </w:pPr>
    </w:p>
    <w:p w14:paraId="22EC9328" w14:textId="18880925" w:rsidR="007F4B69" w:rsidRPr="00BF35E6" w:rsidRDefault="007F4B69" w:rsidP="00923A51">
      <w:pPr>
        <w:rPr>
          <w:rFonts w:ascii="Arial" w:eastAsia="Times New Roman" w:hAnsi="Arial" w:cs="Arial"/>
          <w:color w:val="000000"/>
          <w:sz w:val="22"/>
          <w:szCs w:val="22"/>
          <w:lang w:eastAsia="en-GB"/>
        </w:rPr>
      </w:pPr>
      <w:proofErr w:type="spellStart"/>
      <w:r w:rsidRPr="00BF35E6">
        <w:rPr>
          <w:rFonts w:ascii="Arial" w:hAnsi="Arial" w:cs="Arial"/>
          <w:color w:val="000000"/>
          <w:sz w:val="22"/>
          <w:szCs w:val="22"/>
        </w:rPr>
        <w:t>bamCompare</w:t>
      </w:r>
      <w:proofErr w:type="spellEnd"/>
      <w:r w:rsidRPr="00BF35E6">
        <w:rPr>
          <w:rFonts w:ascii="Arial" w:hAnsi="Arial" w:cs="Arial"/>
          <w:color w:val="000000"/>
          <w:sz w:val="22"/>
          <w:szCs w:val="22"/>
        </w:rPr>
        <w:t xml:space="preserve"> to evaluate signal vs IPP</w:t>
      </w:r>
    </w:p>
    <w:p w14:paraId="4684E43F" w14:textId="1C99BB1F" w:rsidR="00923A51" w:rsidRPr="00BF35E6" w:rsidRDefault="007F4B69" w:rsidP="00923A51">
      <w:pPr>
        <w:rPr>
          <w:rFonts w:ascii="Arial" w:hAnsi="Arial" w:cs="Arial"/>
          <w:color w:val="000000"/>
          <w:sz w:val="22"/>
          <w:szCs w:val="22"/>
        </w:rPr>
      </w:pPr>
      <w:proofErr w:type="spellStart"/>
      <w:r w:rsidRPr="00BF35E6">
        <w:rPr>
          <w:rFonts w:ascii="Arial" w:hAnsi="Arial" w:cs="Arial"/>
          <w:color w:val="000000"/>
          <w:sz w:val="22"/>
          <w:szCs w:val="22"/>
        </w:rPr>
        <w:t>computeMatrix</w:t>
      </w:r>
      <w:proofErr w:type="spellEnd"/>
      <w:r w:rsidRPr="00BF35E6">
        <w:rPr>
          <w:rFonts w:ascii="Arial" w:hAnsi="Arial" w:cs="Arial"/>
          <w:color w:val="000000"/>
          <w:sz w:val="22"/>
          <w:szCs w:val="22"/>
        </w:rPr>
        <w:t xml:space="preserve"> scale-regions -S</w:t>
      </w:r>
    </w:p>
    <w:p w14:paraId="50AC5453" w14:textId="1173C726" w:rsidR="007F4B69" w:rsidRPr="00BF35E6" w:rsidRDefault="007F4B69" w:rsidP="00923A51">
      <w:pPr>
        <w:rPr>
          <w:rFonts w:ascii="Arial" w:hAnsi="Arial" w:cs="Arial"/>
          <w:color w:val="000000"/>
          <w:sz w:val="22"/>
          <w:szCs w:val="22"/>
        </w:rPr>
      </w:pPr>
      <w:proofErr w:type="spellStart"/>
      <w:r w:rsidRPr="00BF35E6">
        <w:rPr>
          <w:rFonts w:ascii="Arial" w:hAnsi="Arial" w:cs="Arial"/>
          <w:color w:val="000000"/>
          <w:sz w:val="22"/>
          <w:szCs w:val="22"/>
        </w:rPr>
        <w:t>PlotHeatmap</w:t>
      </w:r>
      <w:proofErr w:type="spellEnd"/>
      <w:r w:rsidRPr="00BF35E6">
        <w:rPr>
          <w:rFonts w:ascii="Arial" w:hAnsi="Arial" w:cs="Arial"/>
          <w:color w:val="000000"/>
          <w:sz w:val="22"/>
          <w:szCs w:val="22"/>
        </w:rPr>
        <w:t>/</w:t>
      </w:r>
      <w:proofErr w:type="spellStart"/>
      <w:r w:rsidRPr="00BF35E6">
        <w:rPr>
          <w:rFonts w:ascii="Arial" w:hAnsi="Arial" w:cs="Arial"/>
          <w:color w:val="000000"/>
          <w:sz w:val="22"/>
          <w:szCs w:val="22"/>
        </w:rPr>
        <w:t>PlotProfile</w:t>
      </w:r>
      <w:proofErr w:type="spellEnd"/>
    </w:p>
    <w:p w14:paraId="21ABB23B" w14:textId="52E14877" w:rsidR="007F4B69" w:rsidRPr="00BF35E6" w:rsidRDefault="007F4B69" w:rsidP="00923A51">
      <w:pPr>
        <w:rPr>
          <w:rFonts w:ascii="Arial" w:hAnsi="Arial" w:cs="Arial"/>
          <w:color w:val="000000"/>
          <w:sz w:val="22"/>
          <w:szCs w:val="22"/>
        </w:rPr>
      </w:pPr>
    </w:p>
    <w:p w14:paraId="27A5DE90" w14:textId="0AE7842C" w:rsidR="007F4B69" w:rsidRPr="00BF35E6" w:rsidRDefault="007F4B69" w:rsidP="00923A51">
      <w:pPr>
        <w:rPr>
          <w:rFonts w:ascii="Arial" w:hAnsi="Arial" w:cs="Arial"/>
          <w:color w:val="000000"/>
          <w:sz w:val="22"/>
          <w:szCs w:val="22"/>
        </w:rPr>
      </w:pPr>
      <w:r w:rsidRPr="00BF35E6">
        <w:rPr>
          <w:rFonts w:ascii="Arial" w:hAnsi="Arial" w:cs="Arial"/>
          <w:color w:val="000000"/>
          <w:sz w:val="22"/>
          <w:szCs w:val="22"/>
        </w:rPr>
        <w:t>Peak calling using MACS2</w:t>
      </w:r>
    </w:p>
    <w:p w14:paraId="63BB7F7C" w14:textId="77777777" w:rsidR="007F4B69" w:rsidRPr="00BF35E6" w:rsidRDefault="007F4B69" w:rsidP="00923A51">
      <w:pPr>
        <w:rPr>
          <w:rFonts w:ascii="Arial" w:eastAsia="Times New Roman" w:hAnsi="Arial" w:cs="Arial"/>
          <w:color w:val="000000"/>
          <w:sz w:val="22"/>
          <w:szCs w:val="22"/>
          <w:lang w:eastAsia="en-GB"/>
        </w:rPr>
      </w:pPr>
    </w:p>
    <w:p w14:paraId="73351BCD" w14:textId="10D5712F" w:rsidR="00923A51" w:rsidRPr="00BF35E6" w:rsidRDefault="00923A51" w:rsidP="00F256E3">
      <w:pPr>
        <w:pStyle w:val="ListParagraph"/>
        <w:numPr>
          <w:ilvl w:val="0"/>
          <w:numId w:val="7"/>
        </w:numPr>
        <w:textAlignment w:val="baseline"/>
        <w:rPr>
          <w:rFonts w:ascii="Arial" w:eastAsia="Times New Roman" w:hAnsi="Arial" w:cs="Arial"/>
          <w:b/>
          <w:bCs/>
          <w:color w:val="000000"/>
          <w:sz w:val="22"/>
          <w:szCs w:val="22"/>
          <w:lang w:eastAsia="en-GB"/>
        </w:rPr>
      </w:pPr>
      <w:r w:rsidRPr="00BF35E6">
        <w:rPr>
          <w:rFonts w:ascii="Arial" w:eastAsia="Times New Roman" w:hAnsi="Arial" w:cs="Arial"/>
          <w:b/>
          <w:bCs/>
          <w:color w:val="000000"/>
          <w:sz w:val="22"/>
          <w:szCs w:val="22"/>
          <w:lang w:eastAsia="en-GB"/>
        </w:rPr>
        <w:t>Data augmentation</w:t>
      </w:r>
    </w:p>
    <w:p w14:paraId="57787C49" w14:textId="77777777" w:rsidR="00923A51" w:rsidRPr="00BF35E6" w:rsidRDefault="00923A51" w:rsidP="00923A51">
      <w:pPr>
        <w:rPr>
          <w:rFonts w:ascii="Arial" w:eastAsia="Times New Roman" w:hAnsi="Arial" w:cs="Arial"/>
          <w:color w:val="000000"/>
          <w:sz w:val="22"/>
          <w:szCs w:val="22"/>
          <w:lang w:eastAsia="en-GB"/>
        </w:rPr>
      </w:pPr>
    </w:p>
    <w:p w14:paraId="4444DD41"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Explicitly how data was augmented. Releasing code so don’t need to be too detailed. </w:t>
      </w:r>
    </w:p>
    <w:p w14:paraId="20E8CD33"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On, Off, Up, Down, Other.</w:t>
      </w:r>
    </w:p>
    <w:p w14:paraId="1E14D50D" w14:textId="0693CCFB"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Data augmented to make sure the size of each class is similar.</w:t>
      </w:r>
    </w:p>
    <w:p w14:paraId="203E1E0E"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Gene body divided into 100 parts. Upstream and downstream 100kb. 300 bins total.</w:t>
      </w:r>
    </w:p>
    <w:p w14:paraId="0A13B9C2"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TSS plus minus 2500kb. 600 bins.</w:t>
      </w:r>
    </w:p>
    <w:p w14:paraId="31CA0392"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Matrices constructed using </w:t>
      </w:r>
      <w:proofErr w:type="spellStart"/>
      <w:r w:rsidRPr="00BF35E6">
        <w:rPr>
          <w:rFonts w:ascii="Arial" w:eastAsia="Times New Roman" w:hAnsi="Arial" w:cs="Arial"/>
          <w:color w:val="000000"/>
          <w:sz w:val="22"/>
          <w:szCs w:val="22"/>
          <w:lang w:eastAsia="en-GB"/>
        </w:rPr>
        <w:t>DeepTools</w:t>
      </w:r>
      <w:proofErr w:type="spellEnd"/>
      <w:r w:rsidRPr="00BF35E6">
        <w:rPr>
          <w:rFonts w:ascii="Arial" w:eastAsia="Times New Roman" w:hAnsi="Arial" w:cs="Arial"/>
          <w:color w:val="000000"/>
          <w:sz w:val="22"/>
          <w:szCs w:val="22"/>
          <w:lang w:eastAsia="en-GB"/>
        </w:rPr>
        <w:t xml:space="preserve"> </w:t>
      </w:r>
      <w:proofErr w:type="spellStart"/>
      <w:r w:rsidRPr="00BF35E6">
        <w:rPr>
          <w:rFonts w:ascii="Arial" w:eastAsia="Times New Roman" w:hAnsi="Arial" w:cs="Arial"/>
          <w:color w:val="000000"/>
          <w:sz w:val="22"/>
          <w:szCs w:val="22"/>
          <w:lang w:eastAsia="en-GB"/>
        </w:rPr>
        <w:t>computeMatrix</w:t>
      </w:r>
      <w:proofErr w:type="spellEnd"/>
    </w:p>
    <w:p w14:paraId="2DF7C571" w14:textId="77777777" w:rsidR="00923A51" w:rsidRPr="00BF35E6" w:rsidRDefault="00923A51" w:rsidP="00923A51">
      <w:pPr>
        <w:rPr>
          <w:rFonts w:ascii="Arial" w:eastAsia="Times New Roman" w:hAnsi="Arial" w:cs="Arial"/>
          <w:color w:val="000000"/>
          <w:sz w:val="22"/>
          <w:szCs w:val="22"/>
          <w:lang w:eastAsia="en-GB"/>
        </w:rPr>
      </w:pPr>
    </w:p>
    <w:p w14:paraId="155E4BE2"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b/>
          <w:bCs/>
          <w:color w:val="000000"/>
          <w:sz w:val="22"/>
          <w:szCs w:val="22"/>
          <w:lang w:eastAsia="en-GB"/>
        </w:rPr>
        <w:tab/>
        <w:t>Data type</w:t>
      </w:r>
    </w:p>
    <w:p w14:paraId="5D91C9AF" w14:textId="26E34BA9"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Chromatin data treated as 1D (position) data with N colour channels, where each </w:t>
      </w:r>
      <w:proofErr w:type="spellStart"/>
      <w:r w:rsidRPr="00BF35E6">
        <w:rPr>
          <w:rFonts w:ascii="Arial" w:eastAsia="Times New Roman" w:hAnsi="Arial" w:cs="Arial"/>
          <w:color w:val="000000"/>
          <w:sz w:val="22"/>
          <w:szCs w:val="22"/>
          <w:lang w:eastAsia="en-GB"/>
        </w:rPr>
        <w:t>chanel</w:t>
      </w:r>
      <w:proofErr w:type="spellEnd"/>
      <w:r w:rsidRPr="00BF35E6">
        <w:rPr>
          <w:rFonts w:ascii="Arial" w:eastAsia="Times New Roman" w:hAnsi="Arial" w:cs="Arial"/>
          <w:color w:val="000000"/>
          <w:sz w:val="22"/>
          <w:szCs w:val="22"/>
          <w:lang w:eastAsia="en-GB"/>
        </w:rPr>
        <w:t xml:space="preserve"> corresponds to a different histone modification ChIP dataset. Normalised and scaled by training set to zero-mean unit variance.</w:t>
      </w:r>
    </w:p>
    <w:p w14:paraId="78DA5B99" w14:textId="77777777" w:rsidR="00923A51" w:rsidRPr="00BF35E6" w:rsidRDefault="00923A51" w:rsidP="00923A51">
      <w:pPr>
        <w:rPr>
          <w:rFonts w:ascii="Arial" w:eastAsia="Times New Roman" w:hAnsi="Arial" w:cs="Arial"/>
          <w:color w:val="000000"/>
          <w:sz w:val="22"/>
          <w:szCs w:val="22"/>
          <w:lang w:eastAsia="en-GB"/>
        </w:rPr>
      </w:pPr>
    </w:p>
    <w:p w14:paraId="3CF31B56"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Expression data of donor and target cells normalised by training set to zero-mean, unit variance.</w:t>
      </w:r>
    </w:p>
    <w:p w14:paraId="556C8723"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br/>
      </w:r>
    </w:p>
    <w:p w14:paraId="3F891BD6" w14:textId="77777777" w:rsidR="00923A51" w:rsidRPr="00BF35E6" w:rsidRDefault="00923A51" w:rsidP="00923A51">
      <w:pPr>
        <w:numPr>
          <w:ilvl w:val="0"/>
          <w:numId w:val="3"/>
        </w:numPr>
        <w:textAlignment w:val="baseline"/>
        <w:rPr>
          <w:rFonts w:ascii="Arial" w:eastAsia="Times New Roman" w:hAnsi="Arial" w:cs="Arial"/>
          <w:b/>
          <w:bCs/>
          <w:color w:val="000000"/>
          <w:sz w:val="22"/>
          <w:szCs w:val="22"/>
          <w:lang w:eastAsia="en-GB"/>
        </w:rPr>
      </w:pPr>
      <w:r w:rsidRPr="00BF35E6">
        <w:rPr>
          <w:rFonts w:ascii="Arial" w:eastAsia="Times New Roman" w:hAnsi="Arial" w:cs="Arial"/>
          <w:b/>
          <w:bCs/>
          <w:color w:val="000000"/>
          <w:sz w:val="22"/>
          <w:szCs w:val="22"/>
          <w:lang w:eastAsia="en-GB"/>
        </w:rPr>
        <w:t>Neural network models</w:t>
      </w:r>
    </w:p>
    <w:p w14:paraId="09FDBD95" w14:textId="50958F84" w:rsidR="00923A51" w:rsidRPr="00BF35E6" w:rsidRDefault="00923A51" w:rsidP="00923A51">
      <w:pPr>
        <w:rPr>
          <w:rFonts w:ascii="Arial" w:eastAsia="Times New Roman" w:hAnsi="Arial" w:cs="Arial"/>
          <w:color w:val="000000"/>
          <w:sz w:val="22"/>
          <w:szCs w:val="22"/>
          <w:lang w:eastAsia="en-GB"/>
        </w:rPr>
      </w:pPr>
    </w:p>
    <w:p w14:paraId="0B1D08A9" w14:textId="77777777" w:rsidR="00D624B0" w:rsidRPr="00BF35E6" w:rsidRDefault="001624E6"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A convolutional neural network was trained to identify memory status of a gene from histone modification signatures and expression levels in the donor and target classes. </w:t>
      </w:r>
    </w:p>
    <w:p w14:paraId="3F72DD37" w14:textId="77777777" w:rsidR="00D624B0" w:rsidRPr="00BF35E6" w:rsidRDefault="00D624B0" w:rsidP="00923A51">
      <w:pPr>
        <w:rPr>
          <w:rFonts w:ascii="Arial" w:eastAsia="Times New Roman" w:hAnsi="Arial" w:cs="Arial"/>
          <w:color w:val="000000"/>
          <w:sz w:val="22"/>
          <w:szCs w:val="22"/>
          <w:lang w:eastAsia="en-GB"/>
        </w:rPr>
      </w:pPr>
    </w:p>
    <w:p w14:paraId="14AF9984" w14:textId="73E1FB4E" w:rsidR="001624E6" w:rsidRPr="00BF35E6" w:rsidRDefault="001624E6"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Two parallel 1D convolution layers with 64 feature maps were used to integrate histone modification data, with kernel sizes 16 and 32 respectively, with a subsequent max pooling layer. Two additional convolution and max pool layers were used to condense chromatin signatures into reduced representations. An additional global convolution layer with filter size 100 was used. </w:t>
      </w:r>
    </w:p>
    <w:p w14:paraId="15D0AD5E" w14:textId="6AB8BCC8" w:rsidR="001624E6" w:rsidRPr="00BF35E6" w:rsidRDefault="001624E6" w:rsidP="00923A51">
      <w:pPr>
        <w:rPr>
          <w:rFonts w:ascii="Arial" w:eastAsia="Times New Roman" w:hAnsi="Arial" w:cs="Arial"/>
          <w:color w:val="000000"/>
          <w:sz w:val="22"/>
          <w:szCs w:val="22"/>
          <w:lang w:eastAsia="en-GB"/>
        </w:rPr>
      </w:pPr>
    </w:p>
    <w:p w14:paraId="4A1E785D" w14:textId="77777777" w:rsidR="00D624B0" w:rsidRPr="00BF35E6" w:rsidRDefault="00D624B0" w:rsidP="00D624B0">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Max pooling layer on both filter size 4. Final dropout (0.4).</w:t>
      </w:r>
    </w:p>
    <w:p w14:paraId="190EE01F" w14:textId="77777777" w:rsidR="00D624B0" w:rsidRPr="00BF35E6" w:rsidRDefault="00D624B0" w:rsidP="00923A51">
      <w:pPr>
        <w:rPr>
          <w:rFonts w:ascii="Arial" w:eastAsia="Times New Roman" w:hAnsi="Arial" w:cs="Arial"/>
          <w:color w:val="000000"/>
          <w:sz w:val="22"/>
          <w:szCs w:val="22"/>
          <w:lang w:eastAsia="en-GB"/>
        </w:rPr>
      </w:pPr>
    </w:p>
    <w:p w14:paraId="31636481" w14:textId="4D53E7E1" w:rsidR="001624E6" w:rsidRPr="00BF35E6" w:rsidRDefault="001624E6"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lastRenderedPageBreak/>
        <w:t>RNA expression values of target and/or donor tissues were integrated via a densely connected network.</w:t>
      </w:r>
    </w:p>
    <w:p w14:paraId="26F38F89" w14:textId="68D64AB7" w:rsidR="001624E6" w:rsidRPr="00BF35E6" w:rsidRDefault="001624E6" w:rsidP="00923A51">
      <w:pPr>
        <w:rPr>
          <w:rFonts w:ascii="Arial" w:eastAsia="Times New Roman" w:hAnsi="Arial" w:cs="Arial"/>
          <w:color w:val="000000"/>
          <w:sz w:val="22"/>
          <w:szCs w:val="22"/>
          <w:lang w:eastAsia="en-GB"/>
        </w:rPr>
      </w:pPr>
    </w:p>
    <w:p w14:paraId="7FFD4769" w14:textId="7F1F2056" w:rsidR="001624E6" w:rsidRPr="00BF35E6" w:rsidRDefault="001624E6"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RNA and histone modification modules were integrated together via a series of densely connected layers, with a final </w:t>
      </w:r>
      <w:r w:rsidR="00D624B0" w:rsidRPr="00BF35E6">
        <w:rPr>
          <w:rFonts w:ascii="Arial" w:eastAsia="Times New Roman" w:hAnsi="Arial" w:cs="Arial"/>
          <w:color w:val="000000"/>
          <w:sz w:val="22"/>
          <w:szCs w:val="22"/>
          <w:lang w:eastAsia="en-GB"/>
        </w:rPr>
        <w:t>5 node</w:t>
      </w:r>
      <w:r w:rsidRPr="00BF35E6">
        <w:rPr>
          <w:rFonts w:ascii="Arial" w:eastAsia="Times New Roman" w:hAnsi="Arial" w:cs="Arial"/>
          <w:color w:val="000000"/>
          <w:sz w:val="22"/>
          <w:szCs w:val="22"/>
          <w:lang w:eastAsia="en-GB"/>
        </w:rPr>
        <w:t xml:space="preserve"> output </w:t>
      </w:r>
      <w:r w:rsidR="00D624B0" w:rsidRPr="00BF35E6">
        <w:rPr>
          <w:rFonts w:ascii="Arial" w:eastAsia="Times New Roman" w:hAnsi="Arial" w:cs="Arial"/>
          <w:color w:val="000000"/>
          <w:sz w:val="22"/>
          <w:szCs w:val="22"/>
          <w:lang w:eastAsia="en-GB"/>
        </w:rPr>
        <w:t>layer,</w:t>
      </w:r>
      <w:r w:rsidRPr="00BF35E6">
        <w:rPr>
          <w:rFonts w:ascii="Arial" w:eastAsia="Times New Roman" w:hAnsi="Arial" w:cs="Arial"/>
          <w:color w:val="000000"/>
          <w:sz w:val="22"/>
          <w:szCs w:val="22"/>
          <w:lang w:eastAsia="en-GB"/>
        </w:rPr>
        <w:t xml:space="preserve"> corresponding to each class of memory status: on-memory, reprogrammed down, off-memory, reprogrammed up, and none-memory. </w:t>
      </w:r>
    </w:p>
    <w:p w14:paraId="52534E5F" w14:textId="0DFC6A3F" w:rsidR="001624E6" w:rsidRPr="00BF35E6" w:rsidRDefault="001624E6" w:rsidP="00923A51">
      <w:pPr>
        <w:rPr>
          <w:rFonts w:ascii="Arial" w:eastAsia="Times New Roman" w:hAnsi="Arial" w:cs="Arial"/>
          <w:color w:val="000000"/>
          <w:sz w:val="22"/>
          <w:szCs w:val="22"/>
          <w:lang w:eastAsia="en-GB"/>
        </w:rPr>
      </w:pPr>
    </w:p>
    <w:p w14:paraId="278499ED" w14:textId="1DD4DD65" w:rsidR="00D624B0" w:rsidRPr="00BF35E6" w:rsidRDefault="00D624B0"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Separate inference was applied using the RNA-module and chromatin-modules separately, with a third approach using the donor histone modification and target expression levels. </w:t>
      </w:r>
    </w:p>
    <w:p w14:paraId="0A3E36B3" w14:textId="0FC51DB0" w:rsidR="00D624B0" w:rsidRPr="00BF35E6" w:rsidRDefault="00D624B0" w:rsidP="00923A51">
      <w:pPr>
        <w:rPr>
          <w:rFonts w:ascii="Arial" w:eastAsia="Times New Roman" w:hAnsi="Arial" w:cs="Arial"/>
          <w:color w:val="000000"/>
          <w:sz w:val="22"/>
          <w:szCs w:val="22"/>
          <w:lang w:eastAsia="en-GB"/>
        </w:rPr>
      </w:pPr>
    </w:p>
    <w:p w14:paraId="51C8CF1C" w14:textId="77777777" w:rsidR="00D624B0" w:rsidRPr="00BF35E6" w:rsidRDefault="00D624B0" w:rsidP="00D624B0">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SGD optimisation, length = 0.001, decay =1e-6, momentum =0.9. Categorical cross entropy loss. Batch size 1000. Epochs 1000.</w:t>
      </w:r>
    </w:p>
    <w:p w14:paraId="1810A64E" w14:textId="1FBE37AC" w:rsidR="00D624B0" w:rsidRPr="00BF35E6" w:rsidRDefault="00D624B0" w:rsidP="00923A51">
      <w:pPr>
        <w:rPr>
          <w:rFonts w:ascii="Arial" w:eastAsia="Times New Roman" w:hAnsi="Arial" w:cs="Arial"/>
          <w:color w:val="000000"/>
          <w:sz w:val="22"/>
          <w:szCs w:val="22"/>
          <w:lang w:eastAsia="en-GB"/>
        </w:rPr>
      </w:pPr>
    </w:p>
    <w:p w14:paraId="5F6A746F" w14:textId="208342CA" w:rsidR="00D624B0" w:rsidRPr="00BF35E6" w:rsidRDefault="00D624B0"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Python scripts for inference are available from </w:t>
      </w:r>
      <w:proofErr w:type="spellStart"/>
      <w:r w:rsidRPr="00BF35E6">
        <w:rPr>
          <w:rFonts w:ascii="Arial" w:eastAsia="Times New Roman" w:hAnsi="Arial" w:cs="Arial"/>
          <w:color w:val="000000"/>
          <w:sz w:val="22"/>
          <w:szCs w:val="22"/>
          <w:lang w:eastAsia="en-GB"/>
        </w:rPr>
        <w:t>github</w:t>
      </w:r>
      <w:proofErr w:type="spellEnd"/>
      <w:r w:rsidRPr="00BF35E6">
        <w:rPr>
          <w:rFonts w:ascii="Arial" w:eastAsia="Times New Roman" w:hAnsi="Arial" w:cs="Arial"/>
          <w:color w:val="000000"/>
          <w:sz w:val="22"/>
          <w:szCs w:val="22"/>
          <w:lang w:eastAsia="en-GB"/>
        </w:rPr>
        <w:t>.</w:t>
      </w:r>
    </w:p>
    <w:p w14:paraId="4CB16235" w14:textId="77777777" w:rsidR="00D624B0" w:rsidRPr="00BF35E6" w:rsidRDefault="00D624B0" w:rsidP="00923A51">
      <w:pPr>
        <w:rPr>
          <w:rFonts w:ascii="Arial" w:eastAsia="Times New Roman" w:hAnsi="Arial" w:cs="Arial"/>
          <w:color w:val="000000"/>
          <w:sz w:val="22"/>
          <w:szCs w:val="22"/>
          <w:lang w:eastAsia="en-GB"/>
        </w:rPr>
      </w:pPr>
    </w:p>
    <w:p w14:paraId="3A882B0B" w14:textId="77777777" w:rsidR="00D624B0" w:rsidRPr="00BF35E6" w:rsidRDefault="00D624B0" w:rsidP="00923A51">
      <w:pPr>
        <w:rPr>
          <w:rFonts w:ascii="Arial" w:eastAsia="Times New Roman" w:hAnsi="Arial" w:cs="Arial"/>
          <w:color w:val="000000"/>
          <w:sz w:val="22"/>
          <w:szCs w:val="22"/>
          <w:lang w:eastAsia="en-GB"/>
        </w:rPr>
      </w:pPr>
    </w:p>
    <w:p w14:paraId="665EB2A0" w14:textId="77777777" w:rsidR="00923A51" w:rsidRPr="00BF35E6" w:rsidRDefault="00923A51" w:rsidP="00923A51">
      <w:pPr>
        <w:ind w:firstLine="720"/>
        <w:rPr>
          <w:rFonts w:ascii="Arial" w:eastAsia="Times New Roman" w:hAnsi="Arial" w:cs="Arial"/>
          <w:color w:val="000000"/>
          <w:sz w:val="22"/>
          <w:szCs w:val="22"/>
          <w:lang w:eastAsia="en-GB"/>
        </w:rPr>
      </w:pPr>
      <w:r w:rsidRPr="00BF35E6">
        <w:rPr>
          <w:rFonts w:ascii="Arial" w:eastAsia="Times New Roman" w:hAnsi="Arial" w:cs="Arial"/>
          <w:color w:val="000000"/>
          <w:sz w:val="22"/>
          <w:szCs w:val="22"/>
          <w:u w:val="single"/>
          <w:lang w:eastAsia="en-GB"/>
        </w:rPr>
        <w:t>GB model</w:t>
      </w:r>
    </w:p>
    <w:p w14:paraId="59F7987D" w14:textId="77777777" w:rsidR="00923A51" w:rsidRPr="00BF35E6" w:rsidRDefault="00923A51" w:rsidP="00923A51">
      <w:pPr>
        <w:rPr>
          <w:rFonts w:ascii="Arial" w:eastAsia="Times New Roman" w:hAnsi="Arial" w:cs="Arial"/>
          <w:color w:val="000000"/>
          <w:sz w:val="22"/>
          <w:szCs w:val="22"/>
          <w:lang w:eastAsia="en-GB"/>
        </w:rPr>
      </w:pPr>
    </w:p>
    <w:p w14:paraId="0AA1D0A0"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Models built using </w:t>
      </w:r>
      <w:proofErr w:type="spellStart"/>
      <w:r w:rsidRPr="00BF35E6">
        <w:rPr>
          <w:rFonts w:ascii="Arial" w:eastAsia="Times New Roman" w:hAnsi="Arial" w:cs="Arial"/>
          <w:color w:val="000000"/>
          <w:sz w:val="22"/>
          <w:szCs w:val="22"/>
          <w:lang w:eastAsia="en-GB"/>
        </w:rPr>
        <w:t>keras</w:t>
      </w:r>
      <w:proofErr w:type="spellEnd"/>
      <w:r w:rsidRPr="00BF35E6">
        <w:rPr>
          <w:rFonts w:ascii="Arial" w:eastAsia="Times New Roman" w:hAnsi="Arial" w:cs="Arial"/>
          <w:color w:val="000000"/>
          <w:sz w:val="22"/>
          <w:szCs w:val="22"/>
          <w:lang w:eastAsia="en-GB"/>
        </w:rPr>
        <w:t>.</w:t>
      </w:r>
    </w:p>
    <w:p w14:paraId="7CCD3C19"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Two parallel 1D convolution layers with 64 feature maps to integrate the chromatin data. Kernel size of 16 and 32 respectively to capture different sized features. L1 and L2 regularisation (0.1) and bias. Max pooling layer on both filter size 4. Final dropout (0.4).</w:t>
      </w:r>
    </w:p>
    <w:p w14:paraId="68879134"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br/>
        <w:t>One fully connected layer with 10 nodes to integrate expression data. </w:t>
      </w:r>
    </w:p>
    <w:p w14:paraId="33DA5720" w14:textId="77777777" w:rsidR="00923A51" w:rsidRPr="00BF35E6" w:rsidRDefault="00923A51" w:rsidP="00923A51">
      <w:pPr>
        <w:rPr>
          <w:rFonts w:ascii="Arial" w:eastAsia="Times New Roman" w:hAnsi="Arial" w:cs="Arial"/>
          <w:color w:val="000000"/>
          <w:sz w:val="22"/>
          <w:szCs w:val="22"/>
          <w:lang w:eastAsia="en-GB"/>
        </w:rPr>
      </w:pPr>
    </w:p>
    <w:p w14:paraId="5A4D3B4B"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Concatenation of convolutional layers. Fully connected layers of 50 and 20 nodes. Activation </w:t>
      </w:r>
      <w:proofErr w:type="spellStart"/>
      <w:r w:rsidRPr="00BF35E6">
        <w:rPr>
          <w:rFonts w:ascii="Arial" w:eastAsia="Times New Roman" w:hAnsi="Arial" w:cs="Arial"/>
          <w:color w:val="000000"/>
          <w:sz w:val="22"/>
          <w:szCs w:val="22"/>
          <w:lang w:eastAsia="en-GB"/>
        </w:rPr>
        <w:t>ReLU</w:t>
      </w:r>
      <w:proofErr w:type="spellEnd"/>
      <w:r w:rsidRPr="00BF35E6">
        <w:rPr>
          <w:rFonts w:ascii="Arial" w:eastAsia="Times New Roman" w:hAnsi="Arial" w:cs="Arial"/>
          <w:color w:val="000000"/>
          <w:sz w:val="22"/>
          <w:szCs w:val="22"/>
          <w:lang w:eastAsia="en-GB"/>
        </w:rPr>
        <w:t xml:space="preserve">. Final activation is </w:t>
      </w:r>
      <w:proofErr w:type="spellStart"/>
      <w:r w:rsidRPr="00BF35E6">
        <w:rPr>
          <w:rFonts w:ascii="Arial" w:eastAsia="Times New Roman" w:hAnsi="Arial" w:cs="Arial"/>
          <w:color w:val="000000"/>
          <w:sz w:val="22"/>
          <w:szCs w:val="22"/>
          <w:lang w:eastAsia="en-GB"/>
        </w:rPr>
        <w:t>softmax</w:t>
      </w:r>
      <w:proofErr w:type="spellEnd"/>
      <w:r w:rsidRPr="00BF35E6">
        <w:rPr>
          <w:rFonts w:ascii="Arial" w:eastAsia="Times New Roman" w:hAnsi="Arial" w:cs="Arial"/>
          <w:color w:val="000000"/>
          <w:sz w:val="22"/>
          <w:szCs w:val="22"/>
          <w:lang w:eastAsia="en-GB"/>
        </w:rPr>
        <w:t>. Weights on class inversely proportional to number of that class.</w:t>
      </w:r>
    </w:p>
    <w:p w14:paraId="5FE88FD3"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SGD optimisation, length = 0.001, decay =1e-6, momentum =0.9. Categorical cross entropy loss. Batch size 1000. Epochs 1000.</w:t>
      </w:r>
    </w:p>
    <w:p w14:paraId="77E27AD9" w14:textId="77777777" w:rsidR="00923A51" w:rsidRPr="00BF35E6" w:rsidRDefault="00923A51" w:rsidP="00923A51">
      <w:pPr>
        <w:rPr>
          <w:rFonts w:ascii="Arial" w:eastAsia="Times New Roman" w:hAnsi="Arial" w:cs="Arial"/>
          <w:color w:val="000000"/>
          <w:sz w:val="22"/>
          <w:szCs w:val="22"/>
          <w:lang w:eastAsia="en-GB"/>
        </w:rPr>
      </w:pPr>
    </w:p>
    <w:p w14:paraId="468FD7EF"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Dataset size. Training chromosomes list. Test list. </w:t>
      </w:r>
    </w:p>
    <w:p w14:paraId="175BC478" w14:textId="77777777" w:rsidR="00923A51" w:rsidRPr="00BF35E6" w:rsidRDefault="00923A51" w:rsidP="00923A51">
      <w:pPr>
        <w:rPr>
          <w:rFonts w:ascii="Arial" w:eastAsia="Times New Roman" w:hAnsi="Arial" w:cs="Arial"/>
          <w:color w:val="000000"/>
          <w:sz w:val="22"/>
          <w:szCs w:val="22"/>
          <w:lang w:eastAsia="en-GB"/>
        </w:rPr>
      </w:pPr>
    </w:p>
    <w:p w14:paraId="368CDE80" w14:textId="77777777" w:rsidR="00923A51" w:rsidRPr="00BF35E6" w:rsidRDefault="00923A51" w:rsidP="00923A51">
      <w:pPr>
        <w:ind w:firstLine="720"/>
        <w:rPr>
          <w:rFonts w:ascii="Arial" w:eastAsia="Times New Roman" w:hAnsi="Arial" w:cs="Arial"/>
          <w:color w:val="000000"/>
          <w:sz w:val="22"/>
          <w:szCs w:val="22"/>
          <w:lang w:eastAsia="en-GB"/>
        </w:rPr>
      </w:pPr>
      <w:r w:rsidRPr="00BF35E6">
        <w:rPr>
          <w:rFonts w:ascii="Arial" w:eastAsia="Times New Roman" w:hAnsi="Arial" w:cs="Arial"/>
          <w:color w:val="000000"/>
          <w:sz w:val="22"/>
          <w:szCs w:val="22"/>
          <w:u w:val="single"/>
          <w:lang w:eastAsia="en-GB"/>
        </w:rPr>
        <w:t>TSS model</w:t>
      </w:r>
    </w:p>
    <w:p w14:paraId="5540A319" w14:textId="77777777" w:rsidR="00923A51" w:rsidRPr="00BF35E6" w:rsidRDefault="00923A51" w:rsidP="00923A51">
      <w:pPr>
        <w:rPr>
          <w:rFonts w:ascii="Arial" w:eastAsia="Times New Roman" w:hAnsi="Arial" w:cs="Arial"/>
          <w:color w:val="000000"/>
          <w:sz w:val="22"/>
          <w:szCs w:val="22"/>
          <w:lang w:eastAsia="en-GB"/>
        </w:rPr>
      </w:pPr>
    </w:p>
    <w:p w14:paraId="2BBDE4AE"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Bigger dataset (600 bins, 5kb up and downstream of TSS) allow for larger network.</w:t>
      </w:r>
    </w:p>
    <w:p w14:paraId="2EFA9E96" w14:textId="77777777" w:rsidR="00923A51" w:rsidRPr="00BF35E6" w:rsidRDefault="00923A51" w:rsidP="00923A51">
      <w:pPr>
        <w:rPr>
          <w:rFonts w:ascii="Arial" w:eastAsia="Times New Roman" w:hAnsi="Arial" w:cs="Arial"/>
          <w:color w:val="000000"/>
          <w:sz w:val="22"/>
          <w:szCs w:val="22"/>
          <w:lang w:eastAsia="en-GB"/>
        </w:rPr>
      </w:pPr>
    </w:p>
    <w:p w14:paraId="5FA29CE2"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Two parallel convolution layers, 64 feature maps, L1/L2 regularisation, </w:t>
      </w:r>
      <w:proofErr w:type="gramStart"/>
      <w:r w:rsidRPr="00BF35E6">
        <w:rPr>
          <w:rFonts w:ascii="Arial" w:eastAsia="Times New Roman" w:hAnsi="Arial" w:cs="Arial"/>
          <w:color w:val="000000"/>
          <w:sz w:val="22"/>
          <w:szCs w:val="22"/>
          <w:lang w:eastAsia="en-GB"/>
        </w:rPr>
        <w:t>bias</w:t>
      </w:r>
      <w:proofErr w:type="gramEnd"/>
      <w:r w:rsidRPr="00BF35E6">
        <w:rPr>
          <w:rFonts w:ascii="Arial" w:eastAsia="Times New Roman" w:hAnsi="Arial" w:cs="Arial"/>
          <w:color w:val="000000"/>
          <w:sz w:val="22"/>
          <w:szCs w:val="22"/>
          <w:lang w:eastAsia="en-GB"/>
        </w:rPr>
        <w:t xml:space="preserve"> and max pooling layer. Filter size 16/32 respectively. Layers are padded. Two subsequent layers convolution and pooling. </w:t>
      </w:r>
    </w:p>
    <w:p w14:paraId="7C69735F" w14:textId="77777777" w:rsidR="00923A51" w:rsidRPr="00BF35E6" w:rsidRDefault="00923A51" w:rsidP="00923A51">
      <w:pPr>
        <w:rPr>
          <w:rFonts w:ascii="Arial" w:eastAsia="Times New Roman" w:hAnsi="Arial" w:cs="Arial"/>
          <w:color w:val="000000"/>
          <w:sz w:val="22"/>
          <w:szCs w:val="22"/>
          <w:lang w:eastAsia="en-GB"/>
        </w:rPr>
      </w:pPr>
    </w:p>
    <w:p w14:paraId="747C0B94" w14:textId="0CA5E5CB"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One additional global convolution layer with 64 feature maps, filter size 100, max pooling. Dropout on all layers before integration.</w:t>
      </w:r>
    </w:p>
    <w:p w14:paraId="55D52792" w14:textId="77777777" w:rsidR="00923A51" w:rsidRPr="00BF35E6" w:rsidRDefault="00923A51" w:rsidP="00923A51">
      <w:pPr>
        <w:rPr>
          <w:rFonts w:ascii="Arial" w:eastAsia="Times New Roman" w:hAnsi="Arial" w:cs="Arial"/>
          <w:color w:val="000000"/>
          <w:sz w:val="22"/>
          <w:szCs w:val="22"/>
          <w:lang w:eastAsia="en-GB"/>
        </w:rPr>
      </w:pPr>
    </w:p>
    <w:p w14:paraId="6D5C0126" w14:textId="27667AC2"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Densely connected layer used to integrate expression. Integrated with </w:t>
      </w:r>
      <w:proofErr w:type="spellStart"/>
      <w:r w:rsidRPr="00BF35E6">
        <w:rPr>
          <w:rFonts w:ascii="Arial" w:eastAsia="Times New Roman" w:hAnsi="Arial" w:cs="Arial"/>
          <w:color w:val="000000"/>
          <w:sz w:val="22"/>
          <w:szCs w:val="22"/>
          <w:lang w:eastAsia="en-GB"/>
        </w:rPr>
        <w:t>convolutioanl</w:t>
      </w:r>
      <w:proofErr w:type="spellEnd"/>
      <w:r w:rsidRPr="00BF35E6">
        <w:rPr>
          <w:rFonts w:ascii="Arial" w:eastAsia="Times New Roman" w:hAnsi="Arial" w:cs="Arial"/>
          <w:color w:val="000000"/>
          <w:sz w:val="22"/>
          <w:szCs w:val="22"/>
          <w:lang w:eastAsia="en-GB"/>
        </w:rPr>
        <w:t xml:space="preserve"> layer via dense networks of 50 and 20 nodes. </w:t>
      </w:r>
      <w:proofErr w:type="spellStart"/>
      <w:r w:rsidRPr="00BF35E6">
        <w:rPr>
          <w:rFonts w:ascii="Arial" w:eastAsia="Times New Roman" w:hAnsi="Arial" w:cs="Arial"/>
          <w:color w:val="000000"/>
          <w:sz w:val="22"/>
          <w:szCs w:val="22"/>
          <w:lang w:eastAsia="en-GB"/>
        </w:rPr>
        <w:t>ReLU</w:t>
      </w:r>
      <w:proofErr w:type="spellEnd"/>
      <w:r w:rsidRPr="00BF35E6">
        <w:rPr>
          <w:rFonts w:ascii="Arial" w:eastAsia="Times New Roman" w:hAnsi="Arial" w:cs="Arial"/>
          <w:color w:val="000000"/>
          <w:sz w:val="22"/>
          <w:szCs w:val="22"/>
          <w:lang w:eastAsia="en-GB"/>
        </w:rPr>
        <w:t xml:space="preserve"> activations. </w:t>
      </w:r>
      <w:proofErr w:type="spellStart"/>
      <w:r w:rsidRPr="00BF35E6">
        <w:rPr>
          <w:rFonts w:ascii="Arial" w:eastAsia="Times New Roman" w:hAnsi="Arial" w:cs="Arial"/>
          <w:color w:val="000000"/>
          <w:sz w:val="22"/>
          <w:szCs w:val="22"/>
          <w:lang w:eastAsia="en-GB"/>
        </w:rPr>
        <w:t>Softmax</w:t>
      </w:r>
      <w:proofErr w:type="spellEnd"/>
      <w:r w:rsidRPr="00BF35E6">
        <w:rPr>
          <w:rFonts w:ascii="Arial" w:eastAsia="Times New Roman" w:hAnsi="Arial" w:cs="Arial"/>
          <w:color w:val="000000"/>
          <w:sz w:val="22"/>
          <w:szCs w:val="22"/>
          <w:lang w:eastAsia="en-GB"/>
        </w:rPr>
        <w:t xml:space="preserve"> activation on final layer. Other parameters as previously described. </w:t>
      </w:r>
    </w:p>
    <w:p w14:paraId="7DA50B55" w14:textId="77777777" w:rsidR="00923A51" w:rsidRPr="00BF35E6" w:rsidRDefault="00923A51" w:rsidP="00923A51">
      <w:pPr>
        <w:rPr>
          <w:rFonts w:ascii="Arial" w:eastAsia="Times New Roman" w:hAnsi="Arial" w:cs="Arial"/>
          <w:color w:val="000000"/>
          <w:sz w:val="22"/>
          <w:szCs w:val="22"/>
          <w:lang w:eastAsia="en-GB"/>
        </w:rPr>
      </w:pPr>
    </w:p>
    <w:p w14:paraId="3FB0B7E3" w14:textId="77777777" w:rsidR="00923A51" w:rsidRPr="00BF35E6" w:rsidRDefault="00923A51" w:rsidP="00923A51">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Dataset size.</w:t>
      </w:r>
    </w:p>
    <w:p w14:paraId="2FC76A22" w14:textId="4F33BF99" w:rsidR="001B304B" w:rsidRPr="00BF35E6" w:rsidRDefault="001B304B" w:rsidP="00923A51">
      <w:pPr>
        <w:spacing w:after="240"/>
        <w:rPr>
          <w:rFonts w:ascii="Arial" w:eastAsia="Times New Roman" w:hAnsi="Arial" w:cs="Arial"/>
          <w:color w:val="000000"/>
          <w:sz w:val="22"/>
          <w:szCs w:val="22"/>
          <w:lang w:eastAsia="en-GB"/>
        </w:rPr>
      </w:pPr>
    </w:p>
    <w:p w14:paraId="0F4A1F09" w14:textId="66F2ACC9" w:rsidR="001B304B" w:rsidRPr="00BF35E6" w:rsidRDefault="001B304B" w:rsidP="00923A51">
      <w:pPr>
        <w:spacing w:after="240"/>
        <w:rPr>
          <w:rFonts w:ascii="Arial" w:eastAsia="Times New Roman" w:hAnsi="Arial" w:cs="Arial"/>
          <w:color w:val="000000"/>
          <w:sz w:val="22"/>
          <w:szCs w:val="22"/>
          <w:lang w:eastAsia="en-GB"/>
        </w:rPr>
      </w:pPr>
      <w:r w:rsidRPr="00BF35E6">
        <w:rPr>
          <w:rFonts w:ascii="Arial" w:hAnsi="Arial" w:cs="Arial"/>
          <w:color w:val="000000"/>
          <w:sz w:val="22"/>
          <w:szCs w:val="22"/>
        </w:rPr>
        <w:t>[168554, 55432, 16920, 54806, 19815, 21581]</w:t>
      </w:r>
    </w:p>
    <w:p w14:paraId="47EFCEFC" w14:textId="53317A50" w:rsidR="001B304B" w:rsidRPr="00BF35E6" w:rsidRDefault="001B304B" w:rsidP="00923A51">
      <w:pPr>
        <w:spacing w:after="240"/>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lastRenderedPageBreak/>
        <w:t xml:space="preserve">Neural networks were trained for 1000 epochs, using a batch size of 1000. SDG optimiser with </w:t>
      </w:r>
      <w:proofErr w:type="spellStart"/>
      <w:r w:rsidRPr="00BF35E6">
        <w:rPr>
          <w:rFonts w:ascii="Arial" w:eastAsia="Times New Roman" w:hAnsi="Arial" w:cs="Arial"/>
          <w:color w:val="000000"/>
          <w:sz w:val="22"/>
          <w:szCs w:val="22"/>
          <w:lang w:eastAsia="en-GB"/>
        </w:rPr>
        <w:t>lr</w:t>
      </w:r>
      <w:proofErr w:type="spellEnd"/>
      <w:r w:rsidRPr="00BF35E6">
        <w:rPr>
          <w:rFonts w:ascii="Arial" w:eastAsia="Times New Roman" w:hAnsi="Arial" w:cs="Arial"/>
          <w:color w:val="000000"/>
          <w:sz w:val="22"/>
          <w:szCs w:val="22"/>
          <w:lang w:eastAsia="en-GB"/>
        </w:rPr>
        <w:t>=0.001, decay=1e-6, momentum = 0.9. Class weights were assigned according to the inverse of the size of the class membership. Categorical cross entropy.</w:t>
      </w:r>
    </w:p>
    <w:p w14:paraId="6931BD52" w14:textId="77777777" w:rsidR="001B304B" w:rsidRPr="00BF35E6" w:rsidRDefault="001B304B" w:rsidP="00923A51">
      <w:pPr>
        <w:spacing w:after="240"/>
        <w:rPr>
          <w:rFonts w:ascii="Arial" w:eastAsia="Times New Roman" w:hAnsi="Arial" w:cs="Arial"/>
          <w:color w:val="000000"/>
          <w:sz w:val="22"/>
          <w:szCs w:val="22"/>
          <w:lang w:eastAsia="en-GB"/>
        </w:rPr>
      </w:pPr>
    </w:p>
    <w:p w14:paraId="6FBA705A" w14:textId="571EB8B2" w:rsidR="00923A51" w:rsidRPr="00BF35E6" w:rsidRDefault="00923A51" w:rsidP="00923A51">
      <w:pPr>
        <w:ind w:firstLine="720"/>
        <w:rPr>
          <w:rFonts w:ascii="Arial" w:eastAsia="Times New Roman" w:hAnsi="Arial" w:cs="Arial"/>
          <w:color w:val="000000"/>
          <w:sz w:val="22"/>
          <w:szCs w:val="22"/>
          <w:u w:val="single"/>
          <w:lang w:eastAsia="en-GB"/>
        </w:rPr>
      </w:pPr>
      <w:r w:rsidRPr="00BF35E6">
        <w:rPr>
          <w:rFonts w:ascii="Arial" w:eastAsia="Times New Roman" w:hAnsi="Arial" w:cs="Arial"/>
          <w:color w:val="000000"/>
          <w:sz w:val="22"/>
          <w:szCs w:val="22"/>
          <w:u w:val="single"/>
          <w:lang w:eastAsia="en-GB"/>
        </w:rPr>
        <w:t>Transfer learning</w:t>
      </w:r>
    </w:p>
    <w:p w14:paraId="50A07102" w14:textId="361C4C98" w:rsidR="001B304B" w:rsidRPr="00BF35E6" w:rsidRDefault="001B304B" w:rsidP="00923A51">
      <w:pPr>
        <w:ind w:firstLine="720"/>
        <w:rPr>
          <w:rFonts w:ascii="Arial" w:eastAsia="Times New Roman" w:hAnsi="Arial" w:cs="Arial"/>
          <w:color w:val="000000"/>
          <w:sz w:val="22"/>
          <w:szCs w:val="22"/>
          <w:u w:val="single"/>
          <w:lang w:eastAsia="en-GB"/>
        </w:rPr>
      </w:pPr>
    </w:p>
    <w:p w14:paraId="76B32826" w14:textId="32DB9DE5" w:rsidR="001B304B" w:rsidRPr="00BF35E6" w:rsidRDefault="001B304B" w:rsidP="001B304B">
      <w:pPr>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For transfer learning, the full neural network e.g., trained using the Endo data, was used to predict memory status in the somite endo data, keeping all parameters the same (naïve TL). Additionally, an updated model was generated by tuning the weights of the </w:t>
      </w:r>
      <w:proofErr w:type="spellStart"/>
      <w:r w:rsidRPr="00BF35E6">
        <w:rPr>
          <w:rFonts w:ascii="Arial" w:eastAsia="Times New Roman" w:hAnsi="Arial" w:cs="Arial"/>
          <w:color w:val="000000"/>
          <w:sz w:val="22"/>
          <w:szCs w:val="22"/>
          <w:lang w:eastAsia="en-GB"/>
        </w:rPr>
        <w:t>densly</w:t>
      </w:r>
      <w:proofErr w:type="spellEnd"/>
      <w:r w:rsidRPr="00BF35E6">
        <w:rPr>
          <w:rFonts w:ascii="Arial" w:eastAsia="Times New Roman" w:hAnsi="Arial" w:cs="Arial"/>
          <w:color w:val="000000"/>
          <w:sz w:val="22"/>
          <w:szCs w:val="22"/>
          <w:lang w:eastAsia="en-GB"/>
        </w:rPr>
        <w:t xml:space="preserve"> connected (predictive) layers, but keeping the weights associated with the convolution layers the same. As before, updates of weights were done using the </w:t>
      </w:r>
    </w:p>
    <w:p w14:paraId="0717293C" w14:textId="77777777" w:rsidR="001B304B" w:rsidRPr="00BF35E6" w:rsidRDefault="001B304B" w:rsidP="00923A51">
      <w:pPr>
        <w:ind w:firstLine="720"/>
        <w:rPr>
          <w:rFonts w:ascii="Arial" w:eastAsia="Times New Roman" w:hAnsi="Arial" w:cs="Arial"/>
          <w:color w:val="000000"/>
          <w:sz w:val="22"/>
          <w:szCs w:val="22"/>
          <w:lang w:eastAsia="en-GB"/>
        </w:rPr>
      </w:pPr>
    </w:p>
    <w:p w14:paraId="5E752EB2" w14:textId="77777777" w:rsidR="00923A51" w:rsidRPr="00BF35E6" w:rsidRDefault="00923A51" w:rsidP="00923A51">
      <w:pPr>
        <w:rPr>
          <w:rFonts w:ascii="Arial" w:eastAsia="Times New Roman" w:hAnsi="Arial" w:cs="Arial"/>
          <w:color w:val="000000"/>
          <w:sz w:val="22"/>
          <w:szCs w:val="22"/>
          <w:lang w:eastAsia="en-GB"/>
        </w:rPr>
      </w:pPr>
    </w:p>
    <w:p w14:paraId="508D4232" w14:textId="77777777" w:rsidR="00923A51" w:rsidRPr="00BF35E6" w:rsidRDefault="00923A51" w:rsidP="00923A51">
      <w:pPr>
        <w:ind w:firstLine="720"/>
        <w:rPr>
          <w:rFonts w:ascii="Arial" w:eastAsia="Times New Roman" w:hAnsi="Arial" w:cs="Arial"/>
          <w:color w:val="000000"/>
          <w:sz w:val="22"/>
          <w:szCs w:val="22"/>
          <w:lang w:eastAsia="en-GB"/>
        </w:rPr>
      </w:pPr>
      <w:r w:rsidRPr="00BF35E6">
        <w:rPr>
          <w:rFonts w:ascii="Arial" w:eastAsia="Times New Roman" w:hAnsi="Arial" w:cs="Arial"/>
          <w:b/>
          <w:bCs/>
          <w:color w:val="000000"/>
          <w:sz w:val="22"/>
          <w:szCs w:val="22"/>
          <w:u w:val="single"/>
          <w:lang w:eastAsia="en-GB"/>
        </w:rPr>
        <w:t>Accuracy</w:t>
      </w:r>
    </w:p>
    <w:p w14:paraId="563168B5" w14:textId="77777777" w:rsidR="00923A51" w:rsidRPr="00BF35E6" w:rsidRDefault="00923A51" w:rsidP="00923A51">
      <w:pPr>
        <w:rPr>
          <w:rFonts w:ascii="Arial" w:eastAsia="Times New Roman" w:hAnsi="Arial" w:cs="Arial"/>
          <w:color w:val="000000"/>
          <w:sz w:val="22"/>
          <w:szCs w:val="22"/>
          <w:lang w:eastAsia="en-GB"/>
        </w:rPr>
      </w:pPr>
    </w:p>
    <w:p w14:paraId="408ABADA" w14:textId="44828F09" w:rsidR="00923A51" w:rsidRPr="00BF35E6" w:rsidRDefault="00923A51" w:rsidP="00923A51">
      <w:pPr>
        <w:ind w:firstLine="720"/>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AUC/PR curves to evaluate accuracy calculated using </w:t>
      </w:r>
      <w:proofErr w:type="spellStart"/>
      <w:r w:rsidRPr="00BF35E6">
        <w:rPr>
          <w:rFonts w:ascii="Arial" w:eastAsia="Times New Roman" w:hAnsi="Arial" w:cs="Arial"/>
          <w:color w:val="000000"/>
          <w:sz w:val="22"/>
          <w:szCs w:val="22"/>
          <w:lang w:eastAsia="en-GB"/>
        </w:rPr>
        <w:t>sklearn</w:t>
      </w:r>
      <w:proofErr w:type="spellEnd"/>
      <w:r w:rsidRPr="00BF35E6">
        <w:rPr>
          <w:rFonts w:ascii="Arial" w:eastAsia="Times New Roman" w:hAnsi="Arial" w:cs="Arial"/>
          <w:color w:val="000000"/>
          <w:sz w:val="22"/>
          <w:szCs w:val="22"/>
          <w:lang w:eastAsia="en-GB"/>
        </w:rPr>
        <w:t xml:space="preserve">. Other metrics e.g., accuracy calculated using </w:t>
      </w:r>
      <w:proofErr w:type="spellStart"/>
      <w:r w:rsidRPr="00BF35E6">
        <w:rPr>
          <w:rFonts w:ascii="Arial" w:eastAsia="Times New Roman" w:hAnsi="Arial" w:cs="Arial"/>
          <w:color w:val="000000"/>
          <w:sz w:val="22"/>
          <w:szCs w:val="22"/>
          <w:lang w:eastAsia="en-GB"/>
        </w:rPr>
        <w:t>keras</w:t>
      </w:r>
      <w:proofErr w:type="spellEnd"/>
      <w:r w:rsidRPr="00BF35E6">
        <w:rPr>
          <w:rFonts w:ascii="Arial" w:eastAsia="Times New Roman" w:hAnsi="Arial" w:cs="Arial"/>
          <w:color w:val="000000"/>
          <w:sz w:val="22"/>
          <w:szCs w:val="22"/>
          <w:lang w:eastAsia="en-GB"/>
        </w:rPr>
        <w:t>.</w:t>
      </w:r>
      <w:r w:rsidR="001B304B" w:rsidRPr="00BF35E6">
        <w:rPr>
          <w:rFonts w:ascii="Arial" w:eastAsia="Times New Roman" w:hAnsi="Arial" w:cs="Arial"/>
          <w:color w:val="000000"/>
          <w:sz w:val="22"/>
          <w:szCs w:val="22"/>
          <w:lang w:eastAsia="en-GB"/>
        </w:rPr>
        <w:t xml:space="preserve"> Average AUC/PR were calculated by numerically integrating the AUC/PR curves.</w:t>
      </w:r>
    </w:p>
    <w:p w14:paraId="252F0188" w14:textId="14D9A2BB" w:rsidR="00923A51" w:rsidRPr="00BF35E6" w:rsidRDefault="00923A51" w:rsidP="00923A51">
      <w:pPr>
        <w:ind w:firstLine="720"/>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Baselines = random forest </w:t>
      </w:r>
      <w:proofErr w:type="spellStart"/>
      <w:r w:rsidRPr="00BF35E6">
        <w:rPr>
          <w:rFonts w:ascii="Arial" w:eastAsia="Times New Roman" w:hAnsi="Arial" w:cs="Arial"/>
          <w:color w:val="000000"/>
          <w:sz w:val="22"/>
          <w:szCs w:val="22"/>
          <w:lang w:eastAsia="en-GB"/>
        </w:rPr>
        <w:t>sklearn</w:t>
      </w:r>
      <w:proofErr w:type="spellEnd"/>
    </w:p>
    <w:p w14:paraId="175A8B10" w14:textId="77777777" w:rsidR="00923A51" w:rsidRPr="00BF35E6" w:rsidRDefault="00923A51" w:rsidP="00923A51">
      <w:pPr>
        <w:rPr>
          <w:rFonts w:ascii="Arial" w:eastAsia="Times New Roman" w:hAnsi="Arial" w:cs="Arial"/>
          <w:color w:val="000000"/>
          <w:sz w:val="22"/>
          <w:szCs w:val="22"/>
          <w:lang w:eastAsia="en-GB"/>
        </w:rPr>
      </w:pPr>
    </w:p>
    <w:p w14:paraId="07959153" w14:textId="77777777" w:rsidR="00923A51" w:rsidRPr="00BF35E6" w:rsidRDefault="00923A51" w:rsidP="00923A51">
      <w:pPr>
        <w:ind w:firstLine="720"/>
        <w:rPr>
          <w:rFonts w:ascii="Arial" w:eastAsia="Times New Roman" w:hAnsi="Arial" w:cs="Arial"/>
          <w:color w:val="000000"/>
          <w:sz w:val="22"/>
          <w:szCs w:val="22"/>
          <w:lang w:eastAsia="en-GB"/>
        </w:rPr>
      </w:pPr>
      <w:r w:rsidRPr="00BF35E6">
        <w:rPr>
          <w:rFonts w:ascii="Arial" w:eastAsia="Times New Roman" w:hAnsi="Arial" w:cs="Arial"/>
          <w:b/>
          <w:bCs/>
          <w:color w:val="000000"/>
          <w:sz w:val="22"/>
          <w:szCs w:val="22"/>
          <w:u w:val="single"/>
          <w:lang w:eastAsia="en-GB"/>
        </w:rPr>
        <w:t>Activations</w:t>
      </w:r>
    </w:p>
    <w:p w14:paraId="0FF4CC96" w14:textId="77777777" w:rsidR="00923A51" w:rsidRPr="00BF35E6" w:rsidRDefault="00923A51" w:rsidP="00923A51">
      <w:pPr>
        <w:rPr>
          <w:rFonts w:ascii="Arial" w:eastAsia="Times New Roman" w:hAnsi="Arial" w:cs="Arial"/>
          <w:color w:val="000000"/>
          <w:sz w:val="22"/>
          <w:szCs w:val="22"/>
          <w:lang w:eastAsia="en-GB"/>
        </w:rPr>
      </w:pPr>
    </w:p>
    <w:p w14:paraId="3D594925" w14:textId="6C686CEE" w:rsidR="00923A51" w:rsidRPr="00BF35E6" w:rsidRDefault="00923A51" w:rsidP="00923A51">
      <w:pPr>
        <w:ind w:firstLine="720"/>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Activations evaluated using </w:t>
      </w:r>
      <w:proofErr w:type="spellStart"/>
      <w:r w:rsidRPr="00BF35E6">
        <w:rPr>
          <w:rFonts w:ascii="Arial" w:eastAsia="Times New Roman" w:hAnsi="Arial" w:cs="Arial"/>
          <w:color w:val="000000"/>
          <w:sz w:val="22"/>
          <w:szCs w:val="22"/>
          <w:lang w:eastAsia="en-GB"/>
        </w:rPr>
        <w:t>DeepExplain</w:t>
      </w:r>
      <w:proofErr w:type="spellEnd"/>
      <w:r w:rsidRPr="00BF35E6">
        <w:rPr>
          <w:rFonts w:ascii="Arial" w:eastAsia="Times New Roman" w:hAnsi="Arial" w:cs="Arial"/>
          <w:color w:val="000000"/>
          <w:sz w:val="22"/>
          <w:szCs w:val="22"/>
          <w:lang w:eastAsia="en-GB"/>
        </w:rPr>
        <w:t xml:space="preserve"> (Grad * Input) to calculate activations to </w:t>
      </w:r>
      <w:proofErr w:type="gramStart"/>
      <w:r w:rsidRPr="00BF35E6">
        <w:rPr>
          <w:rFonts w:ascii="Arial" w:eastAsia="Times New Roman" w:hAnsi="Arial" w:cs="Arial"/>
          <w:color w:val="000000"/>
          <w:sz w:val="22"/>
          <w:szCs w:val="22"/>
          <w:lang w:eastAsia="en-GB"/>
        </w:rPr>
        <w:t>On</w:t>
      </w:r>
      <w:proofErr w:type="gramEnd"/>
      <w:r w:rsidRPr="00BF35E6">
        <w:rPr>
          <w:rFonts w:ascii="Arial" w:eastAsia="Times New Roman" w:hAnsi="Arial" w:cs="Arial"/>
          <w:color w:val="000000"/>
          <w:sz w:val="22"/>
          <w:szCs w:val="22"/>
          <w:lang w:eastAsia="en-GB"/>
        </w:rPr>
        <w:t>/Off/RU/RD classes for specific groups (TPs etc.). Could try other methods (</w:t>
      </w:r>
      <w:proofErr w:type="spellStart"/>
      <w:r w:rsidRPr="00BF35E6">
        <w:rPr>
          <w:rFonts w:ascii="Arial" w:eastAsia="Times New Roman" w:hAnsi="Arial" w:cs="Arial"/>
          <w:color w:val="000000"/>
          <w:sz w:val="22"/>
          <w:szCs w:val="22"/>
          <w:lang w:eastAsia="en-GB"/>
        </w:rPr>
        <w:t>salienny</w:t>
      </w:r>
      <w:proofErr w:type="spellEnd"/>
      <w:r w:rsidRPr="00BF35E6">
        <w:rPr>
          <w:rFonts w:ascii="Arial" w:eastAsia="Times New Roman" w:hAnsi="Arial" w:cs="Arial"/>
          <w:color w:val="000000"/>
          <w:sz w:val="22"/>
          <w:szCs w:val="22"/>
          <w:lang w:eastAsia="en-GB"/>
        </w:rPr>
        <w:t xml:space="preserve"> maps occlusion etc)</w:t>
      </w:r>
    </w:p>
    <w:p w14:paraId="2557E231" w14:textId="7D27E04A" w:rsidR="00923A51" w:rsidRPr="00BF35E6" w:rsidRDefault="00923A51" w:rsidP="00923A51">
      <w:pPr>
        <w:rPr>
          <w:rFonts w:ascii="Arial" w:eastAsia="Times New Roman" w:hAnsi="Arial" w:cs="Arial"/>
          <w:color w:val="000000"/>
          <w:sz w:val="22"/>
          <w:szCs w:val="22"/>
          <w:lang w:eastAsia="en-GB"/>
        </w:rPr>
      </w:pPr>
    </w:p>
    <w:p w14:paraId="378D2BCC" w14:textId="182EC0D9" w:rsidR="00923A51" w:rsidRPr="00BF35E6" w:rsidRDefault="00923A51" w:rsidP="00923A51">
      <w:pPr>
        <w:ind w:firstLine="720"/>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Comparison vs activations in the corresponding class (e.g., On vs Down).</w:t>
      </w:r>
    </w:p>
    <w:p w14:paraId="54A90B30" w14:textId="63917419" w:rsidR="00923A51" w:rsidRPr="00BF35E6" w:rsidRDefault="00923A51" w:rsidP="00923A51">
      <w:pPr>
        <w:ind w:firstLine="720"/>
        <w:rPr>
          <w:rFonts w:ascii="Arial" w:eastAsia="Times New Roman" w:hAnsi="Arial" w:cs="Arial"/>
          <w:color w:val="000000"/>
          <w:sz w:val="22"/>
          <w:szCs w:val="22"/>
          <w:lang w:eastAsia="en-GB"/>
        </w:rPr>
      </w:pPr>
      <w:r w:rsidRPr="00BF35E6">
        <w:rPr>
          <w:rFonts w:ascii="Arial" w:eastAsia="Times New Roman" w:hAnsi="Arial" w:cs="Arial"/>
          <w:color w:val="000000"/>
          <w:sz w:val="22"/>
          <w:szCs w:val="22"/>
          <w:lang w:eastAsia="en-GB"/>
        </w:rPr>
        <w:t xml:space="preserve">Comparisons also made vs bootstrapped activations to randomly selected outputs classes.  </w:t>
      </w:r>
    </w:p>
    <w:p w14:paraId="3DD5FB37" w14:textId="2C4825AA" w:rsidR="00923A51" w:rsidRPr="00BF35E6" w:rsidRDefault="00923A51" w:rsidP="00923A51">
      <w:pPr>
        <w:spacing w:after="240"/>
        <w:rPr>
          <w:rFonts w:ascii="Arial" w:eastAsia="Times New Roman" w:hAnsi="Arial" w:cs="Arial"/>
          <w:sz w:val="22"/>
          <w:szCs w:val="22"/>
          <w:lang w:eastAsia="en-GB"/>
        </w:rPr>
      </w:pPr>
    </w:p>
    <w:p w14:paraId="66D9B802" w14:textId="483B520F" w:rsidR="008F7DD2" w:rsidRPr="00BF35E6" w:rsidRDefault="008F7DD2" w:rsidP="00923A51">
      <w:pPr>
        <w:spacing w:after="240"/>
        <w:rPr>
          <w:rFonts w:ascii="Arial" w:eastAsia="Times New Roman" w:hAnsi="Arial" w:cs="Arial"/>
          <w:sz w:val="22"/>
          <w:szCs w:val="22"/>
          <w:lang w:eastAsia="en-GB"/>
        </w:rPr>
      </w:pPr>
      <w:r w:rsidRPr="00BF35E6">
        <w:rPr>
          <w:rFonts w:ascii="Arial" w:eastAsia="Times New Roman" w:hAnsi="Arial" w:cs="Arial"/>
          <w:sz w:val="22"/>
          <w:szCs w:val="22"/>
          <w:lang w:eastAsia="en-GB"/>
        </w:rPr>
        <w:t xml:space="preserve">Clustering of activation functions. </w:t>
      </w:r>
    </w:p>
    <w:p w14:paraId="5513391B" w14:textId="77777777" w:rsidR="007A5919" w:rsidRDefault="007A5919"/>
    <w:sectPr w:rsidR="007A5919" w:rsidSect="009651D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749E1"/>
    <w:multiLevelType w:val="hybridMultilevel"/>
    <w:tmpl w:val="0CEE6A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468451A"/>
    <w:multiLevelType w:val="multilevel"/>
    <w:tmpl w:val="5C30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B84D69"/>
    <w:multiLevelType w:val="hybridMultilevel"/>
    <w:tmpl w:val="79C4B5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C7966CE"/>
    <w:multiLevelType w:val="hybridMultilevel"/>
    <w:tmpl w:val="8EE091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7F0209"/>
    <w:multiLevelType w:val="multilevel"/>
    <w:tmpl w:val="9EF6D9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426CD9"/>
    <w:multiLevelType w:val="multilevel"/>
    <w:tmpl w:val="FABA59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1F4FDC"/>
    <w:multiLevelType w:val="hybridMultilevel"/>
    <w:tmpl w:val="3A7887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5"/>
    <w:lvlOverride w:ilvl="0">
      <w:lvl w:ilvl="0">
        <w:numFmt w:val="decimal"/>
        <w:lvlText w:val="%1."/>
        <w:lvlJc w:val="left"/>
      </w:lvl>
    </w:lvlOverride>
  </w:num>
  <w:num w:numId="3">
    <w:abstractNumId w:val="4"/>
    <w:lvlOverride w:ilvl="0">
      <w:lvl w:ilvl="0">
        <w:numFmt w:val="decimal"/>
        <w:lvlText w:val="%1."/>
        <w:lvlJc w:val="left"/>
      </w:lvl>
    </w:lvlOverride>
  </w:num>
  <w:num w:numId="4">
    <w:abstractNumId w:val="3"/>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51"/>
    <w:rsid w:val="00010367"/>
    <w:rsid w:val="000474CE"/>
    <w:rsid w:val="00067CB8"/>
    <w:rsid w:val="000D71B0"/>
    <w:rsid w:val="0013340F"/>
    <w:rsid w:val="001624E6"/>
    <w:rsid w:val="00172507"/>
    <w:rsid w:val="00180F80"/>
    <w:rsid w:val="001B304B"/>
    <w:rsid w:val="00232DE9"/>
    <w:rsid w:val="00263389"/>
    <w:rsid w:val="0027765F"/>
    <w:rsid w:val="00292C3A"/>
    <w:rsid w:val="002A2A74"/>
    <w:rsid w:val="002C35A9"/>
    <w:rsid w:val="002C4884"/>
    <w:rsid w:val="002C4F82"/>
    <w:rsid w:val="003031D7"/>
    <w:rsid w:val="00320A93"/>
    <w:rsid w:val="00390085"/>
    <w:rsid w:val="003D6100"/>
    <w:rsid w:val="00490081"/>
    <w:rsid w:val="00507678"/>
    <w:rsid w:val="005207DE"/>
    <w:rsid w:val="00576357"/>
    <w:rsid w:val="005C7519"/>
    <w:rsid w:val="00675E7E"/>
    <w:rsid w:val="00696749"/>
    <w:rsid w:val="00724082"/>
    <w:rsid w:val="007446D5"/>
    <w:rsid w:val="0075294C"/>
    <w:rsid w:val="007A5919"/>
    <w:rsid w:val="007B6D61"/>
    <w:rsid w:val="007E35F2"/>
    <w:rsid w:val="007E7E05"/>
    <w:rsid w:val="007F4B69"/>
    <w:rsid w:val="00811745"/>
    <w:rsid w:val="00842F5B"/>
    <w:rsid w:val="00846EA9"/>
    <w:rsid w:val="00871803"/>
    <w:rsid w:val="008F7DD2"/>
    <w:rsid w:val="00923A51"/>
    <w:rsid w:val="009470BC"/>
    <w:rsid w:val="009651D6"/>
    <w:rsid w:val="009B6D42"/>
    <w:rsid w:val="00A47055"/>
    <w:rsid w:val="00A57D23"/>
    <w:rsid w:val="00AE2E2E"/>
    <w:rsid w:val="00B32F6A"/>
    <w:rsid w:val="00B35C44"/>
    <w:rsid w:val="00BF35E6"/>
    <w:rsid w:val="00CA23F7"/>
    <w:rsid w:val="00CC6FAA"/>
    <w:rsid w:val="00CE251A"/>
    <w:rsid w:val="00D0283D"/>
    <w:rsid w:val="00D1153F"/>
    <w:rsid w:val="00D624B0"/>
    <w:rsid w:val="00DB7F51"/>
    <w:rsid w:val="00DC23EB"/>
    <w:rsid w:val="00E01724"/>
    <w:rsid w:val="00E14870"/>
    <w:rsid w:val="00E951D1"/>
    <w:rsid w:val="00EA4BF6"/>
    <w:rsid w:val="00F13FF9"/>
    <w:rsid w:val="00F21B93"/>
    <w:rsid w:val="00F256E3"/>
    <w:rsid w:val="00F62B99"/>
    <w:rsid w:val="00F94741"/>
    <w:rsid w:val="00FA50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406C9F"/>
  <w15:chartTrackingRefBased/>
  <w15:docId w15:val="{081EDFEC-AB9F-8C47-A45D-0D9E72823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3A51"/>
    <w:pPr>
      <w:spacing w:before="100" w:beforeAutospacing="1" w:after="100" w:afterAutospacing="1"/>
    </w:pPr>
    <w:rPr>
      <w:rFonts w:ascii="Times New Roman" w:eastAsia="Times New Roman" w:hAnsi="Times New Roman" w:cs="Times New Roman"/>
      <w:lang w:eastAsia="en-GB"/>
    </w:rPr>
  </w:style>
  <w:style w:type="character" w:customStyle="1" w:styleId="apple-tab-span">
    <w:name w:val="apple-tab-span"/>
    <w:basedOn w:val="DefaultParagraphFont"/>
    <w:rsid w:val="00923A51"/>
  </w:style>
  <w:style w:type="paragraph" w:styleId="ListParagraph">
    <w:name w:val="List Paragraph"/>
    <w:basedOn w:val="Normal"/>
    <w:uiPriority w:val="34"/>
    <w:qFormat/>
    <w:rsid w:val="00292C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903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Penfold</dc:creator>
  <cp:keywords/>
  <dc:description/>
  <cp:lastModifiedBy>Christopher Penfold</cp:lastModifiedBy>
  <cp:revision>8</cp:revision>
  <dcterms:created xsi:type="dcterms:W3CDTF">2021-05-20T19:32:00Z</dcterms:created>
  <dcterms:modified xsi:type="dcterms:W3CDTF">2021-11-12T13:55:00Z</dcterms:modified>
</cp:coreProperties>
</file>