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280"/>
      </w:pPr>
      <w:r>
        <w:rPr>
          <w:rFonts w:ascii="Calibri" w:hAnsi="Calibri"/>
          <w:b/>
          <w:color w:val="9A7618"/>
          <w:sz w:val="24"/>
        </w:rPr>
        <w:t>MENTORÍA FRONT-END · INDRA</w:t>
      </w:r>
    </w:p>
    <w:p>
      <w:pPr>
        <w:spacing w:after="200"/>
      </w:pPr>
      <w:r>
        <w:rPr>
          <w:rFonts w:ascii="Calibri" w:hAnsi="Calibri"/>
          <w:b/>
          <w:color w:val="004A57"/>
          <w:sz w:val="56"/>
        </w:rPr>
        <w:t>Sesión 3 · React navegable</w:t>
      </w:r>
    </w:p>
    <w:p>
      <w:pPr>
        <w:spacing w:after="400"/>
      </w:pPr>
      <w:r>
        <w:rPr>
          <w:rFonts w:ascii="Calibri" w:hAnsi="Calibri"/>
          <w:color w:val="666666"/>
          <w:sz w:val="28"/>
        </w:rPr>
        <w:t>Del catálogo interactivo a una aplicación navegable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E8F0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6B78"/>
                <w:sz w:val="18"/>
              </w:rPr>
              <w:t>DURACIÓN</w:t>
            </w:r>
          </w:p>
        </w:tc>
        <w:tc>
          <w:tcPr>
            <w:tcW w:type="dxa" w:w="3120"/>
            <w:shd w:fill="E8F0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6B78"/>
                <w:sz w:val="18"/>
              </w:rPr>
              <w:t>PROYECTO</w:t>
            </w:r>
          </w:p>
        </w:tc>
        <w:tc>
          <w:tcPr>
            <w:tcW w:type="dxa" w:w="3120"/>
            <w:shd w:fill="E8F0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6B78"/>
                <w:sz w:val="18"/>
              </w:rPr>
              <w:t>PÚBLICO</w:t>
            </w:r>
          </w:p>
        </w:tc>
      </w:tr>
      <w:tr>
        <w:tc>
          <w:tcPr>
            <w:tcW w:type="dxa" w:w="3120"/>
            <w:shd w:fill="E8F0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4A57"/>
                <w:sz w:val="22"/>
              </w:rPr>
              <w:t>60 minutos</w:t>
            </w:r>
          </w:p>
        </w:tc>
        <w:tc>
          <w:tcPr>
            <w:tcW w:type="dxa" w:w="3120"/>
            <w:shd w:fill="E8F0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4A57"/>
                <w:sz w:val="22"/>
              </w:rPr>
              <w:t>Rick and Morty</w:t>
            </w:r>
          </w:p>
        </w:tc>
        <w:tc>
          <w:tcPr>
            <w:tcW w:type="dxa" w:w="3120"/>
            <w:shd w:fill="E8F0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4A57"/>
                <w:sz w:val="22"/>
              </w:rPr>
              <w:t>Programadores</w:t>
            </w:r>
          </w:p>
        </w:tc>
      </w:tr>
    </w:tbl>
    <w:p>
      <w:pPr>
        <w:spacing w:before="400" w:after="160"/>
      </w:pPr>
      <w:r>
        <w:rPr>
          <w:rFonts w:ascii="Calibri" w:hAnsi="Calibri"/>
          <w:b/>
          <w:color w:val="004A57"/>
          <w:sz w:val="22"/>
        </w:rPr>
        <w:t>GUÍA DE LIVE CODING</w:t>
      </w:r>
    </w:p>
    <w:p>
      <w:pPr>
        <w:spacing w:after="0"/>
      </w:pPr>
      <w:r>
        <w:t>Guion operativo alineado con el repositorio final: React 19, TypeScript, React Router DOM 7.18.2, Tailwind 4 y arquitectura por feature.</w:t>
      </w:r>
    </w:p>
    <w:p>
      <w:r>
        <w:br w:type="page"/>
      </w:r>
    </w:p>
    <w:p>
      <w:pPr>
        <w:pStyle w:val="Heading1"/>
      </w:pPr>
      <w:r>
        <w:t>Preparación previa</w:t>
      </w:r>
    </w:p>
    <w:p>
      <w:pPr>
        <w:pStyle w:val="ListBullet"/>
        <w:spacing w:after="80"/>
        <w:ind w:left="360" w:hanging="230"/>
      </w:pPr>
      <w:r>
        <w:t>Partir del commit anterior a e6bfc34 o mostrar los commits e6bfc34..996b474 como recorrido reproducible.</w:t>
      </w:r>
    </w:p>
    <w:p>
      <w:pPr>
        <w:pStyle w:val="ListBullet"/>
        <w:spacing w:after="80"/>
        <w:ind w:left="360" w:hanging="230"/>
      </w:pPr>
      <w:r>
        <w:t>Confirmar filtros searchTerm, status, species, gender, paginación y estados remotos.</w:t>
      </w:r>
    </w:p>
    <w:p>
      <w:pPr>
        <w:pStyle w:val="ListBullet"/>
        <w:spacing w:after="80"/>
        <w:ind w:left="360" w:hanging="230"/>
      </w:pPr>
      <w:r>
        <w:t>Verificar VITE_API_URL=https://rickandmortyapi.com/api.</w:t>
      </w:r>
    </w:p>
    <w:p>
      <w:pPr>
        <w:pStyle w:val="ListBullet"/>
        <w:spacing w:after="80"/>
        <w:ind w:left="360" w:hanging="230"/>
      </w:pPr>
      <w:r>
        <w:t>Mantener una pestaña del navegador y la consola abiertas.</w:t>
      </w:r>
    </w:p>
    <w:p>
      <w:pPr>
        <w:pStyle w:val="ListBullet"/>
        <w:spacing w:after="80"/>
        <w:ind w:left="360" w:hanging="230"/>
      </w:pPr>
      <w:r>
        <w:t>Crear un commit o copia de seguridad antes de la sesión.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4EEDC"/>
          </w:tcPr>
          <w:p>
            <w:r>
              <w:rPr>
                <w:rFonts w:ascii="Calibri" w:hAnsi="Calibri"/>
                <w:b/>
                <w:color w:val="004A57"/>
                <w:sz w:val="21"/>
              </w:rPr>
              <w:t>Resultado de partida: React 19 + TypeScript; CatalogPage consume CharactersContext; useCharacters coordina la colección; rickAndMortyCharacterApi centraliza la API; Tailwind 4 da estilo a los componentes.</w:t>
            </w:r>
            <w:r>
              <w:rPr>
                <w:rFonts w:ascii="Calibri" w:hAnsi="Calibri"/>
                <w:color w:val="17343A"/>
                <w:sz w:val="21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Ruta de la sesión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2800"/>
        <w:gridCol w:w="5210"/>
      </w:tblGrid>
      <w:tr>
        <w:trPr>
          <w:tblHeader w:val="true"/>
        </w:trPr>
        <w:tc>
          <w:tcPr>
            <w:tcW w:type="dxa" w:w="1350"/>
            <w:shd w:fill="004A5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2800"/>
            <w:shd w:fill="004A5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Bloque</w:t>
            </w:r>
          </w:p>
        </w:tc>
        <w:tc>
          <w:tcPr>
            <w:tcW w:type="dxa" w:w="5210"/>
            <w:shd w:fill="004A5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135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0–5 min</w:t>
            </w:r>
          </w:p>
        </w:tc>
        <w:tc>
          <w:tcPr>
            <w:tcW w:type="dxa" w:w="28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Verificar base</w:t>
            </w:r>
          </w:p>
        </w:tc>
        <w:tc>
          <w:tcPr>
            <w:tcW w:type="dxa" w:w="521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Filtros, paginación y scripts disponibles.</w:t>
            </w:r>
          </w:p>
        </w:tc>
      </w:tr>
      <w:tr>
        <w:tc>
          <w:tcPr>
            <w:tcW w:type="dxa" w:w="135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5–12 min</w:t>
            </w:r>
          </w:p>
        </w:tc>
        <w:tc>
          <w:tcPr>
            <w:tcW w:type="dxa" w:w="28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Router</w:t>
            </w:r>
          </w:p>
        </w:tc>
        <w:tc>
          <w:tcPr>
            <w:tcW w:type="dxa" w:w="521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BrowserRouter, CatalogPage y AppRouter.</w:t>
            </w:r>
          </w:p>
        </w:tc>
      </w:tr>
      <w:tr>
        <w:tc>
          <w:tcPr>
            <w:tcW w:type="dxa" w:w="135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12–18 min</w:t>
            </w:r>
          </w:p>
        </w:tc>
        <w:tc>
          <w:tcPr>
            <w:tcW w:type="dxa" w:w="28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Navegación</w:t>
            </w:r>
          </w:p>
        </w:tc>
        <w:tc>
          <w:tcPr>
            <w:tcW w:type="dxa" w:w="521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Tarjeta completa como Link y ruta dinámica.</w:t>
            </w:r>
          </w:p>
        </w:tc>
      </w:tr>
      <w:tr>
        <w:tc>
          <w:tcPr>
            <w:tcW w:type="dxa" w:w="135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18–40 min</w:t>
            </w:r>
          </w:p>
        </w:tc>
        <w:tc>
          <w:tcPr>
            <w:tcW w:type="dxa" w:w="28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Detalle</w:t>
            </w:r>
          </w:p>
        </w:tc>
        <w:tc>
          <w:tcPr>
            <w:tcW w:type="dxa" w:w="521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Entidad, API, hook, validación, retry y página.</w:t>
            </w:r>
          </w:p>
        </w:tc>
      </w:tr>
      <w:tr>
        <w:tc>
          <w:tcPr>
            <w:tcW w:type="dxa" w:w="135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40–49 min</w:t>
            </w:r>
          </w:p>
        </w:tc>
        <w:tc>
          <w:tcPr>
            <w:tcW w:type="dxa" w:w="28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Persistencia + 404</w:t>
            </w:r>
          </w:p>
        </w:tc>
        <w:tc>
          <w:tcPr>
            <w:tcW w:type="dxa" w:w="521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CharactersContext y rutas ausentes.</w:t>
            </w:r>
          </w:p>
        </w:tc>
      </w:tr>
      <w:tr>
        <w:tc>
          <w:tcPr>
            <w:tcW w:type="dxa" w:w="135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49–55 min</w:t>
            </w:r>
          </w:p>
        </w:tc>
        <w:tc>
          <w:tcPr>
            <w:tcW w:type="dxa" w:w="28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Arquitectura</w:t>
            </w:r>
          </w:p>
        </w:tc>
        <w:tc>
          <w:tcPr>
            <w:tcW w:type="dxa" w:w="521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Refactor por feature explicado, no tecleado.</w:t>
            </w:r>
          </w:p>
        </w:tc>
      </w:tr>
      <w:tr>
        <w:tc>
          <w:tcPr>
            <w:tcW w:type="dxa" w:w="1350"/>
          </w:tcPr>
          <w:p>
            <w:r>
              <w:t>55–60 min</w:t>
            </w:r>
          </w:p>
        </w:tc>
        <w:tc>
          <w:tcPr>
            <w:tcW w:type="dxa" w:w="2800"/>
          </w:tcPr>
          <w:p>
            <w:r>
              <w:t>QA y cierre</w:t>
            </w:r>
          </w:p>
        </w:tc>
        <w:tc>
          <w:tcPr>
            <w:tcW w:type="dxa" w:w="5210"/>
          </w:tcPr>
          <w:p>
            <w:r>
              <w:t>typecheck, lint, build y reto.</w:t>
            </w:r>
          </w:p>
        </w:tc>
      </w:tr>
    </w:tbl>
    <w:p>
      <w:pPr>
        <w:pStyle w:val="Heading1"/>
      </w:pPr>
      <w:r>
        <w:t>Paso 1. Verificar React Router DOM y preparar BrowserRouter</w:t>
      </w:r>
    </w:p>
    <w:p>
      <w:r>
        <w:rPr>
          <w:rFonts w:ascii="Calibri" w:hAnsi="Calibri"/>
          <w:b/>
          <w:color w:val="004A57"/>
        </w:rPr>
        <w:t>Propósito: Confirmar react-router-dom 7.18.2 y habilitar un único contexto de navegación.</w:t>
      </w:r>
      <w:r/>
    </w:p>
    <w:p>
      <w:r>
        <w:t>El repositorio ya declara React 19 y react-router-dom. No reinstalar durante la demo salvo que se reconstruya desde el commit base.</w:t>
      </w:r>
    </w:p>
    <w:p>
      <w:pPr>
        <w:spacing w:before="160" w:after="60"/>
      </w:pPr>
      <w:r>
        <w:rPr>
          <w:rFonts w:ascii="Calibri" w:hAnsi="Calibri"/>
          <w:b/>
          <w:color w:val="004A57"/>
          <w:sz w:val="20"/>
        </w:rPr>
        <w:t>Verificar dependencia y commit e6bfc34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172126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FFFFFF"/>
                <w:sz w:val="16"/>
              </w:rPr>
              <w:t>npm install react-router-dom@7.18.2</w:t>
            </w:r>
          </w:p>
        </w:tc>
      </w:tr>
    </w:tbl>
    <w:p>
      <w:r>
        <w:rPr>
          <w:rFonts w:ascii="Calibri" w:hAnsi="Calibri"/>
          <w:b/>
          <w:color w:val="9A7618"/>
        </w:rPr>
        <w:t>Comprobación visible</w:t>
      </w:r>
    </w:p>
    <w:p>
      <w:pPr>
        <w:pStyle w:val="ListBullet"/>
        <w:spacing w:after="80"/>
        <w:ind w:left="360" w:hanging="230"/>
      </w:pPr>
      <w:r>
        <w:t>package.json incluye react-router-dom 7.18.2.</w:t>
      </w:r>
    </w:p>
    <w:p>
      <w:pPr>
        <w:pStyle w:val="ListBullet"/>
        <w:spacing w:after="80"/>
        <w:ind w:left="360" w:hanging="230"/>
      </w:pPr>
      <w:r>
        <w:t>npm run dev continúa iniciando sin errores.</w:t>
      </w:r>
    </w:p>
    <w:p>
      <w:pPr>
        <w:pStyle w:val="Heading1"/>
      </w:pPr>
      <w:r>
        <w:t>Paso 2. Activar BrowserRouter en main.tsx</w:t>
      </w:r>
    </w:p>
    <w:p>
      <w:r>
        <w:rPr>
          <w:rFonts w:ascii="Calibri" w:hAnsi="Calibri"/>
          <w:b/>
          <w:color w:val="004A57"/>
        </w:rPr>
        <w:t xml:space="preserve">Propósito: </w:t>
      </w:r>
      <w:r>
        <w:t>Permitir que cualquier componente descendiente use rutas, enlaces y parámetros.</w:t>
      </w:r>
    </w:p>
    <w:p>
      <w:pPr>
        <w:spacing w:before="160" w:after="60"/>
      </w:pPr>
      <w:r>
        <w:rPr>
          <w:rFonts w:ascii="Calibri" w:hAnsi="Calibri"/>
          <w:b/>
          <w:color w:val="004A57"/>
          <w:sz w:val="20"/>
        </w:rPr>
        <w:t>Activar el contexto de navegación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172126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FFFFFF"/>
                <w:sz w:val="16"/>
              </w:rPr>
              <w:t>import { BrowserRouter } from 'react-router-dom'</w:t>
              <w:br/>
              <w:t>// main.tsx valida #root y envuelve &lt;App /&gt; una sola vez.</w:t>
              <w:br/>
              <w:t>&lt;BrowserRouter&gt;&lt;App /&gt;&lt;/BrowserRouter&gt;</w:t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</w:p>
        </w:tc>
      </w:tr>
    </w:tbl>
    <w:p>
      <w:r>
        <w:rPr>
          <w:rFonts w:ascii="Calibri" w:hAnsi="Calibri"/>
          <w:b/>
          <w:color w:val="9A7618"/>
        </w:rPr>
        <w:t>Comprobación visible</w:t>
      </w:r>
    </w:p>
    <w:p>
      <w:pPr>
        <w:pStyle w:val="ListBullet"/>
        <w:spacing w:after="80"/>
        <w:ind w:left="360" w:hanging="230"/>
      </w:pPr>
      <w:r>
        <w:t>La aplicación sigue mostrando el catálogo en /.</w:t>
      </w:r>
    </w:p>
    <w:p>
      <w:pPr>
        <w:pStyle w:val="ListBullet"/>
        <w:spacing w:after="80"/>
        <w:ind w:left="360" w:hanging="230"/>
      </w:pPr>
      <w:r>
        <w:t>No aparece el error “useRoutes may be used only in the context of a Router”.</w:t>
      </w:r>
    </w:p>
    <w:p>
      <w:pPr>
        <w:pStyle w:val="Heading1"/>
      </w:pPr>
      <w:r>
        <w:t>Paso 3. Extraer CatalogPage</w:t>
      </w:r>
    </w:p>
    <w:p>
      <w:r>
        <w:rPr>
          <w:rFonts w:ascii="Calibri" w:hAnsi="Calibri"/>
          <w:b/>
          <w:color w:val="004A57"/>
        </w:rPr>
        <w:t>Propósito: separar la página de catálogo antes de introducir AppRouter.</w:t>
      </w:r>
      <w:r/>
    </w:p>
    <w:p>
      <w:r>
        <w:t>Crear la página presentation/pages/CatalogPage.tsx según el commit 96e7763. En el estado final vive dentro de features/characters.</w:t>
      </w:r>
    </w:p>
    <w:p>
      <w:pPr>
        <w:spacing w:before="160" w:after="60"/>
      </w:pPr>
      <w:r>
        <w:rPr>
          <w:rFonts w:ascii="Calibri" w:hAnsi="Calibri"/>
          <w:b/>
          <w:color w:val="004A57"/>
          <w:sz w:val="20"/>
        </w:rPr>
        <w:t>Separar CatalogPage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172126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FFFFFF"/>
                <w:sz w:val="16"/>
              </w:rPr>
              <w:t>export function CatalogPage() {</w:t>
              <w:br/>
              <w:t xml:space="preserve">  const { filters, setPage, updateSearchTerm, updateStatus,</w:t>
              <w:br/>
              <w:t xml:space="preserve">    updateSpecies, updateGender, clearFilters } = useCharactersContext()</w:t>
              <w:br/>
              <w:t xml:space="preserve">  return &lt;&gt;</w:t>
              <w:br/>
              <w:t xml:space="preserve">    &lt;SearchFilters {...handlers} /&gt;</w:t>
              <w:br/>
              <w:t xml:space="preserve">    &lt;CharacterList {...filters} onPageChange={setPage} /&gt;</w:t>
              <w:br/>
              <w:t xml:space="preserve">  &lt;/&gt;</w:t>
              <w:br/>
              <w:t>}</w:t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</w:p>
        </w:tc>
      </w:tr>
    </w:tbl>
    <w:p>
      <w:r>
        <w:rPr>
          <w:rFonts w:ascii="Calibri" w:hAnsi="Calibri"/>
          <w:b/>
          <w:color w:val="9A7618"/>
        </w:rPr>
        <w:t>Comprobación visible</w:t>
      </w:r>
    </w:p>
    <w:p>
      <w:pPr>
        <w:pStyle w:val="ListBullet"/>
        <w:spacing w:after="80"/>
        <w:ind w:left="360" w:hanging="230"/>
      </w:pPr>
      <w:r>
        <w:t>CatalogPage.tsx conserva filtros, lista y paginación.</w:t>
      </w:r>
    </w:p>
    <w:p>
      <w:pPr>
        <w:pStyle w:val="ListBullet"/>
        <w:spacing w:after="80"/>
        <w:ind w:left="360" w:hanging="230"/>
      </w:pPr>
      <w:r>
        <w:t>La pantalla no cambia visualmente: refactor primero, funcionalidad después.</w:t>
      </w:r>
    </w:p>
    <w:p>
      <w:pPr>
        <w:pStyle w:val="Heading1"/>
      </w:pPr>
      <w:r>
        <w:t>Paso 4. Crear AppRouter y definir la ruta raíz</w:t>
      </w:r>
    </w:p>
    <w:p>
      <w:r>
        <w:rPr>
          <w:rFonts w:ascii="Calibri" w:hAnsi="Calibri"/>
          <w:b/>
          <w:color w:val="004A57"/>
        </w:rPr>
        <w:t xml:space="preserve">Propósito: </w:t>
      </w:r>
      <w:r>
        <w:t>Asociar URL y página sin mezclar enrutamiento con acceso HTTP.</w:t>
      </w:r>
    </w:p>
    <w:p>
      <w:pPr>
        <w:spacing w:before="160" w:after="60"/>
      </w:pPr>
      <w:r>
        <w:rPr>
          <w:rFonts w:ascii="Calibri" w:hAnsi="Calibri"/>
          <w:b/>
          <w:color w:val="004A57"/>
          <w:sz w:val="20"/>
        </w:rPr>
        <w:t>Configurar AppRouter (commit 6891cc0)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172126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FFFFFF"/>
                <w:sz w:val="16"/>
              </w:rPr>
              <w:t>export function AppRouter() {</w:t>
              <w:br/>
              <w:t xml:space="preserve">  return &lt;CharactersProvider&gt;&lt;Routes&gt;</w:t>
              <w:br/>
              <w:t xml:space="preserve">    &lt;Route path="/" element={&lt;CatalogPage /&gt;} /&gt;</w:t>
              <w:br/>
              <w:t xml:space="preserve">    &lt;Route path="/characters/:id" element={&lt;CharacterDetailPage /&gt;} /&gt;</w:t>
              <w:br/>
              <w:t xml:space="preserve">    &lt;Route path="*" element={&lt;NotFoundPage /&gt;} /&gt;</w:t>
              <w:br/>
              <w:t xml:space="preserve">  &lt;/Routes&gt;&lt;/CharactersProvider&gt;</w:t>
              <w:br/>
              <w:t>}</w:t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</w:p>
        </w:tc>
      </w:tr>
    </w:tbl>
    <w:p>
      <w:r>
        <w:rPr>
          <w:rFonts w:ascii="Calibri" w:hAnsi="Calibri"/>
          <w:b/>
          <w:color w:val="9A7618"/>
        </w:rPr>
        <w:t>Comprobación visible</w:t>
      </w:r>
    </w:p>
    <w:p>
      <w:pPr>
        <w:pStyle w:val="ListBullet"/>
        <w:spacing w:after="80"/>
        <w:ind w:left="360" w:hanging="230"/>
      </w:pPr>
      <w:r>
        <w:t>La ruta / renderiza CatalogPage.</w:t>
      </w:r>
    </w:p>
    <w:p>
      <w:pPr>
        <w:pStyle w:val="ListBullet"/>
        <w:spacing w:after="80"/>
        <w:ind w:left="360" w:hanging="230"/>
      </w:pPr>
      <w:r>
        <w:t>App.tsx delega en AppRouter.</w:t>
      </w:r>
    </w:p>
    <w:p>
      <w:pPr>
        <w:pStyle w:val="Heading1"/>
      </w:pPr>
      <w:r>
        <w:t>Paso 5. Enlazar cada tarjeta</w:t>
      </w:r>
    </w:p>
    <w:p>
      <w:r>
        <w:rPr>
          <w:rFonts w:ascii="Calibri" w:hAnsi="Calibri"/>
          <w:b/>
          <w:color w:val="004A57"/>
        </w:rPr>
        <w:t xml:space="preserve">Propósito: </w:t>
      </w:r>
      <w:r>
        <w:t>Representar la intención de abrir un personaje con navegación declarativa.</w:t>
      </w:r>
    </w:p>
    <w:p>
      <w:r>
        <w:t>Evitar onClick + navigate para un destino visible. Link conserva semántica de enlace, accesibilidad básica y apertura en una pestaña nueva.</w:t>
      </w:r>
    </w:p>
    <w:p>
      <w:pPr>
        <w:spacing w:before="160" w:after="60"/>
      </w:pPr>
      <w:r>
        <w:rPr>
          <w:rFonts w:ascii="Calibri" w:hAnsi="Calibri"/>
          <w:b/>
          <w:color w:val="004A57"/>
          <w:sz w:val="20"/>
        </w:rPr>
        <w:t>Enlazar la tarjeta completa (commit f69b29e)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172126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FFFFFF"/>
                <w:sz w:val="16"/>
              </w:rPr>
              <w:t>&lt;article className="..."&gt;</w:t>
              <w:br/>
              <w:t xml:space="preserve">  &lt;Link to={`/characters/${character.id}`}</w:t>
              <w:br/>
              <w:t xml:space="preserve">    aria-label={`Ver detalle de ${character.name}`} className="block"&gt;</w:t>
              <w:br/>
              <w:t xml:space="preserve">    &lt;img src={character.image} alt={character.name} /&gt;</w:t>
              <w:br/>
              <w:t xml:space="preserve">    &lt;div className="p-6"&gt;...&lt;/div&gt;</w:t>
              <w:br/>
              <w:t xml:space="preserve">  &lt;/Link&gt;</w:t>
              <w:br/>
              <w:t>&lt;/article&gt;</w:t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</w:p>
        </w:tc>
      </w:tr>
    </w:tbl>
    <w:p>
      <w:r>
        <w:rPr>
          <w:rFonts w:ascii="Calibri" w:hAnsi="Calibri"/>
          <w:b/>
          <w:color w:val="9A7618"/>
        </w:rPr>
        <w:t>Comprobación visible</w:t>
      </w:r>
    </w:p>
    <w:p>
      <w:pPr>
        <w:pStyle w:val="ListBullet"/>
        <w:spacing w:after="80"/>
        <w:ind w:left="360" w:hanging="230"/>
      </w:pPr>
      <w:r>
        <w:t>Toda la tarjeta es un Link accesible; no hay un texto visible “Ver detalle”.</w:t>
      </w:r>
    </w:p>
    <w:p>
      <w:pPr>
        <w:pStyle w:val="ListBullet"/>
        <w:spacing w:after="80"/>
        <w:ind w:left="360" w:hanging="230"/>
      </w:pPr>
      <w:r>
        <w:t>Al inspeccionar el enlace, su href contiene el id correcto.</w:t>
      </w:r>
    </w:p>
    <w:p>
      <w:pPr>
        <w:pStyle w:val="Heading1"/>
      </w:pPr>
      <w:r>
        <w:t>Paso 6. Añadir entidad y API de detalle</w:t>
      </w:r>
    </w:p>
    <w:p>
      <w:r>
        <w:rPr>
          <w:rFonts w:ascii="Calibri" w:hAnsi="Calibri"/>
          <w:b/>
          <w:color w:val="004A57"/>
        </w:rPr>
        <w:t xml:space="preserve">Propósito: </w:t>
      </w:r>
      <w:r>
        <w:t>Consultar un personaje sin introducir React dentro de la capa HTTP.</w:t>
      </w:r>
    </w:p>
    <w:p>
      <w:pPr>
        <w:spacing w:before="160" w:after="60"/>
      </w:pPr>
      <w:r>
        <w:rPr>
          <w:rFonts w:ascii="Calibri" w:hAnsi="Calibri"/>
          <w:b/>
          <w:color w:val="004A57"/>
          <w:sz w:val="20"/>
        </w:rPr>
        <w:t>Crear CharacterDetail y fetchCharacterById (commit fee02d5)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172126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FFFFFF"/>
                <w:sz w:val="16"/>
              </w:rPr>
              <w:t>export async function fetchCharacterById(characterId: number, signal: AbortSignal): Promise&lt;CharacterDetail | null&gt; {</w:t>
              <w:br/>
              <w:t xml:space="preserve">  const response = await fetch(`${API_URL}/character/${characterId}`, { signal })</w:t>
              <w:br/>
              <w:t xml:space="preserve">  if (response.status === 404) return null</w:t>
              <w:br/>
              <w:t xml:space="preserve">  if (!response.ok) throw new Error(`Error HTTP: ${response.status}`)</w:t>
              <w:br/>
              <w:t xml:space="preserve">  return mapCharacterDetail(await response.json())</w:t>
              <w:br/>
              <w:t>}</w:t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</w:p>
        </w:tc>
      </w:tr>
    </w:tbl>
    <w:p>
      <w:r>
        <w:rPr>
          <w:rFonts w:ascii="Calibri" w:hAnsi="Calibri"/>
          <w:b/>
          <w:color w:val="9A7618"/>
        </w:rPr>
        <w:t>Comprobación visible</w:t>
      </w:r>
    </w:p>
    <w:p>
      <w:pPr>
        <w:pStyle w:val="ListBullet"/>
        <w:spacing w:after="80"/>
        <w:ind w:left="360" w:hanging="230"/>
      </w:pPr>
      <w:r>
        <w:t>fetchCharacterById recibe number y AbortSignal.</w:t>
      </w:r>
    </w:p>
    <w:p>
      <w:pPr>
        <w:pStyle w:val="ListBullet"/>
        <w:spacing w:after="80"/>
        <w:ind w:left="360" w:hanging="230"/>
      </w:pPr>
      <w:r>
        <w:t>404 produce null; otros errores lanzan Error.</w:t>
      </w:r>
    </w:p>
    <w:p>
      <w:pPr>
        <w:pStyle w:val="ListBullet"/>
        <w:spacing w:after="80"/>
        <w:ind w:left="360" w:hanging="230"/>
      </w:pPr>
      <w:r>
        <w:t>La URL base continúa viniendo del entorno.</w:t>
      </w:r>
    </w:p>
    <w:p>
      <w:pPr>
        <w:pStyle w:val="Heading1"/>
      </w:pPr>
      <w:r>
        <w:t>Paso 7. Crear useCharacterDetail</w:t>
      </w:r>
    </w:p>
    <w:p>
      <w:r>
        <w:rPr>
          <w:rFonts w:ascii="Calibri" w:hAnsi="Calibri"/>
          <w:b/>
          <w:color w:val="004A57"/>
        </w:rPr>
        <w:t>Propósito: validar el id, coordinar carga/error/ausencia/retry y cancelar trabajo obsoleto.</w:t>
      </w:r>
      <w:r/>
    </w:p>
    <w:p>
      <w:r>
        <w:t>Construir el hook por etapas: normalización, estados, retry y efecto. Destacar Number.isInteger(id) y AbortController.</w:t>
      </w:r>
    </w:p>
    <w:p>
      <w:pPr>
        <w:spacing w:before="160" w:after="60"/>
      </w:pPr>
      <w:r>
        <w:rPr>
          <w:rFonts w:ascii="Calibri" w:hAnsi="Calibri"/>
          <w:b/>
          <w:color w:val="004A57"/>
          <w:sz w:val="20"/>
        </w:rPr>
        <w:t>Crear useCharacterDetail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172126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FFFFFF"/>
                <w:sz w:val="16"/>
              </w:rPr>
              <w:t>export function useCharacterDetail(characterId: string | undefined) {</w:t>
              <w:br/>
              <w:t xml:space="preserve">  const normalizedId = Number(characterId)</w:t>
              <w:br/>
              <w:t xml:space="preserve">  const valid = Number.isInteger(normalizedId) &amp;&amp; normalizedId &gt; 0</w:t>
              <w:br/>
              <w:t xml:space="preserve">  // character, loading, error, notFound, retryCount</w:t>
              <w:br/>
              <w:t xml:space="preserve">  // useEffect + AbortController + fetchCharacterById</w:t>
              <w:br/>
              <w:t xml:space="preserve">  return { character, error, loading, notFound, retry }</w:t>
              <w:br/>
              <w:t>}</w:t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</w:p>
        </w:tc>
      </w:tr>
    </w:tbl>
    <w:p>
      <w:r>
        <w:rPr>
          <w:rFonts w:ascii="Calibri" w:hAnsi="Calibri"/>
          <w:b/>
          <w:color w:val="9A7618"/>
        </w:rPr>
        <w:t>Comprobación visible</w:t>
      </w:r>
    </w:p>
    <w:p>
      <w:pPr>
        <w:pStyle w:val="ListBullet"/>
        <w:spacing w:after="80"/>
        <w:ind w:left="360" w:hanging="230"/>
      </w:pPr>
      <w:r>
        <w:t>loading inicia en true solo para ids válidos.</w:t>
      </w:r>
    </w:p>
    <w:p>
      <w:pPr>
        <w:pStyle w:val="ListBullet"/>
        <w:spacing w:after="80"/>
        <w:ind w:left="360" w:hanging="230"/>
      </w:pPr>
      <w:r>
        <w:t>Cambiar id o retryCount crea una nueva consulta.</w:t>
      </w:r>
    </w:p>
    <w:p>
      <w:pPr>
        <w:pStyle w:val="ListBullet"/>
        <w:spacing w:after="80"/>
        <w:ind w:left="360" w:hanging="230"/>
      </w:pPr>
      <w:r>
        <w:t>AbortError no se presenta al usuario.</w:t>
      </w:r>
    </w:p>
    <w:p>
      <w:pPr>
        <w:pStyle w:val="Heading1"/>
      </w:pPr>
      <w:r>
        <w:t>Paso 8. Construir CharacterDetailPage y su ruta</w:t>
      </w:r>
    </w:p>
    <w:p>
      <w:r>
        <w:rPr>
          <w:rFonts w:ascii="Calibri" w:hAnsi="Calibri"/>
          <w:b/>
          <w:color w:val="004A57"/>
        </w:rPr>
        <w:t xml:space="preserve">Propósito: </w:t>
      </w:r>
      <w:r>
        <w:t>Leer la ruta, invocar el hook y representar estados excluyentes.</w:t>
      </w:r>
    </w:p>
    <w:p>
      <w:r>
        <w:t>useParams entrega id como string; useCharacterDetail lo convierte y rechaza valores no positivos o no enteros.</w:t>
      </w:r>
    </w:p>
    <w:p>
      <w:pPr>
        <w:spacing w:before="160" w:after="60"/>
      </w:pPr>
      <w:r>
        <w:rPr>
          <w:rFonts w:ascii="Calibri" w:hAnsi="Calibri"/>
          <w:b/>
          <w:color w:val="004A57"/>
          <w:sz w:val="20"/>
        </w:rPr>
        <w:t>Construir CharacterDetailPage (commit 5e4b780)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172126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FFFFFF"/>
                <w:sz w:val="16"/>
              </w:rPr>
              <w:t>const { id } = useParams&lt;{ id: string }&gt;()</w:t>
              <w:br/>
              <w:t>const { character, error, loading, notFound, retry } = useCharacterDetail(id)</w:t>
              <w:br/>
              <w:t>if (loading) return &lt;DetailState&gt;Abriendo el portal...&lt;/DetailState&gt;</w:t>
              <w:br/>
              <w:t>if (error) return &lt;button onClick={retry}&gt;Reintentar consulta&lt;/button&gt;</w:t>
              <w:br/>
              <w:t>if (notFound || !character) return &lt;DetailState&gt;Personaje no encontrado&lt;/DetailState&gt;</w:t>
              <w:br/>
              <w:t>// Render: imagen, estado, especie, tipo, género, origen, ubicación y episodios.</w:t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</w:p>
        </w:tc>
      </w:tr>
    </w:tbl>
    <w:p>
      <w:r>
        <w:rPr>
          <w:rFonts w:ascii="Calibri" w:hAnsi="Calibri"/>
          <w:b/>
          <w:color w:val="9A7618"/>
        </w:rPr>
        <w:t>Comprobación visible</w:t>
      </w:r>
    </w:p>
    <w:p>
      <w:pPr>
        <w:pStyle w:val="ListBullet"/>
        <w:spacing w:after="80"/>
        <w:ind w:left="360" w:hanging="230"/>
      </w:pPr>
      <w:r>
        <w:t>Abrir /characters/1 muestra a Rick Sanchez.</w:t>
      </w:r>
    </w:p>
    <w:p>
      <w:pPr>
        <w:pStyle w:val="ListBullet"/>
        <w:spacing w:after="80"/>
        <w:ind w:left="360" w:hanging="230"/>
      </w:pPr>
      <w:r>
        <w:t>Abrir /characters/2 muestra a Morty Smith.</w:t>
      </w:r>
    </w:p>
    <w:p>
      <w:pPr>
        <w:pStyle w:val="ListBullet"/>
        <w:spacing w:after="80"/>
        <w:ind w:left="360" w:hanging="230"/>
      </w:pPr>
      <w:r>
        <w:t>Abrir /characters/999999 o /characters/abc muestra “Personaje no encontrado”.</w:t>
      </w:r>
    </w:p>
    <w:p>
      <w:pPr>
        <w:pStyle w:val="Heading1"/>
      </w:pPr>
      <w:r>
        <w:t>Paso 9. Conservar el catálogo con CharactersContext</w:t>
      </w:r>
    </w:p>
    <w:p>
      <w:r>
        <w:rPr>
          <w:rFonts w:ascii="Calibri" w:hAnsi="Calibri"/>
          <w:b/>
          <w:color w:val="004A57"/>
        </w:rPr>
        <w:t>Propósito: mantener searchTerm, status, species, gender y page al navegar a detalle y volver.</w:t>
      </w:r>
      <w:r/>
    </w:p>
    <w:p>
      <w:pPr>
        <w:spacing w:before="160" w:after="60"/>
      </w:pPr>
      <w:r>
        <w:rPr>
          <w:rFonts w:ascii="Calibri" w:hAnsi="Calibri"/>
          <w:b/>
          <w:color w:val="004A57"/>
          <w:sz w:val="20"/>
        </w:rPr>
        <w:t>Añadir CharactersProvider (commit 22c152c)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172126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FFFFFF"/>
                <w:sz w:val="16"/>
              </w:rPr>
              <w:t>&lt;Route path="*" element={&lt;NotFoundPage /&gt;} /&gt;</w:t>
              <w:br/>
              <w:t>// NotFoundPage usa Link to="/" y clases Tailwind 4.</w:t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</w:p>
        </w:tc>
      </w:tr>
    </w:tbl>
    <w:p>
      <w:r>
        <w:rPr>
          <w:rFonts w:ascii="Calibri" w:hAnsi="Calibri"/>
          <w:b/>
          <w:color w:val="9A7618"/>
        </w:rPr>
        <w:t>Comprobación visible</w:t>
      </w:r>
    </w:p>
    <w:p>
      <w:pPr>
        <w:pStyle w:val="ListBullet"/>
        <w:spacing w:after="80"/>
        <w:ind w:left="360" w:hanging="230"/>
      </w:pPr>
      <w:r>
        <w:t>Los filtros permanecen al volver al catálogo.</w:t>
      </w:r>
    </w:p>
    <w:p>
      <w:pPr>
        <w:pStyle w:val="ListBullet"/>
        <w:spacing w:after="80"/>
        <w:ind w:left="360" w:hanging="230"/>
      </w:pPr>
      <w:r>
        <w:t>Cambiar cualquier filtro reinicia page a 1.</w:t>
      </w:r>
    </w:p>
    <w:p>
      <w:pPr>
        <w:pStyle w:val="Heading1"/>
      </w:pPr>
      <w:r>
        <w:t>Paso 10. Añadir la ruta global no encontrada</w:t>
      </w:r>
    </w:p>
    <w:p>
      <w:r>
        <w:rPr>
          <w:rFonts w:ascii="Calibri" w:hAnsi="Calibri"/>
          <w:b/>
          <w:color w:val="004A57"/>
        </w:rPr>
        <w:t>Propósito: capturar URLs desconocidas con Route path="*" y NotFoundPage.</w:t>
      </w:r>
      <w:r/>
    </w:p>
    <w:p>
      <w:pPr>
        <w:spacing w:before="160" w:after="60"/>
      </w:pPr>
      <w:r>
        <w:rPr>
          <w:rFonts w:ascii="Calibri" w:hAnsi="Calibri"/>
          <w:b/>
          <w:color w:val="004A57"/>
          <w:sz w:val="20"/>
        </w:rPr>
        <w:t>Añadir NotFoundPage (commit 36e7051)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172126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FFFFFF"/>
                <w:sz w:val="16"/>
              </w:rPr>
              <w:t>Tailwind 4: conservar las className del repositorio.</w:t>
              <w:br/>
              <w:t>Detalle responsive: md:grid-cols-[minmax(280px,0.8fr)_1.2fr]</w:t>
              <w:br/>
              <w:t>Espaciado: p-6 sm:p-10; imagen: h-full min-h-80 w-full object-cover</w:t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</w:p>
        </w:tc>
      </w:tr>
    </w:tbl>
    <w:p>
      <w:r>
        <w:rPr>
          <w:rFonts w:ascii="Calibri" w:hAnsi="Calibri"/>
          <w:b/>
          <w:color w:val="9A7618"/>
        </w:rPr>
        <w:t>Comprobación visible</w:t>
      </w:r>
    </w:p>
    <w:p>
      <w:pPr>
        <w:pStyle w:val="ListBullet"/>
        <w:spacing w:after="80"/>
        <w:ind w:left="360" w:hanging="230"/>
      </w:pPr>
      <w:r>
        <w:t>Abrir /ruta-inexistente muestra una salida válida.</w:t>
      </w:r>
    </w:p>
    <w:p>
      <w:pPr>
        <w:pStyle w:val="ListBullet"/>
        <w:spacing w:after="80"/>
        <w:ind w:left="360" w:hanging="230"/>
      </w:pPr>
      <w:r>
        <w:t>En producción se requiere fallback a index.html.</w:t>
      </w:r>
    </w:p>
    <w:p>
      <w:pPr>
        <w:pStyle w:val="Heading1"/>
      </w:pPr>
      <w:r>
        <w:t>Paso 11. Mostrar el refactor por feature y ejecutar QA</w:t>
      </w:r>
    </w:p>
    <w:p>
      <w:r>
        <w:rPr>
          <w:rFonts w:ascii="Calibri" w:hAnsi="Calibri"/>
          <w:b/>
          <w:color w:val="004A57"/>
        </w:rPr>
        <w:t>Propósito: cerrar con la estructura final sin consumir el bloque central escribiendo movimientos de archivos.</w:t>
      </w:r>
      <w:r/>
    </w:p>
    <w:p>
      <w:r>
        <w:rPr>
          <w:rFonts w:ascii="Calibri" w:hAnsi="Calibri"/>
          <w:b/>
          <w:color w:val="9A7618"/>
        </w:rPr>
        <w:t>Presentar 791375a como refactor preparado; después ejecutar las comprobaciones de 996b474.</w:t>
      </w:r>
    </w:p>
    <w:p>
      <w:pPr>
        <w:pStyle w:val="ListBullet"/>
        <w:spacing w:after="80"/>
        <w:ind w:left="360" w:hanging="230"/>
      </w:pPr>
      <w:r>
        <w:t>Buscar y filtrar por estado, especie y género.</w:t>
      </w:r>
    </w:p>
    <w:p>
      <w:pPr>
        <w:pStyle w:val="ListBullet"/>
        <w:spacing w:after="80"/>
        <w:ind w:left="360" w:hanging="230"/>
      </w:pPr>
      <w:r>
        <w:t>Cambiar de página y abrir una tarjeta completa.</w:t>
      </w:r>
    </w:p>
    <w:p>
      <w:pPr>
        <w:pStyle w:val="ListBullet"/>
        <w:spacing w:after="80"/>
        <w:ind w:left="360" w:hanging="230"/>
      </w:pPr>
      <w:r>
        <w:t>Volver y confirmar que filtros y página se conservan.</w:t>
      </w:r>
    </w:p>
    <w:p>
      <w:pPr>
        <w:pStyle w:val="ListBullet"/>
        <w:spacing w:after="80"/>
        <w:ind w:left="360" w:hanging="230"/>
      </w:pPr>
      <w:r>
        <w:t>Probar atrás/adelante y recarga de /characters/1.</w:t>
      </w:r>
    </w:p>
    <w:p>
      <w:pPr>
        <w:pStyle w:val="ListBullet"/>
        <w:spacing w:after="80"/>
        <w:ind w:left="360" w:hanging="230"/>
      </w:pPr>
      <w:r>
        <w:t>Probar un id inválido y uno inexistente.</w:t>
      </w:r>
    </w:p>
    <w:p>
      <w:pPr>
        <w:pStyle w:val="ListBullet"/>
        <w:spacing w:after="80"/>
        <w:ind w:left="360" w:hanging="230"/>
      </w:pPr>
      <w:r>
        <w:t>Ejecutar npm run typecheck, npm run lint y npm run build.</w:t>
      </w:r>
    </w:p>
    <w:p>
      <w:pPr>
        <w:pStyle w:val="ListBullet"/>
        <w:spacing w:after="80"/>
        <w:ind w:left="360" w:hanging="230"/>
      </w:pPr>
      <w:r>
        <w:t>Confirmar que no hay errores inesperados en consola.</w:t>
      </w:r>
    </w:p>
    <w:p>
      <w:pPr>
        <w:pStyle w:val="Heading1"/>
      </w:pPr>
      <w:r>
        <w:t>Plan de contingencia durante la demo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860"/>
        <w:gridCol w:w="3000"/>
      </w:tblGrid>
      <w:tr>
        <w:trPr>
          <w:tblHeader w:val="true"/>
        </w:trPr>
        <w:tc>
          <w:tcPr>
            <w:tcW w:type="dxa" w:w="2500"/>
            <w:shd w:fill="004A5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Síntoma</w:t>
            </w:r>
          </w:p>
        </w:tc>
        <w:tc>
          <w:tcPr>
            <w:tcW w:type="dxa" w:w="3860"/>
            <w:shd w:fill="004A5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Causa probable</w:t>
            </w:r>
          </w:p>
        </w:tc>
        <w:tc>
          <w:tcPr>
            <w:tcW w:type="dxa" w:w="3000"/>
            <w:shd w:fill="004A5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Acción rápida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No carga ninguna ruta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Falta BrowserRouter o import incorrecto.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Revisar main.tsx y react-router-dom.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useParams retorna undefined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El nombre :id no coincide.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Alinear path y const { id }.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Id inválido consulta la API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Falta validación numérica.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Revisar isValidCharacterId.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Se pierden filtros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Provider fuera del árbol o estado local.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Revisar CharactersProvider/AppRouter.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La recarga falla en producción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Falta fallback SPA.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Configurar index.html en el servidor.</w:t>
            </w:r>
          </w:p>
        </w:tc>
      </w:tr>
    </w:tbl>
    <w:p>
      <w:pPr>
        <w:pStyle w:val="Heading1"/>
      </w:pPr>
      <w:r>
        <w:t>Cierre sugerido</w:t>
      </w:r>
    </w:p>
    <w:p>
      <w:r>
        <w:t>“La URL expresa la pantalla, el Context conserva la interacción del catálogo, el hook coordina el estado remoto y la infraestructura traduce HTTP al dominio. El resultado es navegable, tipado y verificable.”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4EEDC"/>
          </w:tcPr>
          <w:p>
            <w:r>
              <w:rPr>
                <w:rFonts w:ascii="Calibri" w:hAnsi="Calibri"/>
                <w:b/>
                <w:color w:val="004A57"/>
                <w:sz w:val="21"/>
              </w:rPr>
              <w:t>Reto: llevar searchTerm, status, species, gender y page a useSearchParams. Comparar enlaces compartibles con la persistencia temporal que ya ofrece CharactersContext.</w:t>
            </w:r>
            <w:r>
              <w:rPr>
                <w:rFonts w:ascii="Calibri" w:hAnsi="Calibri"/>
                <w:color w:val="17343A"/>
                <w:sz w:val="21"/>
              </w:rPr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004A57"/>
        <w:sz w:val="18"/>
      </w:rPr>
      <w:t>INDRA GROUP  |  Mentoría React  |  Sesión 3 · Live coding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/>
      <w:color w:val="1734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libri" w:hAnsi="Calibri"/>
      <w:b/>
      <w:bCs/>
      <w:color w:val="004A5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4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