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Manual de Simulaciones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CUR17-DOC08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Manual de Simulaciones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Sismo que deriva en una persona lesionada (protección civil + primeros auxilios).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Conato de incendio con presencia de personas que requieren evacuación asistida (incendio + protección civil).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Emergencia médica durante un evento con alta afluencia de visitantes (primeros auxilios + control de accesos).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Falla de comunicación radial durante una emergencia en curso (integración con Curso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Ausencia del responsable habitual de la cadena de mando durante una emergencia activa.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2026-07-24T13:33:24.881Z</dcterms:created>
  <dcterms:modified xsi:type="dcterms:W3CDTF">2026-07-24T13:33:24.881Z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