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rFonts w:ascii="Calibri" w:cs="Calibri" w:eastAsia="Calibri" w:hAnsi="Calibri"/>
          <w:b/>
          <w:bCs/>
          <w:color w:val="1B3A5C"/>
          <w:sz w:val="56"/>
          <w:szCs w:val="56"/>
        </w:rPr>
        <w:t xml:space="preserve">MIPSP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4A4A4A"/>
          <w:sz w:val="24"/>
          <w:szCs w:val="24"/>
        </w:rPr>
        <w:t xml:space="preserve">Kit Editorial Maestro (KEM) — Fase 1</w:t>
      </w:r>
    </w:p>
    <w:p>
      <w:pPr>
        <w:spacing w:before="40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Manual de Estilos Editoriales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Tipografía · Colores institucionales · Numeración · Referencias cruzadas</w:t>
      </w:r>
    </w:p>
    <w:p>
      <w:pPr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Versión: v1.0     Fecha: 2026-07-18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1. Propósito y origen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Este manual consolida y formaliza la Norma Editorial MIPSP (NEM), definida originalmente en el Lote 2 del proyecto (archivo MIPSP-CONV-0002-P03.md), ampliándola con el sistema de referencias cruzadas necesario para los documentos producidos con el Kit Editorial Maestro (KEM). No introduce criterios nuevos incompatibles con lo ya definido — los formaliza y los deja listos para usarse.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2. Tipografía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Fuente institucional: Calibri (Word/PowerPoint) o Arial (Excel), en todos los documentos del sistema MIPSP.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200"/>
      </w:tblGrid>
      <w:tr>
        <w:tc>
          <w:tcPr>
            <w:tcW w:type="dxa" w:w="3200"/>
            <w:shd w:fill="E8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Nivel</w:t>
            </w:r>
          </w:p>
        </w:tc>
        <w:tc>
          <w:tcPr>
            <w:tcW w:type="dxa" w:w="2400"/>
            <w:shd w:fill="E8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Tamaño</w:t>
            </w:r>
          </w:p>
        </w:tc>
        <w:tc>
          <w:tcPr>
            <w:tcW w:type="dxa" w:w="3200"/>
            <w:shd w:fill="E8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Estilo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Título 1 (Capítulo)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 pt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Negrita, color Azul (1B3A5C)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Título 2 (Sección)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 pt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Negrita, color Azul medio (2E5A8C)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Título 3 (Subsección)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10.5 pt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Negrita cursiva, color Gris (4A4A4A)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Texto base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 pt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Regular, color negro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Tablas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9.5 pt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Encabezado en negrita sobre fondo gris claro (E8ECEF)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Notas y pies de página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pt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Cursiva, color Gris</w:t>
            </w:r>
          </w:p>
        </w:tc>
      </w:tr>
    </w:tbl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3. Colores institucionales por familia documental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Cada familia documental conserva una identidad cromática consistente en todos los documentos, tal como se definió en la NEM original: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2600"/>
      </w:tblGrid>
      <w:tr>
        <w:tc>
          <w:tcPr>
            <w:tcW w:type="dxa" w:w="3600"/>
            <w:shd w:fill="E8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Familia</w:t>
            </w:r>
          </w:p>
        </w:tc>
        <w:tc>
          <w:tcPr>
            <w:tcW w:type="dxa" w:w="2600"/>
            <w:shd w:fill="E8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Color</w:t>
            </w:r>
          </w:p>
        </w:tc>
        <w:tc>
          <w:tcPr>
            <w:tcW w:type="dxa" w:w="2600"/>
            <w:shd w:fill="E8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Código de familia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Operaciones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Azul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OPS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Jurídico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Gris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JUR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Protección Civil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Rojo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Calidad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Verde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Evaluación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Naranja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EVAL</w:t>
            </w:r>
          </w:p>
        </w:tc>
      </w:tr>
    </w:tbl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4. Sistema de numeración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5A8C"/>
        </w:rPr>
        <w:t xml:space="preserve">4.1 Numeración de capítulos y secciones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Toda la colección utiliza numeración multinivel uniforme: Capítulo 3 → 3.1 → 3.1.1 → 3.1.1.1. Este sistema ya viene implementado en los estilos de encabezado de la Plantilla Maestra de Word (KEM-Plantilla-Maestra-Word.docx); no requiere numerarse manualmente.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5A8C"/>
        </w:rPr>
        <w:t xml:space="preserve">4.2 Numeración de tablas y figuras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Las tablas se numeran de forma consecutiva por documento: "Tabla 1", "Tabla 2", etc. Las figuras siguen el mismo criterio: "Figura 1", "Figura 2". En la Plantilla Maestra de Word, esta numeración es automática (campos SEQ) — no debe escribirse a mano.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5A8C"/>
        </w:rPr>
        <w:t xml:space="preserve">4.3 Codificación de documentos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Todo documento del sistema MIPSP lleva un código con la estructura: [FAMILIA]-[SUBSISTEMA/CURSO]-[CONSECUTIVO]. Ejemplo: OPS-CUR04-001 para un documento de Operaciones vinculado al Curso 4.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5. Sistema de referencias cruzadas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Toda mención a otra tabla, figura, capítulo o documento del sistema debe hacerse mediante referencia cruzada, nunca escribiendo el número de forma manual — así, si el contenido referido cambia de posición, la referencia se actualiza sola.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En Word: Insertar → Referencia cruzada → seleccionar el tipo (Tabla, Figura, Título) y el elemento específico. En los documentos producidos por este KEM, esto ya está implementado mediante campos SEQ y de referencia en la Plantilla Maestra de Word.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Entre documentos distintos del sistema (por ejemplo, un PNO que remite a otro), se usa el código del documento referido entre paréntesis: "conforme al PNO-REPORTES-01".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6"/>
        <w:szCs w:val="16"/>
      </w:rPr>
      <w:t xml:space="preserve">Uso interno — MIPSP</w:t>
    </w:r>
    <w:r>
      <w:rPr>
        <w:rFonts w:ascii="Calibri" w:cs="Calibri" w:eastAsia="Calibri" w:hAnsi="Calibri"/>
        <w:color w:val="4A4A4A"/>
        <w:sz w:val="16"/>
        <w:szCs w:val="16"/>
      </w:rPr>
      <w:t xml:space="preserve">	Página </w:t>
    </w:r>
    <w:r>
      <w:rPr>
        <w:rFonts w:ascii="Calibri" w:cs="Calibri" w:eastAsia="Calibri" w:hAnsi="Calibri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6"/>
        <w:szCs w:val="16"/>
      </w:rPr>
      <w:t xml:space="preserve"> de </w:t>
    </w:r>
    <w:r>
      <w:rPr>
        <w:rFonts w:ascii="Calibri" w:cs="Calibri" w:eastAsia="Calibri" w:hAnsi="Calibri"/>
        <w:color w:val="4A4A4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6"/>
        <w:szCs w:val="16"/>
      </w:rPr>
      <w:t xml:space="preserve">MIPSP — Manual de Estilos Editoriales</w:t>
    </w:r>
    <w:r>
      <w:rPr>
        <w:rFonts w:ascii="Calibri" w:cs="Calibri" w:eastAsia="Calibri" w:hAnsi="Calibri"/>
        <w:color w:val="4A4A4A"/>
        <w:sz w:val="16"/>
        <w:szCs w:val="16"/>
      </w:rPr>
      <w:t xml:space="preserve">	KEM-MAN-001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2026-07-18T23:33:38.623Z</dcterms:created>
  <dcterms:modified xsi:type="dcterms:W3CDTF">2026-07-18T23:33:38.662Z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