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007B" w14:textId="77777777" w:rsidR="009E666C" w:rsidRPr="00BB389D" w:rsidRDefault="009E666C" w:rsidP="00E14455">
      <w:pPr>
        <w:rPr>
          <w:sz w:val="24"/>
          <w:lang w:val="es-CO"/>
        </w:rPr>
      </w:pPr>
    </w:p>
    <w:p w14:paraId="6E9B29BA" w14:textId="17DFB6A6" w:rsidR="009E666C" w:rsidRPr="00BB389D" w:rsidRDefault="00C43889" w:rsidP="00E14455">
      <w:pPr>
        <w:ind w:left="1440" w:hanging="1440"/>
        <w:jc w:val="center"/>
        <w:rPr>
          <w:b/>
          <w:sz w:val="24"/>
        </w:rPr>
      </w:pPr>
      <w:r w:rsidRPr="00BB389D">
        <w:rPr>
          <w:b/>
          <w:color w:val="C00000"/>
          <w:sz w:val="24"/>
          <w:lang w:val="es-CO"/>
        </w:rPr>
        <w:t>MINERIA DE DATOS</w:t>
      </w:r>
    </w:p>
    <w:p w14:paraId="519CBD47" w14:textId="77777777" w:rsidR="009E666C" w:rsidRPr="00BB389D" w:rsidRDefault="009E666C" w:rsidP="00E14455">
      <w:pPr>
        <w:ind w:left="1440" w:hanging="1440"/>
        <w:jc w:val="center"/>
        <w:rPr>
          <w:b/>
          <w:sz w:val="24"/>
        </w:rPr>
      </w:pPr>
    </w:p>
    <w:p w14:paraId="416CBD24" w14:textId="559AFC69" w:rsidR="009E666C" w:rsidRPr="00BB389D" w:rsidRDefault="00C43889" w:rsidP="00E14455">
      <w:pPr>
        <w:ind w:left="1440" w:hanging="1440"/>
        <w:jc w:val="center"/>
        <w:rPr>
          <w:b/>
          <w:iCs/>
          <w:sz w:val="24"/>
        </w:rPr>
      </w:pPr>
      <w:r w:rsidRPr="00BB389D">
        <w:rPr>
          <w:b/>
          <w:i/>
          <w:sz w:val="24"/>
        </w:rPr>
        <w:t>QUIZ No. 4</w:t>
      </w:r>
    </w:p>
    <w:p w14:paraId="683445BF" w14:textId="77777777" w:rsidR="00650BBF" w:rsidRPr="00BB389D" w:rsidRDefault="00650BBF" w:rsidP="00E14455">
      <w:pPr>
        <w:ind w:left="1440" w:hanging="1440"/>
        <w:jc w:val="center"/>
        <w:rPr>
          <w:b/>
          <w:sz w:val="24"/>
        </w:rPr>
      </w:pPr>
    </w:p>
    <w:p w14:paraId="03A0D916" w14:textId="77777777" w:rsidR="009E666C" w:rsidRPr="00BB389D" w:rsidRDefault="009E666C" w:rsidP="00E14455">
      <w:pPr>
        <w:ind w:left="1440" w:hanging="1440"/>
        <w:jc w:val="center"/>
        <w:rPr>
          <w:b/>
          <w:sz w:val="24"/>
        </w:rPr>
      </w:pPr>
    </w:p>
    <w:p w14:paraId="4CB4CDA6" w14:textId="77777777" w:rsidR="009E666C" w:rsidRPr="00BB389D" w:rsidRDefault="009E666C" w:rsidP="00E14455">
      <w:pPr>
        <w:ind w:left="1440" w:hanging="1440"/>
        <w:jc w:val="center"/>
        <w:rPr>
          <w:b/>
          <w:sz w:val="24"/>
        </w:rPr>
      </w:pPr>
    </w:p>
    <w:p w14:paraId="4F423D09" w14:textId="3A41EB59" w:rsidR="009E666C" w:rsidRPr="00BB389D" w:rsidRDefault="009E666C" w:rsidP="00E14455">
      <w:pPr>
        <w:ind w:left="1440" w:hanging="1440"/>
        <w:jc w:val="center"/>
        <w:rPr>
          <w:sz w:val="24"/>
        </w:rPr>
      </w:pPr>
    </w:p>
    <w:p w14:paraId="0DEE844F" w14:textId="12568F69" w:rsidR="00E80AD8" w:rsidRPr="00BB389D" w:rsidRDefault="00E80AD8" w:rsidP="00E14455">
      <w:pPr>
        <w:ind w:left="1440" w:hanging="1440"/>
        <w:jc w:val="center"/>
        <w:rPr>
          <w:sz w:val="24"/>
        </w:rPr>
      </w:pPr>
    </w:p>
    <w:p w14:paraId="1DC87847" w14:textId="2EBAFA0F" w:rsidR="00E80AD8" w:rsidRPr="00BB389D" w:rsidRDefault="00E80AD8" w:rsidP="00E14455">
      <w:pPr>
        <w:ind w:left="1440" w:hanging="1440"/>
        <w:jc w:val="center"/>
        <w:rPr>
          <w:sz w:val="24"/>
        </w:rPr>
      </w:pPr>
    </w:p>
    <w:p w14:paraId="5617E91D" w14:textId="6E56EB4D" w:rsidR="00E80AD8" w:rsidRPr="00BB389D" w:rsidRDefault="00E80AD8" w:rsidP="00E14455">
      <w:pPr>
        <w:ind w:left="1440" w:hanging="1440"/>
        <w:jc w:val="center"/>
        <w:rPr>
          <w:sz w:val="24"/>
        </w:rPr>
      </w:pPr>
    </w:p>
    <w:p w14:paraId="178DED26" w14:textId="3ACF8E2A" w:rsidR="00E80AD8" w:rsidRPr="00BB389D" w:rsidRDefault="00E80AD8" w:rsidP="00E14455">
      <w:pPr>
        <w:ind w:left="1440" w:hanging="1440"/>
        <w:jc w:val="center"/>
        <w:rPr>
          <w:sz w:val="24"/>
        </w:rPr>
      </w:pPr>
    </w:p>
    <w:p w14:paraId="478DC669" w14:textId="25018C3A" w:rsidR="00E80AD8" w:rsidRPr="00BB389D" w:rsidRDefault="00E80AD8" w:rsidP="00E14455">
      <w:pPr>
        <w:ind w:left="1440" w:hanging="1440"/>
        <w:jc w:val="center"/>
        <w:rPr>
          <w:sz w:val="24"/>
        </w:rPr>
      </w:pPr>
    </w:p>
    <w:p w14:paraId="476D5DFE" w14:textId="77777777" w:rsidR="00E80AD8" w:rsidRPr="00BB389D" w:rsidRDefault="00E80AD8" w:rsidP="00E14455">
      <w:pPr>
        <w:ind w:left="1440" w:hanging="1440"/>
        <w:jc w:val="center"/>
        <w:rPr>
          <w:sz w:val="24"/>
        </w:rPr>
      </w:pPr>
    </w:p>
    <w:p w14:paraId="3B2C530B" w14:textId="77777777" w:rsidR="009E666C" w:rsidRPr="00BB389D" w:rsidRDefault="009E666C" w:rsidP="00E14455">
      <w:pPr>
        <w:ind w:left="1440" w:hanging="1440"/>
        <w:jc w:val="center"/>
        <w:rPr>
          <w:sz w:val="24"/>
        </w:rPr>
      </w:pPr>
    </w:p>
    <w:p w14:paraId="31457E17" w14:textId="7BFAAE4E" w:rsidR="009E666C" w:rsidRPr="00BB389D" w:rsidRDefault="00413C63" w:rsidP="00E14455">
      <w:pPr>
        <w:pBdr>
          <w:top w:val="nil"/>
          <w:left w:val="nil"/>
          <w:bottom w:val="nil"/>
          <w:right w:val="nil"/>
          <w:between w:val="nil"/>
        </w:pBdr>
        <w:spacing w:after="60"/>
        <w:ind w:left="1440" w:hanging="1440"/>
        <w:jc w:val="center"/>
        <w:rPr>
          <w:b/>
          <w:color w:val="000000"/>
          <w:sz w:val="24"/>
        </w:rPr>
      </w:pPr>
      <w:r w:rsidRPr="00BB389D">
        <w:rPr>
          <w:b/>
          <w:color w:val="000000"/>
          <w:sz w:val="24"/>
        </w:rPr>
        <w:t>Cesar Pájaro</w:t>
      </w:r>
      <w:r w:rsidR="00C43889" w:rsidRPr="00BB389D">
        <w:rPr>
          <w:b/>
          <w:color w:val="000000"/>
          <w:sz w:val="24"/>
        </w:rPr>
        <w:t xml:space="preserve"> Miranda</w:t>
      </w:r>
    </w:p>
    <w:p w14:paraId="0C598DAF" w14:textId="1B1EF2CA" w:rsidR="00C332F1" w:rsidRPr="00BB389D" w:rsidRDefault="00C332F1" w:rsidP="00E14455">
      <w:pPr>
        <w:pBdr>
          <w:top w:val="nil"/>
          <w:left w:val="nil"/>
          <w:bottom w:val="nil"/>
          <w:right w:val="nil"/>
          <w:between w:val="nil"/>
        </w:pBdr>
        <w:spacing w:after="60"/>
        <w:ind w:left="1440" w:hanging="1440"/>
        <w:jc w:val="center"/>
        <w:rPr>
          <w:b/>
          <w:color w:val="000000"/>
          <w:sz w:val="24"/>
        </w:rPr>
      </w:pPr>
    </w:p>
    <w:p w14:paraId="37C42B3F" w14:textId="77777777" w:rsidR="009E666C" w:rsidRPr="00BB389D" w:rsidRDefault="009E666C" w:rsidP="00E14455">
      <w:pPr>
        <w:pBdr>
          <w:top w:val="nil"/>
          <w:left w:val="nil"/>
          <w:bottom w:val="nil"/>
          <w:right w:val="nil"/>
          <w:between w:val="nil"/>
        </w:pBdr>
        <w:spacing w:after="60"/>
        <w:ind w:left="1440" w:hanging="1440"/>
        <w:jc w:val="center"/>
        <w:rPr>
          <w:color w:val="000000"/>
          <w:sz w:val="24"/>
        </w:rPr>
      </w:pPr>
    </w:p>
    <w:p w14:paraId="7BBBF44A" w14:textId="77777777" w:rsidR="009E666C" w:rsidRPr="00BB389D" w:rsidRDefault="009E666C" w:rsidP="00E14455">
      <w:pPr>
        <w:pBdr>
          <w:top w:val="nil"/>
          <w:left w:val="nil"/>
          <w:bottom w:val="nil"/>
          <w:right w:val="nil"/>
          <w:between w:val="nil"/>
        </w:pBdr>
        <w:spacing w:after="60"/>
        <w:ind w:left="1440" w:hanging="1440"/>
        <w:jc w:val="center"/>
        <w:rPr>
          <w:color w:val="000000"/>
          <w:sz w:val="24"/>
        </w:rPr>
      </w:pPr>
    </w:p>
    <w:p w14:paraId="2DCB0EDE" w14:textId="7B698673" w:rsidR="009E666C" w:rsidRPr="00BB389D" w:rsidRDefault="009E666C" w:rsidP="00E14455">
      <w:pPr>
        <w:pBdr>
          <w:top w:val="nil"/>
          <w:left w:val="nil"/>
          <w:bottom w:val="nil"/>
          <w:right w:val="nil"/>
          <w:between w:val="nil"/>
        </w:pBdr>
        <w:spacing w:after="60"/>
        <w:ind w:left="1440" w:hanging="1440"/>
        <w:jc w:val="center"/>
        <w:rPr>
          <w:color w:val="000000"/>
          <w:sz w:val="24"/>
        </w:rPr>
      </w:pPr>
    </w:p>
    <w:p w14:paraId="082EF5EC" w14:textId="0C9D1031" w:rsidR="00E80AD8" w:rsidRPr="00BB389D" w:rsidRDefault="00E80AD8" w:rsidP="00E14455">
      <w:pPr>
        <w:pBdr>
          <w:top w:val="nil"/>
          <w:left w:val="nil"/>
          <w:bottom w:val="nil"/>
          <w:right w:val="nil"/>
          <w:between w:val="nil"/>
        </w:pBdr>
        <w:spacing w:after="60"/>
        <w:ind w:left="1440" w:hanging="1440"/>
        <w:jc w:val="center"/>
        <w:rPr>
          <w:color w:val="000000"/>
          <w:sz w:val="24"/>
        </w:rPr>
      </w:pPr>
    </w:p>
    <w:p w14:paraId="0082D6C9" w14:textId="36768C3A" w:rsidR="00E80AD8" w:rsidRPr="00BB389D" w:rsidRDefault="00E80AD8" w:rsidP="00E14455">
      <w:pPr>
        <w:pBdr>
          <w:top w:val="nil"/>
          <w:left w:val="nil"/>
          <w:bottom w:val="nil"/>
          <w:right w:val="nil"/>
          <w:between w:val="nil"/>
        </w:pBdr>
        <w:spacing w:after="60"/>
        <w:ind w:left="1440" w:hanging="1440"/>
        <w:jc w:val="center"/>
        <w:rPr>
          <w:color w:val="000000"/>
          <w:sz w:val="24"/>
        </w:rPr>
      </w:pPr>
    </w:p>
    <w:p w14:paraId="7CEE512E" w14:textId="5DAD3B49" w:rsidR="00E80AD8" w:rsidRPr="00BB389D" w:rsidRDefault="00E80AD8" w:rsidP="00E14455">
      <w:pPr>
        <w:pBdr>
          <w:top w:val="nil"/>
          <w:left w:val="nil"/>
          <w:bottom w:val="nil"/>
          <w:right w:val="nil"/>
          <w:between w:val="nil"/>
        </w:pBdr>
        <w:spacing w:after="60"/>
        <w:ind w:left="1440" w:hanging="1440"/>
        <w:jc w:val="center"/>
        <w:rPr>
          <w:color w:val="000000"/>
          <w:sz w:val="24"/>
        </w:rPr>
      </w:pPr>
    </w:p>
    <w:p w14:paraId="18AC71D4" w14:textId="77777777" w:rsidR="00E80AD8" w:rsidRPr="00BB389D" w:rsidRDefault="00E80AD8" w:rsidP="00E14455">
      <w:pPr>
        <w:pBdr>
          <w:top w:val="nil"/>
          <w:left w:val="nil"/>
          <w:bottom w:val="nil"/>
          <w:right w:val="nil"/>
          <w:between w:val="nil"/>
        </w:pBdr>
        <w:spacing w:after="60"/>
        <w:ind w:left="1440" w:hanging="1440"/>
        <w:jc w:val="center"/>
        <w:rPr>
          <w:color w:val="000000"/>
          <w:sz w:val="24"/>
        </w:rPr>
      </w:pPr>
    </w:p>
    <w:p w14:paraId="6206322A" w14:textId="77777777" w:rsidR="009E666C" w:rsidRPr="00BB389D" w:rsidRDefault="009E666C" w:rsidP="00E14455">
      <w:pPr>
        <w:pBdr>
          <w:top w:val="nil"/>
          <w:left w:val="nil"/>
          <w:bottom w:val="nil"/>
          <w:right w:val="nil"/>
          <w:between w:val="nil"/>
        </w:pBdr>
        <w:spacing w:after="60"/>
        <w:ind w:left="1440" w:hanging="1440"/>
        <w:jc w:val="center"/>
        <w:rPr>
          <w:color w:val="000000"/>
          <w:sz w:val="24"/>
        </w:rPr>
      </w:pPr>
    </w:p>
    <w:p w14:paraId="22BF5518" w14:textId="77777777" w:rsidR="009E666C" w:rsidRPr="00BB389D" w:rsidRDefault="009E666C" w:rsidP="00E14455">
      <w:pPr>
        <w:pBdr>
          <w:top w:val="nil"/>
          <w:left w:val="nil"/>
          <w:bottom w:val="nil"/>
          <w:right w:val="nil"/>
          <w:between w:val="nil"/>
        </w:pBdr>
        <w:spacing w:after="60"/>
        <w:ind w:left="1440" w:hanging="1440"/>
        <w:jc w:val="center"/>
        <w:rPr>
          <w:color w:val="000000"/>
          <w:sz w:val="24"/>
        </w:rPr>
      </w:pPr>
    </w:p>
    <w:p w14:paraId="0B417886" w14:textId="77777777" w:rsidR="007539B0" w:rsidRPr="00BB389D" w:rsidRDefault="007539B0" w:rsidP="00E14455">
      <w:pPr>
        <w:pBdr>
          <w:top w:val="nil"/>
          <w:left w:val="nil"/>
          <w:bottom w:val="nil"/>
          <w:right w:val="nil"/>
          <w:between w:val="nil"/>
        </w:pBdr>
        <w:spacing w:after="60"/>
        <w:ind w:left="1440" w:hanging="1440"/>
        <w:jc w:val="center"/>
        <w:rPr>
          <w:color w:val="000000"/>
          <w:sz w:val="24"/>
        </w:rPr>
      </w:pPr>
    </w:p>
    <w:p w14:paraId="4080DAC2" w14:textId="77777777" w:rsidR="007539B0" w:rsidRPr="00BB389D" w:rsidRDefault="007539B0" w:rsidP="00E14455">
      <w:pPr>
        <w:pBdr>
          <w:top w:val="nil"/>
          <w:left w:val="nil"/>
          <w:bottom w:val="nil"/>
          <w:right w:val="nil"/>
          <w:between w:val="nil"/>
        </w:pBdr>
        <w:spacing w:after="60"/>
        <w:ind w:left="1440" w:hanging="1440"/>
        <w:jc w:val="center"/>
        <w:rPr>
          <w:color w:val="000000"/>
          <w:sz w:val="24"/>
        </w:rPr>
      </w:pPr>
    </w:p>
    <w:p w14:paraId="209542C9" w14:textId="77777777" w:rsidR="007539B0" w:rsidRPr="00BB389D" w:rsidRDefault="007539B0" w:rsidP="00E14455">
      <w:pPr>
        <w:pBdr>
          <w:top w:val="nil"/>
          <w:left w:val="nil"/>
          <w:bottom w:val="nil"/>
          <w:right w:val="nil"/>
          <w:between w:val="nil"/>
        </w:pBdr>
        <w:spacing w:after="60"/>
        <w:ind w:left="1440" w:hanging="1440"/>
        <w:jc w:val="center"/>
        <w:rPr>
          <w:color w:val="000000"/>
          <w:sz w:val="24"/>
        </w:rPr>
      </w:pPr>
    </w:p>
    <w:p w14:paraId="5E54014D" w14:textId="77777777" w:rsidR="007539B0" w:rsidRPr="00BB389D" w:rsidRDefault="007539B0" w:rsidP="00E14455">
      <w:pPr>
        <w:pBdr>
          <w:top w:val="nil"/>
          <w:left w:val="nil"/>
          <w:bottom w:val="nil"/>
          <w:right w:val="nil"/>
          <w:between w:val="nil"/>
        </w:pBdr>
        <w:spacing w:after="60"/>
        <w:ind w:left="1440" w:hanging="1440"/>
        <w:jc w:val="center"/>
        <w:rPr>
          <w:color w:val="000000"/>
          <w:sz w:val="24"/>
        </w:rPr>
      </w:pPr>
    </w:p>
    <w:p w14:paraId="6793A467" w14:textId="77777777" w:rsidR="007539B0" w:rsidRPr="00BB389D" w:rsidRDefault="007539B0" w:rsidP="00E14455">
      <w:pPr>
        <w:pBdr>
          <w:top w:val="nil"/>
          <w:left w:val="nil"/>
          <w:bottom w:val="nil"/>
          <w:right w:val="nil"/>
          <w:between w:val="nil"/>
        </w:pBdr>
        <w:spacing w:after="60"/>
        <w:ind w:left="1440" w:hanging="1440"/>
        <w:jc w:val="center"/>
        <w:rPr>
          <w:color w:val="000000"/>
          <w:sz w:val="24"/>
        </w:rPr>
      </w:pPr>
    </w:p>
    <w:p w14:paraId="21303969" w14:textId="0A7A30A4" w:rsidR="009E666C" w:rsidRPr="00BB389D" w:rsidRDefault="00C43889" w:rsidP="00E14455">
      <w:pPr>
        <w:pBdr>
          <w:top w:val="nil"/>
          <w:left w:val="nil"/>
          <w:bottom w:val="nil"/>
          <w:right w:val="nil"/>
          <w:between w:val="nil"/>
        </w:pBdr>
        <w:spacing w:after="60"/>
        <w:ind w:left="1440" w:hanging="1440"/>
        <w:jc w:val="center"/>
        <w:rPr>
          <w:b/>
          <w:color w:val="000000"/>
          <w:sz w:val="24"/>
        </w:rPr>
      </w:pPr>
      <w:r w:rsidRPr="00BB389D">
        <w:rPr>
          <w:b/>
          <w:color w:val="000000"/>
          <w:sz w:val="24"/>
        </w:rPr>
        <w:t>Abril 25</w:t>
      </w:r>
      <w:r w:rsidR="00413C63" w:rsidRPr="00BB389D">
        <w:rPr>
          <w:b/>
          <w:color w:val="000000"/>
          <w:sz w:val="24"/>
        </w:rPr>
        <w:t xml:space="preserve"> de </w:t>
      </w:r>
      <w:r w:rsidR="00267847" w:rsidRPr="00BB389D">
        <w:rPr>
          <w:b/>
          <w:color w:val="000000"/>
          <w:sz w:val="24"/>
        </w:rPr>
        <w:t>2021</w:t>
      </w:r>
    </w:p>
    <w:p w14:paraId="521733C1" w14:textId="0AE09FA8" w:rsidR="009E666C" w:rsidRPr="00BB389D" w:rsidRDefault="00413C63" w:rsidP="00E14455">
      <w:pPr>
        <w:pBdr>
          <w:top w:val="nil"/>
          <w:left w:val="nil"/>
          <w:bottom w:val="nil"/>
          <w:right w:val="nil"/>
          <w:between w:val="nil"/>
        </w:pBdr>
        <w:spacing w:after="60"/>
        <w:ind w:left="1440" w:hanging="1440"/>
        <w:jc w:val="center"/>
        <w:rPr>
          <w:b/>
          <w:color w:val="000000"/>
          <w:sz w:val="24"/>
        </w:rPr>
      </w:pPr>
      <w:r w:rsidRPr="00BB389D">
        <w:rPr>
          <w:b/>
          <w:color w:val="000000"/>
          <w:sz w:val="24"/>
        </w:rPr>
        <w:t xml:space="preserve">Versión </w:t>
      </w:r>
      <w:r w:rsidR="00903FA7" w:rsidRPr="00BB389D">
        <w:rPr>
          <w:b/>
          <w:color w:val="000000"/>
          <w:sz w:val="24"/>
        </w:rPr>
        <w:t>Final</w:t>
      </w:r>
    </w:p>
    <w:p w14:paraId="4B2F846A" w14:textId="77777777" w:rsidR="00D112D1" w:rsidRPr="00BB389D" w:rsidRDefault="00D112D1" w:rsidP="00E14455">
      <w:pPr>
        <w:rPr>
          <w:sz w:val="24"/>
        </w:rPr>
      </w:pPr>
      <w:r w:rsidRPr="00BB389D">
        <w:rPr>
          <w:sz w:val="24"/>
        </w:rPr>
        <w:br w:type="page"/>
      </w:r>
    </w:p>
    <w:p w14:paraId="34CAD5DC" w14:textId="56C6B3BC" w:rsidR="007539B0" w:rsidRPr="00BB389D" w:rsidRDefault="007539B0" w:rsidP="00E14455">
      <w:pPr>
        <w:rPr>
          <w:b/>
          <w:sz w:val="24"/>
        </w:rPr>
      </w:pPr>
    </w:p>
    <w:p w14:paraId="3B01B1EB" w14:textId="21277E1F" w:rsidR="009E666C" w:rsidRPr="006B04DC" w:rsidRDefault="00413C63" w:rsidP="006B04DC">
      <w:pPr>
        <w:rPr>
          <w:b/>
          <w:sz w:val="24"/>
        </w:rPr>
      </w:pPr>
      <w:r w:rsidRPr="00BB389D">
        <w:rPr>
          <w:b/>
          <w:sz w:val="24"/>
        </w:rPr>
        <w:t>CONTENIDO</w:t>
      </w:r>
    </w:p>
    <w:sdt>
      <w:sdtPr>
        <w:rPr>
          <w:sz w:val="24"/>
          <w:lang w:eastAsia="es-CO"/>
        </w:rPr>
        <w:id w:val="-77683085"/>
        <w:docPartObj>
          <w:docPartGallery w:val="Table of Contents"/>
          <w:docPartUnique/>
        </w:docPartObj>
      </w:sdtPr>
      <w:sdtContent>
        <w:p w14:paraId="631FB98C" w14:textId="30585BF0" w:rsidR="00E14455" w:rsidRDefault="00413C63" w:rsidP="00E14455">
          <w:pPr>
            <w:pStyle w:val="TOC2"/>
            <w:tabs>
              <w:tab w:val="left" w:pos="720"/>
              <w:tab w:val="right" w:pos="9350"/>
            </w:tabs>
            <w:rPr>
              <w:rFonts w:asciiTheme="minorHAnsi" w:eastAsiaTheme="minorEastAsia" w:hAnsiTheme="minorHAnsi" w:cstheme="minorBidi"/>
              <w:noProof/>
              <w:szCs w:val="22"/>
              <w:lang w:val="es-CO" w:eastAsia="es-CO"/>
            </w:rPr>
          </w:pPr>
          <w:r w:rsidRPr="00BB389D">
            <w:rPr>
              <w:rFonts w:eastAsiaTheme="minorEastAsia"/>
              <w:sz w:val="24"/>
              <w:lang w:val="es-CO"/>
            </w:rPr>
            <w:fldChar w:fldCharType="begin"/>
          </w:r>
          <w:r w:rsidRPr="00BB389D">
            <w:rPr>
              <w:sz w:val="24"/>
            </w:rPr>
            <w:instrText xml:space="preserve"> TOC \h \u \z </w:instrText>
          </w:r>
          <w:r w:rsidRPr="00BB389D">
            <w:rPr>
              <w:rFonts w:eastAsiaTheme="minorEastAsia"/>
              <w:sz w:val="24"/>
              <w:lang w:val="es-CO"/>
            </w:rPr>
            <w:fldChar w:fldCharType="separate"/>
          </w:r>
          <w:hyperlink w:anchor="_Toc70287206" w:history="1">
            <w:r w:rsidR="00E14455" w:rsidRPr="00FD770C">
              <w:rPr>
                <w:rStyle w:val="Hyperlink"/>
                <w:noProof/>
              </w:rPr>
              <w:t>1.</w:t>
            </w:r>
            <w:r w:rsidR="00E14455">
              <w:rPr>
                <w:rFonts w:asciiTheme="minorHAnsi" w:eastAsiaTheme="minorEastAsia" w:hAnsiTheme="minorHAnsi" w:cstheme="minorBidi"/>
                <w:noProof/>
                <w:szCs w:val="22"/>
                <w:lang w:val="es-CO" w:eastAsia="es-CO"/>
              </w:rPr>
              <w:tab/>
            </w:r>
            <w:r w:rsidR="00E14455" w:rsidRPr="00FD770C">
              <w:rPr>
                <w:rStyle w:val="Hyperlink"/>
                <w:noProof/>
              </w:rPr>
              <w:t>CASO 1</w:t>
            </w:r>
            <w:r w:rsidR="00E14455">
              <w:rPr>
                <w:noProof/>
                <w:webHidden/>
              </w:rPr>
              <w:tab/>
            </w:r>
            <w:r w:rsidR="00E14455">
              <w:rPr>
                <w:noProof/>
                <w:webHidden/>
              </w:rPr>
              <w:fldChar w:fldCharType="begin"/>
            </w:r>
            <w:r w:rsidR="00E14455">
              <w:rPr>
                <w:noProof/>
                <w:webHidden/>
              </w:rPr>
              <w:instrText xml:space="preserve"> PAGEREF _Toc70287206 \h </w:instrText>
            </w:r>
            <w:r w:rsidR="00E14455">
              <w:rPr>
                <w:noProof/>
                <w:webHidden/>
              </w:rPr>
            </w:r>
            <w:r w:rsidR="00E14455">
              <w:rPr>
                <w:noProof/>
                <w:webHidden/>
              </w:rPr>
              <w:fldChar w:fldCharType="separate"/>
            </w:r>
            <w:r w:rsidR="00D67B7B">
              <w:rPr>
                <w:noProof/>
                <w:webHidden/>
              </w:rPr>
              <w:t>3</w:t>
            </w:r>
            <w:r w:rsidR="00E14455">
              <w:rPr>
                <w:noProof/>
                <w:webHidden/>
              </w:rPr>
              <w:fldChar w:fldCharType="end"/>
            </w:r>
          </w:hyperlink>
        </w:p>
        <w:p w14:paraId="531E16CF" w14:textId="0E220EC7" w:rsidR="00E14455" w:rsidRDefault="00E14455" w:rsidP="00E14455">
          <w:pPr>
            <w:pStyle w:val="TOC2"/>
            <w:tabs>
              <w:tab w:val="left" w:pos="720"/>
              <w:tab w:val="right" w:pos="9350"/>
            </w:tabs>
            <w:rPr>
              <w:rFonts w:asciiTheme="minorHAnsi" w:eastAsiaTheme="minorEastAsia" w:hAnsiTheme="minorHAnsi" w:cstheme="minorBidi"/>
              <w:noProof/>
              <w:szCs w:val="22"/>
              <w:lang w:val="es-CO" w:eastAsia="es-CO"/>
            </w:rPr>
          </w:pPr>
          <w:hyperlink w:anchor="_Toc70287207" w:history="1">
            <w:r w:rsidRPr="00FD770C">
              <w:rPr>
                <w:rStyle w:val="Hyperlink"/>
                <w:noProof/>
              </w:rPr>
              <w:t>2.</w:t>
            </w:r>
            <w:r>
              <w:rPr>
                <w:rFonts w:asciiTheme="minorHAnsi" w:eastAsiaTheme="minorEastAsia" w:hAnsiTheme="minorHAnsi" w:cstheme="minorBidi"/>
                <w:noProof/>
                <w:szCs w:val="22"/>
                <w:lang w:val="es-CO" w:eastAsia="es-CO"/>
              </w:rPr>
              <w:tab/>
            </w:r>
            <w:r w:rsidRPr="00FD770C">
              <w:rPr>
                <w:rStyle w:val="Hyperlink"/>
                <w:noProof/>
              </w:rPr>
              <w:t>CASO 2</w:t>
            </w:r>
            <w:r>
              <w:rPr>
                <w:noProof/>
                <w:webHidden/>
              </w:rPr>
              <w:tab/>
            </w:r>
            <w:r>
              <w:rPr>
                <w:noProof/>
                <w:webHidden/>
              </w:rPr>
              <w:fldChar w:fldCharType="begin"/>
            </w:r>
            <w:r>
              <w:rPr>
                <w:noProof/>
                <w:webHidden/>
              </w:rPr>
              <w:instrText xml:space="preserve"> PAGEREF _Toc70287207 \h </w:instrText>
            </w:r>
            <w:r>
              <w:rPr>
                <w:noProof/>
                <w:webHidden/>
              </w:rPr>
            </w:r>
            <w:r>
              <w:rPr>
                <w:noProof/>
                <w:webHidden/>
              </w:rPr>
              <w:fldChar w:fldCharType="separate"/>
            </w:r>
            <w:r w:rsidR="00D67B7B">
              <w:rPr>
                <w:noProof/>
                <w:webHidden/>
              </w:rPr>
              <w:t>3</w:t>
            </w:r>
            <w:r>
              <w:rPr>
                <w:noProof/>
                <w:webHidden/>
              </w:rPr>
              <w:fldChar w:fldCharType="end"/>
            </w:r>
          </w:hyperlink>
        </w:p>
        <w:p w14:paraId="685D3982" w14:textId="71692C50" w:rsidR="009E666C" w:rsidRPr="00E14455" w:rsidRDefault="00413C63" w:rsidP="00E14455">
          <w:pPr>
            <w:rPr>
              <w:b/>
              <w:sz w:val="24"/>
            </w:rPr>
          </w:pPr>
          <w:r w:rsidRPr="00BB389D">
            <w:rPr>
              <w:sz w:val="24"/>
            </w:rPr>
            <w:fldChar w:fldCharType="end"/>
          </w:r>
        </w:p>
      </w:sdtContent>
    </w:sdt>
    <w:p w14:paraId="1355FEEE" w14:textId="77777777" w:rsidR="009E666C" w:rsidRPr="00BB389D" w:rsidRDefault="009E666C" w:rsidP="00E14455">
      <w:pPr>
        <w:rPr>
          <w:b/>
          <w:sz w:val="24"/>
        </w:rPr>
      </w:pPr>
    </w:p>
    <w:p w14:paraId="56F6FBB8" w14:textId="031E33B9" w:rsidR="009E666C" w:rsidRPr="00BB389D" w:rsidRDefault="00413C63" w:rsidP="00E14455">
      <w:pPr>
        <w:rPr>
          <w:b/>
          <w:sz w:val="24"/>
        </w:rPr>
      </w:pPr>
      <w:r w:rsidRPr="00BB389D">
        <w:rPr>
          <w:b/>
          <w:sz w:val="24"/>
        </w:rPr>
        <w:t>TABLA DE FIGURAS</w:t>
      </w:r>
    </w:p>
    <w:p w14:paraId="2299641F" w14:textId="6FA35AA2" w:rsidR="00E14455" w:rsidRDefault="00477BDA" w:rsidP="00E14455">
      <w:pPr>
        <w:pStyle w:val="TableofFigures"/>
        <w:tabs>
          <w:tab w:val="right" w:leader="dot" w:pos="9350"/>
        </w:tabs>
        <w:rPr>
          <w:rFonts w:asciiTheme="minorHAnsi" w:eastAsiaTheme="minorEastAsia" w:hAnsiTheme="minorHAnsi" w:cstheme="minorBidi"/>
          <w:noProof/>
          <w:szCs w:val="22"/>
          <w:lang w:val="es-CO"/>
        </w:rPr>
      </w:pPr>
      <w:r w:rsidRPr="00BB389D">
        <w:rPr>
          <w:b/>
          <w:sz w:val="24"/>
        </w:rPr>
        <w:fldChar w:fldCharType="begin"/>
      </w:r>
      <w:r w:rsidRPr="00BB389D">
        <w:rPr>
          <w:b/>
          <w:sz w:val="24"/>
        </w:rPr>
        <w:instrText xml:space="preserve"> TOC \h \z \c "Figura" </w:instrText>
      </w:r>
      <w:r w:rsidRPr="00BB389D">
        <w:rPr>
          <w:b/>
          <w:sz w:val="24"/>
        </w:rPr>
        <w:fldChar w:fldCharType="separate"/>
      </w:r>
      <w:hyperlink w:anchor="_Toc70287209" w:history="1">
        <w:r w:rsidR="00E14455" w:rsidRPr="00832301">
          <w:rPr>
            <w:rStyle w:val="Hyperlink"/>
            <w:noProof/>
          </w:rPr>
          <w:t>Figura 7. Ubicación de las coordenadas enviadas por los estudiantes.</w:t>
        </w:r>
        <w:r w:rsidR="00E14455">
          <w:rPr>
            <w:noProof/>
            <w:webHidden/>
          </w:rPr>
          <w:tab/>
        </w:r>
        <w:r w:rsidR="00E14455">
          <w:rPr>
            <w:noProof/>
            <w:webHidden/>
          </w:rPr>
          <w:fldChar w:fldCharType="begin"/>
        </w:r>
        <w:r w:rsidR="00E14455">
          <w:rPr>
            <w:noProof/>
            <w:webHidden/>
          </w:rPr>
          <w:instrText xml:space="preserve"> PAGEREF _Toc70287209 \h </w:instrText>
        </w:r>
        <w:r w:rsidR="00E14455">
          <w:rPr>
            <w:noProof/>
            <w:webHidden/>
          </w:rPr>
        </w:r>
        <w:r w:rsidR="00E14455">
          <w:rPr>
            <w:noProof/>
            <w:webHidden/>
          </w:rPr>
          <w:fldChar w:fldCharType="separate"/>
        </w:r>
        <w:r w:rsidR="00D67B7B">
          <w:rPr>
            <w:noProof/>
            <w:webHidden/>
          </w:rPr>
          <w:t>4</w:t>
        </w:r>
        <w:r w:rsidR="00E14455">
          <w:rPr>
            <w:noProof/>
            <w:webHidden/>
          </w:rPr>
          <w:fldChar w:fldCharType="end"/>
        </w:r>
      </w:hyperlink>
    </w:p>
    <w:p w14:paraId="71CBAC1B" w14:textId="71A2CE61" w:rsidR="009E666C" w:rsidRPr="00BB389D" w:rsidRDefault="00477BDA" w:rsidP="00E14455">
      <w:pPr>
        <w:rPr>
          <w:b/>
          <w:sz w:val="24"/>
        </w:rPr>
      </w:pPr>
      <w:r w:rsidRPr="00BB389D">
        <w:rPr>
          <w:b/>
          <w:sz w:val="24"/>
        </w:rPr>
        <w:fldChar w:fldCharType="end"/>
      </w:r>
    </w:p>
    <w:p w14:paraId="6234F8C0" w14:textId="709823B2" w:rsidR="00EF6624" w:rsidRPr="00BB389D" w:rsidRDefault="00EF6624" w:rsidP="00E14455">
      <w:pPr>
        <w:rPr>
          <w:b/>
          <w:sz w:val="24"/>
        </w:rPr>
      </w:pPr>
      <w:r w:rsidRPr="00BB389D">
        <w:rPr>
          <w:b/>
          <w:sz w:val="24"/>
        </w:rPr>
        <w:t xml:space="preserve"> </w:t>
      </w:r>
    </w:p>
    <w:p w14:paraId="2E7388C1" w14:textId="38B2E61F" w:rsidR="00B93460" w:rsidRPr="006B04DC" w:rsidRDefault="00413C63" w:rsidP="006B04DC">
      <w:pPr>
        <w:rPr>
          <w:b/>
          <w:sz w:val="24"/>
        </w:rPr>
      </w:pPr>
      <w:r w:rsidRPr="00BB389D">
        <w:rPr>
          <w:b/>
          <w:sz w:val="24"/>
        </w:rPr>
        <w:t>TABLA DE TABLAS</w:t>
      </w:r>
    </w:p>
    <w:p w14:paraId="2983E081" w14:textId="6237151D" w:rsidR="00E14455" w:rsidRDefault="00477BDA" w:rsidP="00E14455">
      <w:pPr>
        <w:pStyle w:val="TableofFigures"/>
        <w:tabs>
          <w:tab w:val="right" w:leader="dot" w:pos="9350"/>
        </w:tabs>
        <w:rPr>
          <w:rFonts w:asciiTheme="minorHAnsi" w:eastAsiaTheme="minorEastAsia" w:hAnsiTheme="minorHAnsi" w:cstheme="minorBidi"/>
          <w:noProof/>
          <w:szCs w:val="22"/>
          <w:lang w:val="es-CO"/>
        </w:rPr>
      </w:pPr>
      <w:r w:rsidRPr="00BB389D">
        <w:rPr>
          <w:sz w:val="24"/>
        </w:rPr>
        <w:fldChar w:fldCharType="begin"/>
      </w:r>
      <w:r w:rsidRPr="00BB389D">
        <w:rPr>
          <w:sz w:val="24"/>
        </w:rPr>
        <w:instrText xml:space="preserve"> TOC \h \z \c "Tabla" </w:instrText>
      </w:r>
      <w:r w:rsidRPr="00BB389D">
        <w:rPr>
          <w:sz w:val="24"/>
        </w:rPr>
        <w:fldChar w:fldCharType="separate"/>
      </w:r>
      <w:hyperlink w:anchor="_Toc70287210" w:history="1">
        <w:r w:rsidR="00E14455" w:rsidRPr="00D36DD2">
          <w:rPr>
            <w:rStyle w:val="Hyperlink"/>
            <w:noProof/>
          </w:rPr>
          <w:t>Tabla 3. Coordenadas estudiantes.</w:t>
        </w:r>
        <w:r w:rsidR="00E14455">
          <w:rPr>
            <w:noProof/>
            <w:webHidden/>
          </w:rPr>
          <w:tab/>
        </w:r>
        <w:r w:rsidR="00E14455">
          <w:rPr>
            <w:noProof/>
            <w:webHidden/>
          </w:rPr>
          <w:fldChar w:fldCharType="begin"/>
        </w:r>
        <w:r w:rsidR="00E14455">
          <w:rPr>
            <w:noProof/>
            <w:webHidden/>
          </w:rPr>
          <w:instrText xml:space="preserve"> PAGEREF _Toc70287210 \h </w:instrText>
        </w:r>
        <w:r w:rsidR="00E14455">
          <w:rPr>
            <w:noProof/>
            <w:webHidden/>
          </w:rPr>
        </w:r>
        <w:r w:rsidR="00E14455">
          <w:rPr>
            <w:noProof/>
            <w:webHidden/>
          </w:rPr>
          <w:fldChar w:fldCharType="separate"/>
        </w:r>
        <w:r w:rsidR="00D67B7B">
          <w:rPr>
            <w:noProof/>
            <w:webHidden/>
          </w:rPr>
          <w:t>3</w:t>
        </w:r>
        <w:r w:rsidR="00E14455">
          <w:rPr>
            <w:noProof/>
            <w:webHidden/>
          </w:rPr>
          <w:fldChar w:fldCharType="end"/>
        </w:r>
      </w:hyperlink>
    </w:p>
    <w:p w14:paraId="677358CB" w14:textId="434877A0" w:rsidR="00B93460" w:rsidRPr="00BB389D" w:rsidRDefault="00477BDA" w:rsidP="00E14455">
      <w:pPr>
        <w:rPr>
          <w:sz w:val="24"/>
        </w:rPr>
      </w:pPr>
      <w:r w:rsidRPr="00BB389D">
        <w:rPr>
          <w:sz w:val="24"/>
        </w:rPr>
        <w:fldChar w:fldCharType="end"/>
      </w:r>
    </w:p>
    <w:p w14:paraId="1BCD5733" w14:textId="3EBC887B" w:rsidR="009E666C" w:rsidRPr="00BB389D" w:rsidRDefault="009E666C" w:rsidP="00E14455">
      <w:pPr>
        <w:rPr>
          <w:sz w:val="24"/>
        </w:rPr>
      </w:pPr>
    </w:p>
    <w:p w14:paraId="2F970FA1" w14:textId="77777777" w:rsidR="009E666C" w:rsidRPr="00BB389D" w:rsidRDefault="009E666C" w:rsidP="00E14455">
      <w:pPr>
        <w:rPr>
          <w:sz w:val="24"/>
        </w:rPr>
      </w:pPr>
    </w:p>
    <w:p w14:paraId="513F4DA2" w14:textId="77777777" w:rsidR="009E666C" w:rsidRPr="00BB389D" w:rsidRDefault="00413C63" w:rsidP="00E14455">
      <w:pPr>
        <w:rPr>
          <w:sz w:val="24"/>
        </w:rPr>
      </w:pPr>
      <w:r w:rsidRPr="00BB389D">
        <w:rPr>
          <w:sz w:val="24"/>
        </w:rPr>
        <w:br w:type="page"/>
      </w:r>
    </w:p>
    <w:p w14:paraId="049217E5" w14:textId="77777777" w:rsidR="009E666C" w:rsidRPr="00BB389D" w:rsidRDefault="009E666C" w:rsidP="00E14455">
      <w:pPr>
        <w:rPr>
          <w:sz w:val="24"/>
        </w:rPr>
      </w:pPr>
    </w:p>
    <w:p w14:paraId="735DD475" w14:textId="67D38B43" w:rsidR="001E7E90" w:rsidRPr="00BB389D" w:rsidRDefault="00C43889" w:rsidP="00E14455">
      <w:pPr>
        <w:pStyle w:val="Heading2"/>
        <w:rPr>
          <w:sz w:val="24"/>
        </w:rPr>
      </w:pPr>
      <w:bookmarkStart w:id="0" w:name="_Toc70287206"/>
      <w:r w:rsidRPr="00BB389D">
        <w:rPr>
          <w:sz w:val="24"/>
        </w:rPr>
        <w:t>CASO 1</w:t>
      </w:r>
      <w:bookmarkEnd w:id="0"/>
    </w:p>
    <w:p w14:paraId="3770AA65" w14:textId="306AE81F" w:rsidR="00955CAA" w:rsidRDefault="00BB389D" w:rsidP="00E14455">
      <w:pPr>
        <w:spacing w:line="276" w:lineRule="auto"/>
        <w:rPr>
          <w:sz w:val="24"/>
          <w:lang w:val="es-CO"/>
        </w:rPr>
      </w:pPr>
      <w:r w:rsidRPr="00BB389D">
        <w:rPr>
          <w:sz w:val="24"/>
          <w:lang w:val="es-CO"/>
        </w:rPr>
        <w:t xml:space="preserve">El caso 1 del Quiz tiene como base de datos 1000 reseñas de restaurantes realizadas en la aplicación </w:t>
      </w:r>
      <w:r w:rsidRPr="00BB389D">
        <w:rPr>
          <w:b/>
          <w:bCs/>
          <w:i/>
          <w:iCs/>
          <w:sz w:val="24"/>
          <w:lang w:val="es-CO"/>
        </w:rPr>
        <w:t xml:space="preserve">yelp </w:t>
      </w:r>
      <w:r w:rsidRPr="00BB389D">
        <w:rPr>
          <w:sz w:val="24"/>
          <w:lang w:val="es-CO"/>
        </w:rPr>
        <w:t xml:space="preserve">la base de datos se encuentra compuesta por 500 reseñas positivas y 500 reseñas negativas, acompañadas por el texto asociado a cada reseña. </w:t>
      </w:r>
      <w:r w:rsidR="006521E9">
        <w:rPr>
          <w:sz w:val="24"/>
          <w:lang w:val="es-CO"/>
        </w:rPr>
        <w:t xml:space="preserve">La resolución de este caso se </w:t>
      </w:r>
      <w:r w:rsidR="00955CAA">
        <w:rPr>
          <w:sz w:val="24"/>
          <w:lang w:val="es-CO"/>
        </w:rPr>
        <w:t>realizará</w:t>
      </w:r>
      <w:r w:rsidR="006521E9">
        <w:rPr>
          <w:sz w:val="24"/>
          <w:lang w:val="es-CO"/>
        </w:rPr>
        <w:t xml:space="preserve"> en la libreta de Google Colab alojada en el repositorio público de GitHub del Link </w:t>
      </w:r>
      <w:hyperlink r:id="rId12" w:history="1">
        <w:r w:rsidR="00955CAA" w:rsidRPr="00193281">
          <w:rPr>
            <w:rStyle w:val="Hyperlink"/>
            <w:sz w:val="24"/>
            <w:lang w:val="es-CO"/>
          </w:rPr>
          <w:t>https://github.com/capajaro/Quiz--4/blob/main/Case1_Quiz_4.ipynb</w:t>
        </w:r>
      </w:hyperlink>
      <w:r w:rsidR="00955CAA">
        <w:rPr>
          <w:sz w:val="24"/>
          <w:lang w:val="es-CO"/>
        </w:rPr>
        <w:t>.</w:t>
      </w:r>
    </w:p>
    <w:p w14:paraId="59362381" w14:textId="0BBCDB54" w:rsidR="00955CAA" w:rsidRDefault="00955CAA" w:rsidP="00E14455">
      <w:pPr>
        <w:spacing w:line="276" w:lineRule="auto"/>
        <w:rPr>
          <w:sz w:val="24"/>
          <w:lang w:val="es-CO"/>
        </w:rPr>
      </w:pPr>
    </w:p>
    <w:p w14:paraId="2BAA7883" w14:textId="6AB47216" w:rsidR="00955CAA" w:rsidRDefault="00955CAA" w:rsidP="00E14455">
      <w:pPr>
        <w:spacing w:line="276" w:lineRule="auto"/>
        <w:rPr>
          <w:sz w:val="24"/>
          <w:lang w:val="es-CO"/>
        </w:rPr>
      </w:pPr>
      <w:r>
        <w:rPr>
          <w:sz w:val="24"/>
          <w:lang w:val="es-CO"/>
        </w:rPr>
        <w:t>Las suposiciones realizadas para la solución de este caso son las siguientes:</w:t>
      </w:r>
    </w:p>
    <w:p w14:paraId="24CCD0FB" w14:textId="40A66E4E" w:rsidR="00955CAA" w:rsidRDefault="00955CAA" w:rsidP="00E14455">
      <w:pPr>
        <w:pStyle w:val="ListParagraph"/>
        <w:numPr>
          <w:ilvl w:val="0"/>
          <w:numId w:val="18"/>
        </w:numPr>
        <w:spacing w:line="276" w:lineRule="auto"/>
        <w:rPr>
          <w:sz w:val="24"/>
          <w:lang w:val="es-CO"/>
        </w:rPr>
      </w:pPr>
      <w:r w:rsidRPr="00955CAA">
        <w:rPr>
          <w:sz w:val="24"/>
          <w:lang w:val="es-CO"/>
        </w:rPr>
        <w:t xml:space="preserve"> </w:t>
      </w:r>
      <w:r>
        <w:rPr>
          <w:sz w:val="24"/>
          <w:lang w:val="es-CO"/>
        </w:rPr>
        <w:t>Es posible generar un modelo que permita la predicción con un grado de precisión adecuado del sentimiento generado por la reseña (positivo o negativo) a partir del texto de esta.</w:t>
      </w:r>
    </w:p>
    <w:p w14:paraId="61A546C7" w14:textId="5F4F2BF4" w:rsidR="00955CAA" w:rsidRDefault="00955CAA" w:rsidP="00E14455">
      <w:pPr>
        <w:pStyle w:val="ListParagraph"/>
        <w:numPr>
          <w:ilvl w:val="0"/>
          <w:numId w:val="18"/>
        </w:numPr>
        <w:spacing w:line="276" w:lineRule="auto"/>
        <w:rPr>
          <w:sz w:val="24"/>
          <w:lang w:val="es-CO"/>
        </w:rPr>
      </w:pPr>
      <w:r>
        <w:rPr>
          <w:sz w:val="24"/>
          <w:lang w:val="es-CO"/>
        </w:rPr>
        <w:t xml:space="preserve"> Para el modelo a realizar los predictores corresponderán a las palabras del texto de la reseña y la variable será una variable binaria 0/1 representando si la reseña es negativa o positiva respectivamente. </w:t>
      </w:r>
    </w:p>
    <w:p w14:paraId="7B5612FE" w14:textId="3D6F2464" w:rsidR="00955CAA" w:rsidRDefault="00955CAA" w:rsidP="00E14455">
      <w:pPr>
        <w:pStyle w:val="ListParagraph"/>
        <w:numPr>
          <w:ilvl w:val="0"/>
          <w:numId w:val="18"/>
        </w:numPr>
        <w:spacing w:line="276" w:lineRule="auto"/>
        <w:rPr>
          <w:sz w:val="24"/>
          <w:lang w:val="es-CO"/>
        </w:rPr>
      </w:pPr>
      <w:r>
        <w:rPr>
          <w:sz w:val="24"/>
          <w:lang w:val="es-CO"/>
        </w:rPr>
        <w:t>Se hará uso de Python para apoyar la visualización de los datos y su limpieza.</w:t>
      </w:r>
    </w:p>
    <w:p w14:paraId="6BD3EEBC" w14:textId="1FB0191C" w:rsidR="00955CAA" w:rsidRPr="00955CAA" w:rsidRDefault="00955CAA" w:rsidP="00E14455">
      <w:pPr>
        <w:pStyle w:val="ListParagraph"/>
        <w:numPr>
          <w:ilvl w:val="0"/>
          <w:numId w:val="18"/>
        </w:numPr>
        <w:spacing w:line="276" w:lineRule="auto"/>
        <w:rPr>
          <w:b/>
          <w:bCs/>
          <w:i/>
          <w:iCs/>
          <w:sz w:val="24"/>
          <w:lang w:val="es-CO"/>
        </w:rPr>
      </w:pPr>
      <w:r>
        <w:rPr>
          <w:sz w:val="24"/>
          <w:lang w:val="es-CO"/>
        </w:rPr>
        <w:t xml:space="preserve">Se hará uso de R para la generación del modelo, en este caso se probarán 3 alternativas modelo, las cuales serán </w:t>
      </w:r>
      <w:r w:rsidRPr="00955CAA">
        <w:rPr>
          <w:b/>
          <w:bCs/>
          <w:i/>
          <w:iCs/>
          <w:sz w:val="24"/>
          <w:lang w:val="es-CO"/>
        </w:rPr>
        <w:t>random forest</w:t>
      </w:r>
      <w:r>
        <w:rPr>
          <w:b/>
          <w:bCs/>
          <w:i/>
          <w:iCs/>
          <w:sz w:val="24"/>
          <w:lang w:val="es-CO"/>
        </w:rPr>
        <w:t>, lasso y SVM</w:t>
      </w:r>
      <w:r>
        <w:rPr>
          <w:sz w:val="24"/>
          <w:lang w:val="es-CO"/>
        </w:rPr>
        <w:t>.</w:t>
      </w:r>
    </w:p>
    <w:p w14:paraId="41C00331" w14:textId="6620E696" w:rsidR="00955CAA" w:rsidRPr="008D3C96" w:rsidRDefault="008D3C96" w:rsidP="00E14455">
      <w:pPr>
        <w:pStyle w:val="ListParagraph"/>
        <w:numPr>
          <w:ilvl w:val="0"/>
          <w:numId w:val="18"/>
        </w:numPr>
        <w:spacing w:line="276" w:lineRule="auto"/>
        <w:rPr>
          <w:b/>
          <w:bCs/>
          <w:i/>
          <w:iCs/>
          <w:sz w:val="24"/>
          <w:lang w:val="es-CO"/>
        </w:rPr>
      </w:pPr>
      <w:r>
        <w:rPr>
          <w:sz w:val="24"/>
          <w:lang w:val="es-CO"/>
        </w:rPr>
        <w:t>Se recomendará el mejor modelo con base en los resultados obtenidos de precisión para los 3 modelos analizados.</w:t>
      </w:r>
    </w:p>
    <w:p w14:paraId="67846220" w14:textId="25ECDC7F" w:rsidR="008D3C96" w:rsidRDefault="008D3C96" w:rsidP="00E14455">
      <w:pPr>
        <w:spacing w:line="276" w:lineRule="auto"/>
        <w:rPr>
          <w:b/>
          <w:bCs/>
          <w:i/>
          <w:iCs/>
          <w:sz w:val="24"/>
          <w:lang w:val="es-CO"/>
        </w:rPr>
      </w:pPr>
    </w:p>
    <w:p w14:paraId="5DA207D6" w14:textId="6E462C47" w:rsidR="004833EA" w:rsidRDefault="008D3C96" w:rsidP="00E14455">
      <w:pPr>
        <w:tabs>
          <w:tab w:val="left" w:pos="2235"/>
        </w:tabs>
        <w:spacing w:line="276" w:lineRule="auto"/>
        <w:rPr>
          <w:sz w:val="24"/>
          <w:lang w:val="es-CO"/>
        </w:rPr>
      </w:pPr>
      <w:r>
        <w:rPr>
          <w:sz w:val="24"/>
          <w:lang w:val="es-CO"/>
        </w:rPr>
        <w:t>Con el fin de presentar todos los resultados en un solo código, se presenta en el cuaderno de Google Colab los resultados de la modelación en Python y R. Además, en el código se presentan los comentarios necesarios para la compresión del código y la resolución de los puntos asignados por el docente.</w:t>
      </w:r>
    </w:p>
    <w:p w14:paraId="782EAC8C" w14:textId="77777777" w:rsidR="008D3C96" w:rsidRPr="00BB389D" w:rsidRDefault="008D3C96" w:rsidP="00E14455">
      <w:pPr>
        <w:tabs>
          <w:tab w:val="left" w:pos="2235"/>
        </w:tabs>
        <w:spacing w:line="276" w:lineRule="auto"/>
        <w:rPr>
          <w:sz w:val="24"/>
          <w:lang w:val="es-CO"/>
        </w:rPr>
      </w:pPr>
    </w:p>
    <w:p w14:paraId="13CFB400" w14:textId="1E02C819" w:rsidR="000D0405" w:rsidRPr="00BB389D" w:rsidRDefault="00C43889" w:rsidP="00E14455">
      <w:pPr>
        <w:pStyle w:val="Heading2"/>
        <w:rPr>
          <w:sz w:val="24"/>
        </w:rPr>
      </w:pPr>
      <w:bookmarkStart w:id="1" w:name="_Toc70287207"/>
      <w:r w:rsidRPr="00BB389D">
        <w:rPr>
          <w:sz w:val="24"/>
        </w:rPr>
        <w:t>CASO 2</w:t>
      </w:r>
      <w:bookmarkEnd w:id="1"/>
    </w:p>
    <w:p w14:paraId="6BC31FA7" w14:textId="6DE281EC" w:rsidR="00C43889" w:rsidRPr="00BB389D" w:rsidRDefault="00C43889" w:rsidP="00E14455">
      <w:pPr>
        <w:rPr>
          <w:sz w:val="24"/>
          <w:lang w:eastAsia="es-ES"/>
        </w:rPr>
      </w:pPr>
      <w:r w:rsidRPr="00BB389D">
        <w:rPr>
          <w:sz w:val="24"/>
          <w:lang w:eastAsia="es-ES"/>
        </w:rPr>
        <w:t xml:space="preserve">El caso 2 del presente Quiz correspondía en hacer un análisis de </w:t>
      </w:r>
      <w:r w:rsidRPr="00BB389D">
        <w:rPr>
          <w:sz w:val="24"/>
          <w:lang w:val="en-US" w:eastAsia="es-ES"/>
        </w:rPr>
        <w:t>clustering</w:t>
      </w:r>
      <w:r w:rsidRPr="00BB389D">
        <w:rPr>
          <w:sz w:val="24"/>
          <w:lang w:eastAsia="es-ES"/>
        </w:rPr>
        <w:t xml:space="preserve"> con base en las ubicaciones reportadas por los estudiantes de la asignatura. Para ello se realizo un archivo de Google Docs. en el cual los estudiantes rellenaban sus coordenadas geográficas en el sistema WGS-84, es decir, Lat/Lon. </w:t>
      </w:r>
      <w:r w:rsidR="004833EA" w:rsidRPr="00BB389D">
        <w:rPr>
          <w:sz w:val="24"/>
          <w:lang w:eastAsia="es-ES"/>
        </w:rPr>
        <w:t xml:space="preserve">En la </w:t>
      </w:r>
      <w:r w:rsidR="004833EA" w:rsidRPr="00BB389D">
        <w:rPr>
          <w:sz w:val="24"/>
          <w:lang w:eastAsia="es-ES"/>
        </w:rPr>
        <w:fldChar w:fldCharType="begin"/>
      </w:r>
      <w:r w:rsidR="004833EA" w:rsidRPr="00BB389D">
        <w:rPr>
          <w:sz w:val="24"/>
          <w:lang w:eastAsia="es-ES"/>
        </w:rPr>
        <w:instrText xml:space="preserve"> REF _Ref70283382 \h </w:instrText>
      </w:r>
      <w:r w:rsidR="004833EA" w:rsidRPr="00BB389D">
        <w:rPr>
          <w:sz w:val="24"/>
          <w:lang w:eastAsia="es-ES"/>
        </w:rPr>
      </w:r>
      <w:r w:rsidR="00BB389D" w:rsidRPr="00BB389D">
        <w:rPr>
          <w:sz w:val="24"/>
          <w:lang w:eastAsia="es-ES"/>
        </w:rPr>
        <w:instrText xml:space="preserve"> \* MERGEFORMAT </w:instrText>
      </w:r>
      <w:r w:rsidR="004833EA" w:rsidRPr="00BB389D">
        <w:rPr>
          <w:sz w:val="24"/>
          <w:lang w:eastAsia="es-ES"/>
        </w:rPr>
        <w:fldChar w:fldCharType="separate"/>
      </w:r>
      <w:r w:rsidR="00D67B7B" w:rsidRPr="00BB389D">
        <w:rPr>
          <w:sz w:val="24"/>
        </w:rPr>
        <w:t xml:space="preserve">Tabla </w:t>
      </w:r>
      <w:r w:rsidR="00D67B7B">
        <w:rPr>
          <w:noProof/>
          <w:sz w:val="24"/>
        </w:rPr>
        <w:t>1</w:t>
      </w:r>
      <w:r w:rsidR="004833EA" w:rsidRPr="00BB389D">
        <w:rPr>
          <w:sz w:val="24"/>
          <w:lang w:eastAsia="es-ES"/>
        </w:rPr>
        <w:fldChar w:fldCharType="end"/>
      </w:r>
      <w:r w:rsidR="004833EA" w:rsidRPr="00BB389D">
        <w:rPr>
          <w:sz w:val="24"/>
          <w:lang w:eastAsia="es-ES"/>
        </w:rPr>
        <w:t xml:space="preserve"> se presentan las coordenadas reportadas por los estudiantes. Mientras que en la </w:t>
      </w:r>
      <w:r w:rsidR="004833EA" w:rsidRPr="00BB389D">
        <w:rPr>
          <w:sz w:val="24"/>
          <w:lang w:eastAsia="es-ES"/>
        </w:rPr>
        <w:fldChar w:fldCharType="begin"/>
      </w:r>
      <w:r w:rsidR="004833EA" w:rsidRPr="00BB389D">
        <w:rPr>
          <w:sz w:val="24"/>
          <w:lang w:eastAsia="es-ES"/>
        </w:rPr>
        <w:instrText xml:space="preserve"> REF _Ref70283573 \h </w:instrText>
      </w:r>
      <w:r w:rsidR="004833EA" w:rsidRPr="00BB389D">
        <w:rPr>
          <w:sz w:val="24"/>
          <w:lang w:eastAsia="es-ES"/>
        </w:rPr>
      </w:r>
      <w:r w:rsidR="00BB389D" w:rsidRPr="00BB389D">
        <w:rPr>
          <w:sz w:val="24"/>
          <w:lang w:eastAsia="es-ES"/>
        </w:rPr>
        <w:instrText xml:space="preserve"> \* MERGEFORMAT </w:instrText>
      </w:r>
      <w:r w:rsidR="004833EA" w:rsidRPr="00BB389D">
        <w:rPr>
          <w:sz w:val="24"/>
          <w:lang w:eastAsia="es-ES"/>
        </w:rPr>
        <w:fldChar w:fldCharType="separate"/>
      </w:r>
      <w:r w:rsidR="00D67B7B" w:rsidRPr="00BB389D">
        <w:rPr>
          <w:sz w:val="24"/>
        </w:rPr>
        <w:t xml:space="preserve">Figura </w:t>
      </w:r>
      <w:r w:rsidR="00D67B7B">
        <w:rPr>
          <w:noProof/>
          <w:sz w:val="24"/>
        </w:rPr>
        <w:t>1</w:t>
      </w:r>
      <w:r w:rsidR="004833EA" w:rsidRPr="00BB389D">
        <w:rPr>
          <w:sz w:val="24"/>
          <w:lang w:eastAsia="es-ES"/>
        </w:rPr>
        <w:fldChar w:fldCharType="end"/>
      </w:r>
      <w:r w:rsidR="004833EA" w:rsidRPr="00BB389D">
        <w:rPr>
          <w:sz w:val="24"/>
          <w:lang w:eastAsia="es-ES"/>
        </w:rPr>
        <w:t xml:space="preserve"> se presentan la ubicación geográfica de los estudiantes representados con un marcador naranja. </w:t>
      </w:r>
    </w:p>
    <w:p w14:paraId="32770524" w14:textId="3C44196C" w:rsidR="00C43889" w:rsidRPr="00BB389D" w:rsidRDefault="00C43889" w:rsidP="00E14455">
      <w:pPr>
        <w:pStyle w:val="ListParagraph"/>
        <w:spacing w:after="0" w:line="276" w:lineRule="auto"/>
        <w:ind w:left="360"/>
        <w:rPr>
          <w:sz w:val="24"/>
          <w:lang w:val="es-CO"/>
        </w:rPr>
      </w:pPr>
    </w:p>
    <w:p w14:paraId="4596B490" w14:textId="1CB4D8D4" w:rsidR="00C43889" w:rsidRPr="00BB389D" w:rsidRDefault="00C43889" w:rsidP="00E14455">
      <w:pPr>
        <w:pStyle w:val="Caption"/>
        <w:keepNext/>
        <w:ind w:left="720" w:hanging="720"/>
        <w:jc w:val="center"/>
        <w:rPr>
          <w:sz w:val="24"/>
          <w:szCs w:val="24"/>
        </w:rPr>
      </w:pPr>
      <w:bookmarkStart w:id="2" w:name="_Ref70283372"/>
      <w:bookmarkStart w:id="3" w:name="_Ref70283382"/>
      <w:bookmarkStart w:id="4" w:name="_Toc70287210"/>
      <w:r w:rsidRPr="00BB389D">
        <w:rPr>
          <w:sz w:val="24"/>
          <w:szCs w:val="24"/>
        </w:rPr>
        <w:t xml:space="preserve">Tabla </w:t>
      </w:r>
      <w:r w:rsidRPr="00BB389D">
        <w:rPr>
          <w:sz w:val="24"/>
          <w:szCs w:val="24"/>
        </w:rPr>
        <w:fldChar w:fldCharType="begin"/>
      </w:r>
      <w:r w:rsidRPr="00BB389D">
        <w:rPr>
          <w:sz w:val="24"/>
          <w:szCs w:val="24"/>
        </w:rPr>
        <w:instrText xml:space="preserve"> SEQ Tabla \* ARABIC </w:instrText>
      </w:r>
      <w:r w:rsidRPr="00BB389D">
        <w:rPr>
          <w:sz w:val="24"/>
          <w:szCs w:val="24"/>
        </w:rPr>
        <w:fldChar w:fldCharType="separate"/>
      </w:r>
      <w:r w:rsidR="00D67B7B">
        <w:rPr>
          <w:noProof/>
          <w:sz w:val="24"/>
          <w:szCs w:val="24"/>
        </w:rPr>
        <w:t>1</w:t>
      </w:r>
      <w:r w:rsidRPr="00BB389D">
        <w:rPr>
          <w:sz w:val="24"/>
          <w:szCs w:val="24"/>
        </w:rPr>
        <w:fldChar w:fldCharType="end"/>
      </w:r>
      <w:bookmarkEnd w:id="3"/>
      <w:r w:rsidRPr="00BB389D">
        <w:rPr>
          <w:sz w:val="24"/>
          <w:szCs w:val="24"/>
        </w:rPr>
        <w:t>. Coordenadas estudiantes.</w:t>
      </w:r>
      <w:bookmarkEnd w:id="2"/>
      <w:bookmarkEnd w:id="4"/>
    </w:p>
    <w:tbl>
      <w:tblPr>
        <w:tblW w:w="5022" w:type="dxa"/>
        <w:jc w:val="center"/>
        <w:tblCellMar>
          <w:left w:w="70" w:type="dxa"/>
          <w:right w:w="70" w:type="dxa"/>
        </w:tblCellMar>
        <w:tblLook w:val="04A0" w:firstRow="1" w:lastRow="0" w:firstColumn="1" w:lastColumn="0" w:noHBand="0" w:noVBand="1"/>
      </w:tblPr>
      <w:tblGrid>
        <w:gridCol w:w="889"/>
        <w:gridCol w:w="2355"/>
        <w:gridCol w:w="889"/>
        <w:gridCol w:w="889"/>
      </w:tblGrid>
      <w:tr w:rsidR="00C43889" w:rsidRPr="006521E9" w14:paraId="23EA2F50" w14:textId="77777777" w:rsidTr="00E14455">
        <w:trPr>
          <w:trHeight w:val="300"/>
          <w:tblHeader/>
          <w:jc w:val="center"/>
        </w:trPr>
        <w:tc>
          <w:tcPr>
            <w:tcW w:w="889" w:type="dxa"/>
            <w:tcBorders>
              <w:top w:val="single" w:sz="4" w:space="0" w:color="auto"/>
              <w:left w:val="nil"/>
              <w:bottom w:val="single" w:sz="4" w:space="0" w:color="auto"/>
              <w:right w:val="nil"/>
            </w:tcBorders>
            <w:shd w:val="clear" w:color="auto" w:fill="auto"/>
            <w:noWrap/>
            <w:vAlign w:val="center"/>
            <w:hideMark/>
          </w:tcPr>
          <w:p w14:paraId="1B0D04E8" w14:textId="77777777" w:rsidR="00C43889" w:rsidRPr="006521E9" w:rsidRDefault="00C43889" w:rsidP="00E14455">
            <w:pPr>
              <w:jc w:val="center"/>
              <w:rPr>
                <w:b/>
                <w:bCs/>
                <w:color w:val="000000"/>
                <w:sz w:val="20"/>
                <w:szCs w:val="20"/>
                <w:lang w:val="es-CO"/>
              </w:rPr>
            </w:pPr>
            <w:r w:rsidRPr="006521E9">
              <w:rPr>
                <w:b/>
                <w:bCs/>
                <w:color w:val="000000"/>
                <w:sz w:val="20"/>
                <w:szCs w:val="20"/>
                <w:lang w:val="es-CO"/>
              </w:rPr>
              <w:t>Tag</w:t>
            </w:r>
          </w:p>
        </w:tc>
        <w:tc>
          <w:tcPr>
            <w:tcW w:w="2355" w:type="dxa"/>
            <w:tcBorders>
              <w:top w:val="single" w:sz="4" w:space="0" w:color="auto"/>
              <w:left w:val="nil"/>
              <w:bottom w:val="single" w:sz="4" w:space="0" w:color="auto"/>
              <w:right w:val="nil"/>
            </w:tcBorders>
            <w:shd w:val="clear" w:color="auto" w:fill="auto"/>
            <w:noWrap/>
            <w:vAlign w:val="center"/>
            <w:hideMark/>
          </w:tcPr>
          <w:p w14:paraId="5D81EF0D" w14:textId="77777777" w:rsidR="00C43889" w:rsidRPr="006521E9" w:rsidRDefault="00C43889" w:rsidP="00E14455">
            <w:pPr>
              <w:jc w:val="center"/>
              <w:rPr>
                <w:b/>
                <w:bCs/>
                <w:color w:val="000000"/>
                <w:sz w:val="20"/>
                <w:szCs w:val="20"/>
                <w:lang w:val="es-CO"/>
              </w:rPr>
            </w:pPr>
            <w:r w:rsidRPr="006521E9">
              <w:rPr>
                <w:b/>
                <w:bCs/>
                <w:color w:val="000000"/>
                <w:sz w:val="20"/>
                <w:szCs w:val="20"/>
                <w:lang w:val="es-CO"/>
              </w:rPr>
              <w:t>Nombre</w:t>
            </w:r>
          </w:p>
        </w:tc>
        <w:tc>
          <w:tcPr>
            <w:tcW w:w="889" w:type="dxa"/>
            <w:tcBorders>
              <w:top w:val="single" w:sz="4" w:space="0" w:color="auto"/>
              <w:left w:val="nil"/>
              <w:bottom w:val="single" w:sz="4" w:space="0" w:color="auto"/>
              <w:right w:val="nil"/>
            </w:tcBorders>
            <w:shd w:val="clear" w:color="auto" w:fill="auto"/>
            <w:noWrap/>
            <w:vAlign w:val="center"/>
            <w:hideMark/>
          </w:tcPr>
          <w:p w14:paraId="5CBCBD75" w14:textId="77777777" w:rsidR="00C43889" w:rsidRPr="006521E9" w:rsidRDefault="00C43889" w:rsidP="00E14455">
            <w:pPr>
              <w:jc w:val="center"/>
              <w:rPr>
                <w:b/>
                <w:bCs/>
                <w:color w:val="000000"/>
                <w:sz w:val="20"/>
                <w:szCs w:val="20"/>
                <w:lang w:val="es-CO"/>
              </w:rPr>
            </w:pPr>
            <w:r w:rsidRPr="006521E9">
              <w:rPr>
                <w:b/>
                <w:bCs/>
                <w:color w:val="000000"/>
                <w:sz w:val="20"/>
                <w:szCs w:val="20"/>
                <w:lang w:val="es-CO"/>
              </w:rPr>
              <w:t>Lat</w:t>
            </w:r>
          </w:p>
        </w:tc>
        <w:tc>
          <w:tcPr>
            <w:tcW w:w="889" w:type="dxa"/>
            <w:tcBorders>
              <w:top w:val="single" w:sz="4" w:space="0" w:color="auto"/>
              <w:left w:val="nil"/>
              <w:bottom w:val="single" w:sz="4" w:space="0" w:color="auto"/>
              <w:right w:val="nil"/>
            </w:tcBorders>
            <w:shd w:val="clear" w:color="auto" w:fill="auto"/>
            <w:noWrap/>
            <w:vAlign w:val="center"/>
            <w:hideMark/>
          </w:tcPr>
          <w:p w14:paraId="4FBD1562" w14:textId="77777777" w:rsidR="00C43889" w:rsidRPr="006521E9" w:rsidRDefault="00C43889" w:rsidP="00E14455">
            <w:pPr>
              <w:jc w:val="center"/>
              <w:rPr>
                <w:b/>
                <w:bCs/>
                <w:color w:val="000000"/>
                <w:sz w:val="20"/>
                <w:szCs w:val="20"/>
                <w:lang w:val="es-CO"/>
              </w:rPr>
            </w:pPr>
            <w:r w:rsidRPr="006521E9">
              <w:rPr>
                <w:b/>
                <w:bCs/>
                <w:color w:val="000000"/>
                <w:sz w:val="20"/>
                <w:szCs w:val="20"/>
                <w:lang w:val="es-CO"/>
              </w:rPr>
              <w:t>Lon</w:t>
            </w:r>
          </w:p>
        </w:tc>
      </w:tr>
      <w:tr w:rsidR="00C43889" w:rsidRPr="006521E9" w14:paraId="0015388A" w14:textId="77777777" w:rsidTr="00E14455">
        <w:trPr>
          <w:trHeight w:val="300"/>
          <w:jc w:val="center"/>
        </w:trPr>
        <w:tc>
          <w:tcPr>
            <w:tcW w:w="889" w:type="dxa"/>
            <w:tcBorders>
              <w:top w:val="single" w:sz="4" w:space="0" w:color="auto"/>
              <w:left w:val="nil"/>
              <w:bottom w:val="nil"/>
              <w:right w:val="nil"/>
            </w:tcBorders>
            <w:shd w:val="clear" w:color="auto" w:fill="auto"/>
            <w:noWrap/>
            <w:vAlign w:val="center"/>
            <w:hideMark/>
          </w:tcPr>
          <w:p w14:paraId="6A25DA50" w14:textId="77777777" w:rsidR="00C43889" w:rsidRPr="006521E9" w:rsidRDefault="00C43889" w:rsidP="00E14455">
            <w:pPr>
              <w:jc w:val="center"/>
              <w:rPr>
                <w:color w:val="000000"/>
                <w:sz w:val="20"/>
                <w:szCs w:val="20"/>
                <w:lang w:val="es-CO"/>
              </w:rPr>
            </w:pPr>
            <w:r w:rsidRPr="006521E9">
              <w:rPr>
                <w:color w:val="000000"/>
                <w:sz w:val="20"/>
                <w:szCs w:val="20"/>
                <w:lang w:val="es-CO"/>
              </w:rPr>
              <w:t>1</w:t>
            </w:r>
          </w:p>
        </w:tc>
        <w:tc>
          <w:tcPr>
            <w:tcW w:w="2355" w:type="dxa"/>
            <w:tcBorders>
              <w:top w:val="single" w:sz="4" w:space="0" w:color="auto"/>
              <w:left w:val="nil"/>
              <w:bottom w:val="nil"/>
              <w:right w:val="nil"/>
            </w:tcBorders>
            <w:shd w:val="clear" w:color="auto" w:fill="auto"/>
            <w:noWrap/>
            <w:vAlign w:val="center"/>
            <w:hideMark/>
          </w:tcPr>
          <w:p w14:paraId="49352F7D" w14:textId="77777777" w:rsidR="00C43889" w:rsidRPr="006521E9" w:rsidRDefault="00C43889" w:rsidP="00E14455">
            <w:pPr>
              <w:jc w:val="center"/>
              <w:rPr>
                <w:color w:val="000000"/>
                <w:sz w:val="20"/>
                <w:szCs w:val="20"/>
                <w:lang w:val="es-CO"/>
              </w:rPr>
            </w:pPr>
            <w:r w:rsidRPr="006521E9">
              <w:rPr>
                <w:color w:val="000000"/>
                <w:sz w:val="20"/>
                <w:szCs w:val="20"/>
                <w:lang w:val="es-CO"/>
              </w:rPr>
              <w:t>Cesar Pajaro</w:t>
            </w:r>
          </w:p>
        </w:tc>
        <w:tc>
          <w:tcPr>
            <w:tcW w:w="889" w:type="dxa"/>
            <w:tcBorders>
              <w:top w:val="single" w:sz="4" w:space="0" w:color="auto"/>
              <w:left w:val="nil"/>
              <w:bottom w:val="nil"/>
              <w:right w:val="nil"/>
            </w:tcBorders>
            <w:shd w:val="clear" w:color="auto" w:fill="auto"/>
            <w:noWrap/>
            <w:vAlign w:val="center"/>
            <w:hideMark/>
          </w:tcPr>
          <w:p w14:paraId="186BB4FD" w14:textId="77777777" w:rsidR="00C43889" w:rsidRPr="006521E9" w:rsidRDefault="00C43889" w:rsidP="00E14455">
            <w:pPr>
              <w:jc w:val="center"/>
              <w:rPr>
                <w:color w:val="000000"/>
                <w:sz w:val="20"/>
                <w:szCs w:val="20"/>
                <w:lang w:val="es-CO"/>
              </w:rPr>
            </w:pPr>
            <w:r w:rsidRPr="006521E9">
              <w:rPr>
                <w:color w:val="000000"/>
                <w:sz w:val="20"/>
                <w:szCs w:val="20"/>
                <w:lang w:val="es-CO"/>
              </w:rPr>
              <w:t>11.007</w:t>
            </w:r>
          </w:p>
        </w:tc>
        <w:tc>
          <w:tcPr>
            <w:tcW w:w="889" w:type="dxa"/>
            <w:tcBorders>
              <w:top w:val="single" w:sz="4" w:space="0" w:color="auto"/>
              <w:left w:val="nil"/>
              <w:bottom w:val="nil"/>
              <w:right w:val="nil"/>
            </w:tcBorders>
            <w:shd w:val="clear" w:color="auto" w:fill="auto"/>
            <w:noWrap/>
            <w:vAlign w:val="center"/>
            <w:hideMark/>
          </w:tcPr>
          <w:p w14:paraId="770B1AEF" w14:textId="77777777" w:rsidR="00C43889" w:rsidRPr="006521E9" w:rsidRDefault="00C43889" w:rsidP="00E14455">
            <w:pPr>
              <w:jc w:val="center"/>
              <w:rPr>
                <w:color w:val="000000"/>
                <w:sz w:val="20"/>
                <w:szCs w:val="20"/>
                <w:lang w:val="es-CO"/>
              </w:rPr>
            </w:pPr>
            <w:r w:rsidRPr="006521E9">
              <w:rPr>
                <w:color w:val="000000"/>
                <w:sz w:val="20"/>
                <w:szCs w:val="20"/>
                <w:lang w:val="es-CO"/>
              </w:rPr>
              <w:t>-74.834</w:t>
            </w:r>
          </w:p>
        </w:tc>
      </w:tr>
      <w:tr w:rsidR="00C43889" w:rsidRPr="006521E9" w14:paraId="38CC8EED"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4926C765" w14:textId="77777777" w:rsidR="00C43889" w:rsidRPr="006521E9" w:rsidRDefault="00C43889" w:rsidP="00E14455">
            <w:pPr>
              <w:jc w:val="center"/>
              <w:rPr>
                <w:color w:val="000000"/>
                <w:sz w:val="20"/>
                <w:szCs w:val="20"/>
                <w:lang w:val="es-CO"/>
              </w:rPr>
            </w:pPr>
            <w:r w:rsidRPr="006521E9">
              <w:rPr>
                <w:color w:val="000000"/>
                <w:sz w:val="20"/>
                <w:szCs w:val="20"/>
                <w:lang w:val="es-CO"/>
              </w:rPr>
              <w:t>2</w:t>
            </w:r>
          </w:p>
        </w:tc>
        <w:tc>
          <w:tcPr>
            <w:tcW w:w="2355" w:type="dxa"/>
            <w:tcBorders>
              <w:top w:val="nil"/>
              <w:left w:val="nil"/>
              <w:bottom w:val="nil"/>
              <w:right w:val="nil"/>
            </w:tcBorders>
            <w:shd w:val="clear" w:color="auto" w:fill="auto"/>
            <w:noWrap/>
            <w:vAlign w:val="center"/>
            <w:hideMark/>
          </w:tcPr>
          <w:p w14:paraId="6FBC4F8C" w14:textId="77777777" w:rsidR="00C43889" w:rsidRPr="006521E9" w:rsidRDefault="00C43889" w:rsidP="00E14455">
            <w:pPr>
              <w:jc w:val="center"/>
              <w:rPr>
                <w:color w:val="000000"/>
                <w:sz w:val="20"/>
                <w:szCs w:val="20"/>
                <w:lang w:val="es-CO"/>
              </w:rPr>
            </w:pPr>
            <w:r w:rsidRPr="006521E9">
              <w:rPr>
                <w:color w:val="000000"/>
                <w:sz w:val="20"/>
                <w:szCs w:val="20"/>
                <w:lang w:val="es-CO"/>
              </w:rPr>
              <w:t>Danny Daniel Ortega</w:t>
            </w:r>
          </w:p>
        </w:tc>
        <w:tc>
          <w:tcPr>
            <w:tcW w:w="889" w:type="dxa"/>
            <w:tcBorders>
              <w:top w:val="nil"/>
              <w:left w:val="nil"/>
              <w:bottom w:val="nil"/>
              <w:right w:val="nil"/>
            </w:tcBorders>
            <w:shd w:val="clear" w:color="auto" w:fill="auto"/>
            <w:noWrap/>
            <w:vAlign w:val="center"/>
            <w:hideMark/>
          </w:tcPr>
          <w:p w14:paraId="26449DE1" w14:textId="77777777" w:rsidR="00C43889" w:rsidRPr="006521E9" w:rsidRDefault="00C43889" w:rsidP="00E14455">
            <w:pPr>
              <w:jc w:val="center"/>
              <w:rPr>
                <w:color w:val="000000"/>
                <w:sz w:val="20"/>
                <w:szCs w:val="20"/>
                <w:lang w:val="es-CO"/>
              </w:rPr>
            </w:pPr>
            <w:r w:rsidRPr="006521E9">
              <w:rPr>
                <w:color w:val="000000"/>
                <w:sz w:val="20"/>
                <w:szCs w:val="20"/>
                <w:lang w:val="es-CO"/>
              </w:rPr>
              <w:t>10.982</w:t>
            </w:r>
          </w:p>
        </w:tc>
        <w:tc>
          <w:tcPr>
            <w:tcW w:w="889" w:type="dxa"/>
            <w:tcBorders>
              <w:top w:val="nil"/>
              <w:left w:val="nil"/>
              <w:bottom w:val="nil"/>
              <w:right w:val="nil"/>
            </w:tcBorders>
            <w:shd w:val="clear" w:color="auto" w:fill="auto"/>
            <w:noWrap/>
            <w:vAlign w:val="center"/>
            <w:hideMark/>
          </w:tcPr>
          <w:p w14:paraId="3169897F" w14:textId="77777777" w:rsidR="00C43889" w:rsidRPr="006521E9" w:rsidRDefault="00C43889" w:rsidP="00E14455">
            <w:pPr>
              <w:jc w:val="center"/>
              <w:rPr>
                <w:color w:val="000000"/>
                <w:sz w:val="20"/>
                <w:szCs w:val="20"/>
                <w:lang w:val="es-CO"/>
              </w:rPr>
            </w:pPr>
            <w:r w:rsidRPr="006521E9">
              <w:rPr>
                <w:color w:val="000000"/>
                <w:sz w:val="20"/>
                <w:szCs w:val="20"/>
                <w:lang w:val="es-CO"/>
              </w:rPr>
              <w:t>-74.809</w:t>
            </w:r>
          </w:p>
        </w:tc>
      </w:tr>
      <w:tr w:rsidR="00C43889" w:rsidRPr="006521E9" w14:paraId="6D243D7B"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1A93E002" w14:textId="77777777" w:rsidR="00C43889" w:rsidRPr="006521E9" w:rsidRDefault="00C43889" w:rsidP="00E14455">
            <w:pPr>
              <w:jc w:val="center"/>
              <w:rPr>
                <w:color w:val="000000"/>
                <w:sz w:val="20"/>
                <w:szCs w:val="20"/>
                <w:lang w:val="es-CO"/>
              </w:rPr>
            </w:pPr>
            <w:r w:rsidRPr="006521E9">
              <w:rPr>
                <w:color w:val="000000"/>
                <w:sz w:val="20"/>
                <w:szCs w:val="20"/>
                <w:lang w:val="es-CO"/>
              </w:rPr>
              <w:t>3</w:t>
            </w:r>
          </w:p>
        </w:tc>
        <w:tc>
          <w:tcPr>
            <w:tcW w:w="2355" w:type="dxa"/>
            <w:tcBorders>
              <w:top w:val="nil"/>
              <w:left w:val="nil"/>
              <w:bottom w:val="nil"/>
              <w:right w:val="nil"/>
            </w:tcBorders>
            <w:shd w:val="clear" w:color="auto" w:fill="auto"/>
            <w:noWrap/>
            <w:vAlign w:val="center"/>
            <w:hideMark/>
          </w:tcPr>
          <w:p w14:paraId="36057243" w14:textId="77777777" w:rsidR="00C43889" w:rsidRPr="006521E9" w:rsidRDefault="00C43889" w:rsidP="00E14455">
            <w:pPr>
              <w:jc w:val="center"/>
              <w:rPr>
                <w:color w:val="000000"/>
                <w:sz w:val="20"/>
                <w:szCs w:val="20"/>
                <w:lang w:val="es-CO"/>
              </w:rPr>
            </w:pPr>
            <w:r w:rsidRPr="006521E9">
              <w:rPr>
                <w:color w:val="000000"/>
                <w:sz w:val="20"/>
                <w:szCs w:val="20"/>
                <w:lang w:val="es-CO"/>
              </w:rPr>
              <w:t>Efrain Boom carcamo</w:t>
            </w:r>
          </w:p>
        </w:tc>
        <w:tc>
          <w:tcPr>
            <w:tcW w:w="889" w:type="dxa"/>
            <w:tcBorders>
              <w:top w:val="nil"/>
              <w:left w:val="nil"/>
              <w:bottom w:val="nil"/>
              <w:right w:val="nil"/>
            </w:tcBorders>
            <w:shd w:val="clear" w:color="auto" w:fill="auto"/>
            <w:noWrap/>
            <w:vAlign w:val="center"/>
            <w:hideMark/>
          </w:tcPr>
          <w:p w14:paraId="09FD3D66" w14:textId="77777777" w:rsidR="00C43889" w:rsidRPr="006521E9" w:rsidRDefault="00C43889" w:rsidP="00E14455">
            <w:pPr>
              <w:jc w:val="center"/>
              <w:rPr>
                <w:color w:val="000000"/>
                <w:sz w:val="20"/>
                <w:szCs w:val="20"/>
                <w:lang w:val="es-CO"/>
              </w:rPr>
            </w:pPr>
            <w:r w:rsidRPr="006521E9">
              <w:rPr>
                <w:color w:val="000000"/>
                <w:sz w:val="20"/>
                <w:szCs w:val="20"/>
                <w:lang w:val="es-CO"/>
              </w:rPr>
              <w:t>10.992</w:t>
            </w:r>
          </w:p>
        </w:tc>
        <w:tc>
          <w:tcPr>
            <w:tcW w:w="889" w:type="dxa"/>
            <w:tcBorders>
              <w:top w:val="nil"/>
              <w:left w:val="nil"/>
              <w:bottom w:val="nil"/>
              <w:right w:val="nil"/>
            </w:tcBorders>
            <w:shd w:val="clear" w:color="auto" w:fill="auto"/>
            <w:noWrap/>
            <w:vAlign w:val="center"/>
            <w:hideMark/>
          </w:tcPr>
          <w:p w14:paraId="5329295A" w14:textId="77777777" w:rsidR="00C43889" w:rsidRPr="006521E9" w:rsidRDefault="00C43889" w:rsidP="00E14455">
            <w:pPr>
              <w:jc w:val="center"/>
              <w:rPr>
                <w:color w:val="000000"/>
                <w:sz w:val="20"/>
                <w:szCs w:val="20"/>
                <w:lang w:val="es-CO"/>
              </w:rPr>
            </w:pPr>
            <w:r w:rsidRPr="006521E9">
              <w:rPr>
                <w:color w:val="000000"/>
                <w:sz w:val="20"/>
                <w:szCs w:val="20"/>
                <w:lang w:val="es-CO"/>
              </w:rPr>
              <w:t>-74.845</w:t>
            </w:r>
          </w:p>
        </w:tc>
      </w:tr>
      <w:tr w:rsidR="00C43889" w:rsidRPr="006521E9" w14:paraId="1E207A68"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22578515" w14:textId="77777777" w:rsidR="00C43889" w:rsidRPr="006521E9" w:rsidRDefault="00C43889" w:rsidP="00E14455">
            <w:pPr>
              <w:jc w:val="center"/>
              <w:rPr>
                <w:color w:val="000000"/>
                <w:sz w:val="20"/>
                <w:szCs w:val="20"/>
                <w:lang w:val="es-CO"/>
              </w:rPr>
            </w:pPr>
            <w:r w:rsidRPr="006521E9">
              <w:rPr>
                <w:color w:val="000000"/>
                <w:sz w:val="20"/>
                <w:szCs w:val="20"/>
                <w:lang w:val="es-CO"/>
              </w:rPr>
              <w:t>4</w:t>
            </w:r>
          </w:p>
        </w:tc>
        <w:tc>
          <w:tcPr>
            <w:tcW w:w="2355" w:type="dxa"/>
            <w:tcBorders>
              <w:top w:val="nil"/>
              <w:left w:val="nil"/>
              <w:bottom w:val="nil"/>
              <w:right w:val="nil"/>
            </w:tcBorders>
            <w:shd w:val="clear" w:color="auto" w:fill="auto"/>
            <w:noWrap/>
            <w:vAlign w:val="center"/>
            <w:hideMark/>
          </w:tcPr>
          <w:p w14:paraId="1299319A" w14:textId="77777777" w:rsidR="00C43889" w:rsidRPr="006521E9" w:rsidRDefault="00C43889" w:rsidP="00E14455">
            <w:pPr>
              <w:jc w:val="center"/>
              <w:rPr>
                <w:color w:val="000000"/>
                <w:sz w:val="20"/>
                <w:szCs w:val="20"/>
                <w:lang w:val="es-CO"/>
              </w:rPr>
            </w:pPr>
            <w:r w:rsidRPr="006521E9">
              <w:rPr>
                <w:color w:val="000000"/>
                <w:sz w:val="20"/>
                <w:szCs w:val="20"/>
                <w:lang w:val="es-CO"/>
              </w:rPr>
              <w:t>Jose Navarro De la Cruz</w:t>
            </w:r>
          </w:p>
        </w:tc>
        <w:tc>
          <w:tcPr>
            <w:tcW w:w="889" w:type="dxa"/>
            <w:tcBorders>
              <w:top w:val="nil"/>
              <w:left w:val="nil"/>
              <w:bottom w:val="nil"/>
              <w:right w:val="nil"/>
            </w:tcBorders>
            <w:shd w:val="clear" w:color="auto" w:fill="auto"/>
            <w:noWrap/>
            <w:vAlign w:val="center"/>
            <w:hideMark/>
          </w:tcPr>
          <w:p w14:paraId="1A10928D" w14:textId="77777777" w:rsidR="00C43889" w:rsidRPr="006521E9" w:rsidRDefault="00C43889" w:rsidP="00E14455">
            <w:pPr>
              <w:jc w:val="center"/>
              <w:rPr>
                <w:color w:val="000000"/>
                <w:sz w:val="20"/>
                <w:szCs w:val="20"/>
                <w:lang w:val="es-CO"/>
              </w:rPr>
            </w:pPr>
            <w:r w:rsidRPr="006521E9">
              <w:rPr>
                <w:color w:val="000000"/>
                <w:sz w:val="20"/>
                <w:szCs w:val="20"/>
                <w:lang w:val="es-CO"/>
              </w:rPr>
              <w:t>10.788</w:t>
            </w:r>
          </w:p>
        </w:tc>
        <w:tc>
          <w:tcPr>
            <w:tcW w:w="889" w:type="dxa"/>
            <w:tcBorders>
              <w:top w:val="nil"/>
              <w:left w:val="nil"/>
              <w:bottom w:val="nil"/>
              <w:right w:val="nil"/>
            </w:tcBorders>
            <w:shd w:val="clear" w:color="auto" w:fill="auto"/>
            <w:noWrap/>
            <w:vAlign w:val="center"/>
            <w:hideMark/>
          </w:tcPr>
          <w:p w14:paraId="08D2E825" w14:textId="77777777" w:rsidR="00C43889" w:rsidRPr="006521E9" w:rsidRDefault="00C43889" w:rsidP="00E14455">
            <w:pPr>
              <w:jc w:val="center"/>
              <w:rPr>
                <w:color w:val="000000"/>
                <w:sz w:val="20"/>
                <w:szCs w:val="20"/>
                <w:lang w:val="es-CO"/>
              </w:rPr>
            </w:pPr>
            <w:r w:rsidRPr="006521E9">
              <w:rPr>
                <w:color w:val="000000"/>
                <w:sz w:val="20"/>
                <w:szCs w:val="20"/>
                <w:lang w:val="es-CO"/>
              </w:rPr>
              <w:t>-74.755</w:t>
            </w:r>
          </w:p>
        </w:tc>
      </w:tr>
      <w:tr w:rsidR="00C43889" w:rsidRPr="006521E9" w14:paraId="4891CB30"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5F04ACA4" w14:textId="77777777" w:rsidR="00C43889" w:rsidRPr="006521E9" w:rsidRDefault="00C43889" w:rsidP="00E14455">
            <w:pPr>
              <w:jc w:val="center"/>
              <w:rPr>
                <w:color w:val="000000"/>
                <w:sz w:val="20"/>
                <w:szCs w:val="20"/>
                <w:lang w:val="es-CO"/>
              </w:rPr>
            </w:pPr>
            <w:r w:rsidRPr="006521E9">
              <w:rPr>
                <w:color w:val="000000"/>
                <w:sz w:val="20"/>
                <w:szCs w:val="20"/>
                <w:lang w:val="es-CO"/>
              </w:rPr>
              <w:lastRenderedPageBreak/>
              <w:t>5</w:t>
            </w:r>
          </w:p>
        </w:tc>
        <w:tc>
          <w:tcPr>
            <w:tcW w:w="2355" w:type="dxa"/>
            <w:tcBorders>
              <w:top w:val="nil"/>
              <w:left w:val="nil"/>
              <w:bottom w:val="nil"/>
              <w:right w:val="nil"/>
            </w:tcBorders>
            <w:shd w:val="clear" w:color="auto" w:fill="auto"/>
            <w:noWrap/>
            <w:vAlign w:val="center"/>
            <w:hideMark/>
          </w:tcPr>
          <w:p w14:paraId="515FE6A5" w14:textId="77777777" w:rsidR="00C43889" w:rsidRPr="006521E9" w:rsidRDefault="00C43889" w:rsidP="00E14455">
            <w:pPr>
              <w:jc w:val="center"/>
              <w:rPr>
                <w:color w:val="000000"/>
                <w:sz w:val="20"/>
                <w:szCs w:val="20"/>
                <w:lang w:val="es-CO"/>
              </w:rPr>
            </w:pPr>
            <w:r w:rsidRPr="006521E9">
              <w:rPr>
                <w:color w:val="000000"/>
                <w:sz w:val="20"/>
                <w:szCs w:val="20"/>
                <w:lang w:val="es-CO"/>
              </w:rPr>
              <w:t>Joseph Soto</w:t>
            </w:r>
          </w:p>
        </w:tc>
        <w:tc>
          <w:tcPr>
            <w:tcW w:w="889" w:type="dxa"/>
            <w:tcBorders>
              <w:top w:val="nil"/>
              <w:left w:val="nil"/>
              <w:bottom w:val="nil"/>
              <w:right w:val="nil"/>
            </w:tcBorders>
            <w:shd w:val="clear" w:color="auto" w:fill="auto"/>
            <w:noWrap/>
            <w:vAlign w:val="center"/>
            <w:hideMark/>
          </w:tcPr>
          <w:p w14:paraId="67202453" w14:textId="77777777" w:rsidR="00C43889" w:rsidRPr="006521E9" w:rsidRDefault="00C43889" w:rsidP="00E14455">
            <w:pPr>
              <w:jc w:val="center"/>
              <w:rPr>
                <w:color w:val="000000"/>
                <w:sz w:val="20"/>
                <w:szCs w:val="20"/>
                <w:lang w:val="es-CO"/>
              </w:rPr>
            </w:pPr>
            <w:r w:rsidRPr="006521E9">
              <w:rPr>
                <w:color w:val="000000"/>
                <w:sz w:val="20"/>
                <w:szCs w:val="20"/>
                <w:lang w:val="es-CO"/>
              </w:rPr>
              <w:t>11.019</w:t>
            </w:r>
          </w:p>
        </w:tc>
        <w:tc>
          <w:tcPr>
            <w:tcW w:w="889" w:type="dxa"/>
            <w:tcBorders>
              <w:top w:val="nil"/>
              <w:left w:val="nil"/>
              <w:bottom w:val="nil"/>
              <w:right w:val="nil"/>
            </w:tcBorders>
            <w:shd w:val="clear" w:color="auto" w:fill="auto"/>
            <w:noWrap/>
            <w:vAlign w:val="center"/>
            <w:hideMark/>
          </w:tcPr>
          <w:p w14:paraId="571E82EE" w14:textId="77777777" w:rsidR="00C43889" w:rsidRPr="006521E9" w:rsidRDefault="00C43889" w:rsidP="00E14455">
            <w:pPr>
              <w:jc w:val="center"/>
              <w:rPr>
                <w:color w:val="000000"/>
                <w:sz w:val="20"/>
                <w:szCs w:val="20"/>
                <w:lang w:val="es-CO"/>
              </w:rPr>
            </w:pPr>
            <w:r w:rsidRPr="006521E9">
              <w:rPr>
                <w:color w:val="000000"/>
                <w:sz w:val="20"/>
                <w:szCs w:val="20"/>
                <w:lang w:val="es-CO"/>
              </w:rPr>
              <w:t>-74.815</w:t>
            </w:r>
          </w:p>
        </w:tc>
      </w:tr>
      <w:tr w:rsidR="00C43889" w:rsidRPr="006521E9" w14:paraId="1E14A233"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1C2CCB67" w14:textId="77777777" w:rsidR="00C43889" w:rsidRPr="006521E9" w:rsidRDefault="00C43889" w:rsidP="00E14455">
            <w:pPr>
              <w:jc w:val="center"/>
              <w:rPr>
                <w:color w:val="000000"/>
                <w:sz w:val="20"/>
                <w:szCs w:val="20"/>
                <w:lang w:val="es-CO"/>
              </w:rPr>
            </w:pPr>
            <w:r w:rsidRPr="006521E9">
              <w:rPr>
                <w:color w:val="000000"/>
                <w:sz w:val="20"/>
                <w:szCs w:val="20"/>
                <w:lang w:val="es-CO"/>
              </w:rPr>
              <w:t>6</w:t>
            </w:r>
          </w:p>
        </w:tc>
        <w:tc>
          <w:tcPr>
            <w:tcW w:w="2355" w:type="dxa"/>
            <w:tcBorders>
              <w:top w:val="nil"/>
              <w:left w:val="nil"/>
              <w:bottom w:val="nil"/>
              <w:right w:val="nil"/>
            </w:tcBorders>
            <w:shd w:val="clear" w:color="auto" w:fill="auto"/>
            <w:noWrap/>
            <w:vAlign w:val="center"/>
            <w:hideMark/>
          </w:tcPr>
          <w:p w14:paraId="7D83F586" w14:textId="77777777" w:rsidR="00C43889" w:rsidRPr="006521E9" w:rsidRDefault="00C43889" w:rsidP="00E14455">
            <w:pPr>
              <w:jc w:val="center"/>
              <w:rPr>
                <w:color w:val="000000"/>
                <w:sz w:val="20"/>
                <w:szCs w:val="20"/>
                <w:lang w:val="es-CO"/>
              </w:rPr>
            </w:pPr>
            <w:r w:rsidRPr="006521E9">
              <w:rPr>
                <w:color w:val="000000"/>
                <w:sz w:val="20"/>
                <w:szCs w:val="20"/>
                <w:lang w:val="es-CO"/>
              </w:rPr>
              <w:t>Salvador Villamizar</w:t>
            </w:r>
          </w:p>
        </w:tc>
        <w:tc>
          <w:tcPr>
            <w:tcW w:w="889" w:type="dxa"/>
            <w:tcBorders>
              <w:top w:val="nil"/>
              <w:left w:val="nil"/>
              <w:bottom w:val="nil"/>
              <w:right w:val="nil"/>
            </w:tcBorders>
            <w:shd w:val="clear" w:color="auto" w:fill="auto"/>
            <w:noWrap/>
            <w:vAlign w:val="center"/>
            <w:hideMark/>
          </w:tcPr>
          <w:p w14:paraId="4A6EFDFB" w14:textId="77777777" w:rsidR="00C43889" w:rsidRPr="006521E9" w:rsidRDefault="00C43889" w:rsidP="00E14455">
            <w:pPr>
              <w:jc w:val="center"/>
              <w:rPr>
                <w:color w:val="000000"/>
                <w:sz w:val="20"/>
                <w:szCs w:val="20"/>
                <w:lang w:val="es-CO"/>
              </w:rPr>
            </w:pPr>
            <w:r w:rsidRPr="006521E9">
              <w:rPr>
                <w:color w:val="000000"/>
                <w:sz w:val="20"/>
                <w:szCs w:val="20"/>
                <w:lang w:val="es-CO"/>
              </w:rPr>
              <w:t>10.983</w:t>
            </w:r>
          </w:p>
        </w:tc>
        <w:tc>
          <w:tcPr>
            <w:tcW w:w="889" w:type="dxa"/>
            <w:tcBorders>
              <w:top w:val="nil"/>
              <w:left w:val="nil"/>
              <w:bottom w:val="nil"/>
              <w:right w:val="nil"/>
            </w:tcBorders>
            <w:shd w:val="clear" w:color="auto" w:fill="auto"/>
            <w:noWrap/>
            <w:vAlign w:val="center"/>
            <w:hideMark/>
          </w:tcPr>
          <w:p w14:paraId="1F125A08" w14:textId="77777777" w:rsidR="00C43889" w:rsidRPr="006521E9" w:rsidRDefault="00C43889" w:rsidP="00E14455">
            <w:pPr>
              <w:jc w:val="center"/>
              <w:rPr>
                <w:color w:val="000000"/>
                <w:sz w:val="20"/>
                <w:szCs w:val="20"/>
                <w:lang w:val="es-CO"/>
              </w:rPr>
            </w:pPr>
            <w:r w:rsidRPr="006521E9">
              <w:rPr>
                <w:color w:val="000000"/>
                <w:sz w:val="20"/>
                <w:szCs w:val="20"/>
                <w:lang w:val="es-CO"/>
              </w:rPr>
              <w:t>-74.804</w:t>
            </w:r>
          </w:p>
        </w:tc>
      </w:tr>
      <w:tr w:rsidR="00C43889" w:rsidRPr="006521E9" w14:paraId="57453C79"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189F4856" w14:textId="77777777" w:rsidR="00C43889" w:rsidRPr="006521E9" w:rsidRDefault="00C43889" w:rsidP="00E14455">
            <w:pPr>
              <w:jc w:val="center"/>
              <w:rPr>
                <w:color w:val="000000"/>
                <w:sz w:val="20"/>
                <w:szCs w:val="20"/>
                <w:lang w:val="es-CO"/>
              </w:rPr>
            </w:pPr>
            <w:r w:rsidRPr="006521E9">
              <w:rPr>
                <w:color w:val="000000"/>
                <w:sz w:val="20"/>
                <w:szCs w:val="20"/>
                <w:lang w:val="es-CO"/>
              </w:rPr>
              <w:t>7</w:t>
            </w:r>
          </w:p>
        </w:tc>
        <w:tc>
          <w:tcPr>
            <w:tcW w:w="2355" w:type="dxa"/>
            <w:tcBorders>
              <w:top w:val="nil"/>
              <w:left w:val="nil"/>
              <w:bottom w:val="nil"/>
              <w:right w:val="nil"/>
            </w:tcBorders>
            <w:shd w:val="clear" w:color="auto" w:fill="auto"/>
            <w:noWrap/>
            <w:vAlign w:val="center"/>
            <w:hideMark/>
          </w:tcPr>
          <w:p w14:paraId="31A6BB7F" w14:textId="77777777" w:rsidR="00C43889" w:rsidRPr="006521E9" w:rsidRDefault="00C43889" w:rsidP="00E14455">
            <w:pPr>
              <w:jc w:val="center"/>
              <w:rPr>
                <w:color w:val="000000"/>
                <w:sz w:val="20"/>
                <w:szCs w:val="20"/>
                <w:lang w:val="es-CO"/>
              </w:rPr>
            </w:pPr>
            <w:r w:rsidRPr="006521E9">
              <w:rPr>
                <w:color w:val="000000"/>
                <w:sz w:val="20"/>
                <w:szCs w:val="20"/>
                <w:lang w:val="es-CO"/>
              </w:rPr>
              <w:t>Maria Isabel Arrieta Escobar</w:t>
            </w:r>
          </w:p>
        </w:tc>
        <w:tc>
          <w:tcPr>
            <w:tcW w:w="889" w:type="dxa"/>
            <w:tcBorders>
              <w:top w:val="nil"/>
              <w:left w:val="nil"/>
              <w:bottom w:val="nil"/>
              <w:right w:val="nil"/>
            </w:tcBorders>
            <w:shd w:val="clear" w:color="auto" w:fill="auto"/>
            <w:noWrap/>
            <w:vAlign w:val="center"/>
            <w:hideMark/>
          </w:tcPr>
          <w:p w14:paraId="6473D013" w14:textId="77777777" w:rsidR="00C43889" w:rsidRPr="006521E9" w:rsidRDefault="00C43889" w:rsidP="00E14455">
            <w:pPr>
              <w:jc w:val="center"/>
              <w:rPr>
                <w:color w:val="000000"/>
                <w:sz w:val="20"/>
                <w:szCs w:val="20"/>
                <w:lang w:val="es-CO"/>
              </w:rPr>
            </w:pPr>
            <w:r w:rsidRPr="006521E9">
              <w:rPr>
                <w:color w:val="000000"/>
                <w:sz w:val="20"/>
                <w:szCs w:val="20"/>
                <w:lang w:val="es-CO"/>
              </w:rPr>
              <w:t>11.026</w:t>
            </w:r>
          </w:p>
        </w:tc>
        <w:tc>
          <w:tcPr>
            <w:tcW w:w="889" w:type="dxa"/>
            <w:tcBorders>
              <w:top w:val="nil"/>
              <w:left w:val="nil"/>
              <w:bottom w:val="nil"/>
              <w:right w:val="nil"/>
            </w:tcBorders>
            <w:shd w:val="clear" w:color="auto" w:fill="auto"/>
            <w:noWrap/>
            <w:vAlign w:val="center"/>
            <w:hideMark/>
          </w:tcPr>
          <w:p w14:paraId="4A025A0B" w14:textId="77777777" w:rsidR="00C43889" w:rsidRPr="006521E9" w:rsidRDefault="00C43889" w:rsidP="00E14455">
            <w:pPr>
              <w:jc w:val="center"/>
              <w:rPr>
                <w:color w:val="000000"/>
                <w:sz w:val="20"/>
                <w:szCs w:val="20"/>
                <w:lang w:val="es-CO"/>
              </w:rPr>
            </w:pPr>
            <w:r w:rsidRPr="006521E9">
              <w:rPr>
                <w:color w:val="000000"/>
                <w:sz w:val="20"/>
                <w:szCs w:val="20"/>
                <w:lang w:val="es-CO"/>
              </w:rPr>
              <w:t>-74.865</w:t>
            </w:r>
          </w:p>
        </w:tc>
      </w:tr>
      <w:tr w:rsidR="00C43889" w:rsidRPr="006521E9" w14:paraId="57371C94"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162DDE0D" w14:textId="77777777" w:rsidR="00C43889" w:rsidRPr="006521E9" w:rsidRDefault="00C43889" w:rsidP="00E14455">
            <w:pPr>
              <w:jc w:val="center"/>
              <w:rPr>
                <w:color w:val="000000"/>
                <w:sz w:val="20"/>
                <w:szCs w:val="20"/>
                <w:lang w:val="es-CO"/>
              </w:rPr>
            </w:pPr>
            <w:r w:rsidRPr="006521E9">
              <w:rPr>
                <w:color w:val="000000"/>
                <w:sz w:val="20"/>
                <w:szCs w:val="20"/>
                <w:lang w:val="es-CO"/>
              </w:rPr>
              <w:t>8</w:t>
            </w:r>
          </w:p>
        </w:tc>
        <w:tc>
          <w:tcPr>
            <w:tcW w:w="2355" w:type="dxa"/>
            <w:tcBorders>
              <w:top w:val="nil"/>
              <w:left w:val="nil"/>
              <w:bottom w:val="nil"/>
              <w:right w:val="nil"/>
            </w:tcBorders>
            <w:shd w:val="clear" w:color="auto" w:fill="auto"/>
            <w:noWrap/>
            <w:vAlign w:val="center"/>
            <w:hideMark/>
          </w:tcPr>
          <w:p w14:paraId="78AC685E" w14:textId="77777777" w:rsidR="00C43889" w:rsidRPr="006521E9" w:rsidRDefault="00C43889" w:rsidP="00E14455">
            <w:pPr>
              <w:jc w:val="center"/>
              <w:rPr>
                <w:color w:val="000000"/>
                <w:sz w:val="20"/>
                <w:szCs w:val="20"/>
                <w:lang w:val="es-CO"/>
              </w:rPr>
            </w:pPr>
            <w:r w:rsidRPr="006521E9">
              <w:rPr>
                <w:color w:val="000000"/>
                <w:sz w:val="20"/>
                <w:szCs w:val="20"/>
                <w:lang w:val="es-CO"/>
              </w:rPr>
              <w:t>Nazhir Amaya</w:t>
            </w:r>
          </w:p>
        </w:tc>
        <w:tc>
          <w:tcPr>
            <w:tcW w:w="889" w:type="dxa"/>
            <w:tcBorders>
              <w:top w:val="nil"/>
              <w:left w:val="nil"/>
              <w:bottom w:val="nil"/>
              <w:right w:val="nil"/>
            </w:tcBorders>
            <w:shd w:val="clear" w:color="auto" w:fill="auto"/>
            <w:noWrap/>
            <w:vAlign w:val="center"/>
            <w:hideMark/>
          </w:tcPr>
          <w:p w14:paraId="092CE194" w14:textId="77777777" w:rsidR="00C43889" w:rsidRPr="006521E9" w:rsidRDefault="00C43889" w:rsidP="00E14455">
            <w:pPr>
              <w:jc w:val="center"/>
              <w:rPr>
                <w:color w:val="000000"/>
                <w:sz w:val="20"/>
                <w:szCs w:val="20"/>
                <w:lang w:val="es-CO"/>
              </w:rPr>
            </w:pPr>
            <w:r w:rsidRPr="006521E9">
              <w:rPr>
                <w:color w:val="000000"/>
                <w:sz w:val="20"/>
                <w:szCs w:val="20"/>
                <w:lang w:val="es-CO"/>
              </w:rPr>
              <w:t>10.902</w:t>
            </w:r>
          </w:p>
        </w:tc>
        <w:tc>
          <w:tcPr>
            <w:tcW w:w="889" w:type="dxa"/>
            <w:tcBorders>
              <w:top w:val="nil"/>
              <w:left w:val="nil"/>
              <w:bottom w:val="nil"/>
              <w:right w:val="nil"/>
            </w:tcBorders>
            <w:shd w:val="clear" w:color="auto" w:fill="auto"/>
            <w:noWrap/>
            <w:vAlign w:val="center"/>
            <w:hideMark/>
          </w:tcPr>
          <w:p w14:paraId="19D68EF5" w14:textId="77777777" w:rsidR="00C43889" w:rsidRPr="006521E9" w:rsidRDefault="00C43889" w:rsidP="00E14455">
            <w:pPr>
              <w:jc w:val="center"/>
              <w:rPr>
                <w:color w:val="000000"/>
                <w:sz w:val="20"/>
                <w:szCs w:val="20"/>
                <w:lang w:val="es-CO"/>
              </w:rPr>
            </w:pPr>
            <w:r w:rsidRPr="006521E9">
              <w:rPr>
                <w:color w:val="000000"/>
                <w:sz w:val="20"/>
                <w:szCs w:val="20"/>
                <w:lang w:val="es-CO"/>
              </w:rPr>
              <w:t>-74.787</w:t>
            </w:r>
          </w:p>
        </w:tc>
      </w:tr>
      <w:tr w:rsidR="00C43889" w:rsidRPr="006521E9" w14:paraId="1C07BCCB"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78502FDB" w14:textId="77777777" w:rsidR="00C43889" w:rsidRPr="006521E9" w:rsidRDefault="00C43889" w:rsidP="00E14455">
            <w:pPr>
              <w:jc w:val="center"/>
              <w:rPr>
                <w:color w:val="000000"/>
                <w:sz w:val="20"/>
                <w:szCs w:val="20"/>
                <w:lang w:val="es-CO"/>
              </w:rPr>
            </w:pPr>
            <w:r w:rsidRPr="006521E9">
              <w:rPr>
                <w:color w:val="000000"/>
                <w:sz w:val="20"/>
                <w:szCs w:val="20"/>
                <w:lang w:val="es-CO"/>
              </w:rPr>
              <w:t>9</w:t>
            </w:r>
          </w:p>
        </w:tc>
        <w:tc>
          <w:tcPr>
            <w:tcW w:w="2355" w:type="dxa"/>
            <w:tcBorders>
              <w:top w:val="nil"/>
              <w:left w:val="nil"/>
              <w:bottom w:val="nil"/>
              <w:right w:val="nil"/>
            </w:tcBorders>
            <w:shd w:val="clear" w:color="auto" w:fill="auto"/>
            <w:noWrap/>
            <w:vAlign w:val="center"/>
            <w:hideMark/>
          </w:tcPr>
          <w:p w14:paraId="3748D973" w14:textId="77777777" w:rsidR="00C43889" w:rsidRPr="006521E9" w:rsidRDefault="00C43889" w:rsidP="00E14455">
            <w:pPr>
              <w:jc w:val="center"/>
              <w:rPr>
                <w:color w:val="000000"/>
                <w:sz w:val="20"/>
                <w:szCs w:val="20"/>
                <w:lang w:val="es-CO"/>
              </w:rPr>
            </w:pPr>
            <w:r w:rsidRPr="006521E9">
              <w:rPr>
                <w:color w:val="000000"/>
                <w:sz w:val="20"/>
                <w:szCs w:val="20"/>
                <w:lang w:val="es-CO"/>
              </w:rPr>
              <w:t>Jhoan Castro</w:t>
            </w:r>
          </w:p>
        </w:tc>
        <w:tc>
          <w:tcPr>
            <w:tcW w:w="889" w:type="dxa"/>
            <w:tcBorders>
              <w:top w:val="nil"/>
              <w:left w:val="nil"/>
              <w:bottom w:val="nil"/>
              <w:right w:val="nil"/>
            </w:tcBorders>
            <w:shd w:val="clear" w:color="auto" w:fill="auto"/>
            <w:noWrap/>
            <w:vAlign w:val="center"/>
            <w:hideMark/>
          </w:tcPr>
          <w:p w14:paraId="00CAD20B" w14:textId="77777777" w:rsidR="00C43889" w:rsidRPr="006521E9" w:rsidRDefault="00C43889" w:rsidP="00E14455">
            <w:pPr>
              <w:jc w:val="center"/>
              <w:rPr>
                <w:color w:val="000000"/>
                <w:sz w:val="20"/>
                <w:szCs w:val="20"/>
                <w:lang w:val="es-CO"/>
              </w:rPr>
            </w:pPr>
            <w:r w:rsidRPr="006521E9">
              <w:rPr>
                <w:color w:val="000000"/>
                <w:sz w:val="20"/>
                <w:szCs w:val="20"/>
                <w:lang w:val="es-CO"/>
              </w:rPr>
              <w:t>11.006</w:t>
            </w:r>
          </w:p>
        </w:tc>
        <w:tc>
          <w:tcPr>
            <w:tcW w:w="889" w:type="dxa"/>
            <w:tcBorders>
              <w:top w:val="nil"/>
              <w:left w:val="nil"/>
              <w:bottom w:val="nil"/>
              <w:right w:val="nil"/>
            </w:tcBorders>
            <w:shd w:val="clear" w:color="auto" w:fill="auto"/>
            <w:noWrap/>
            <w:vAlign w:val="center"/>
            <w:hideMark/>
          </w:tcPr>
          <w:p w14:paraId="7FE8AB7C" w14:textId="77777777" w:rsidR="00C43889" w:rsidRPr="006521E9" w:rsidRDefault="00C43889" w:rsidP="00E14455">
            <w:pPr>
              <w:jc w:val="center"/>
              <w:rPr>
                <w:color w:val="000000"/>
                <w:sz w:val="20"/>
                <w:szCs w:val="20"/>
                <w:lang w:val="es-CO"/>
              </w:rPr>
            </w:pPr>
            <w:r w:rsidRPr="006521E9">
              <w:rPr>
                <w:color w:val="000000"/>
                <w:sz w:val="20"/>
                <w:szCs w:val="20"/>
                <w:lang w:val="es-CO"/>
              </w:rPr>
              <w:t>-74.835</w:t>
            </w:r>
          </w:p>
        </w:tc>
      </w:tr>
      <w:tr w:rsidR="00C43889" w:rsidRPr="006521E9" w14:paraId="59D5D990"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6FE289CA" w14:textId="77777777" w:rsidR="00C43889" w:rsidRPr="006521E9" w:rsidRDefault="00C43889" w:rsidP="00E14455">
            <w:pPr>
              <w:jc w:val="center"/>
              <w:rPr>
                <w:color w:val="000000"/>
                <w:sz w:val="20"/>
                <w:szCs w:val="20"/>
                <w:lang w:val="es-CO"/>
              </w:rPr>
            </w:pPr>
            <w:r w:rsidRPr="006521E9">
              <w:rPr>
                <w:color w:val="000000"/>
                <w:sz w:val="20"/>
                <w:szCs w:val="20"/>
                <w:lang w:val="es-CO"/>
              </w:rPr>
              <w:t>10</w:t>
            </w:r>
          </w:p>
        </w:tc>
        <w:tc>
          <w:tcPr>
            <w:tcW w:w="2355" w:type="dxa"/>
            <w:tcBorders>
              <w:top w:val="nil"/>
              <w:left w:val="nil"/>
              <w:bottom w:val="nil"/>
              <w:right w:val="nil"/>
            </w:tcBorders>
            <w:shd w:val="clear" w:color="auto" w:fill="auto"/>
            <w:noWrap/>
            <w:vAlign w:val="center"/>
            <w:hideMark/>
          </w:tcPr>
          <w:p w14:paraId="60CD069D" w14:textId="77777777" w:rsidR="00C43889" w:rsidRPr="006521E9" w:rsidRDefault="00C43889" w:rsidP="00E14455">
            <w:pPr>
              <w:jc w:val="center"/>
              <w:rPr>
                <w:color w:val="000000"/>
                <w:sz w:val="20"/>
                <w:szCs w:val="20"/>
                <w:lang w:val="es-CO"/>
              </w:rPr>
            </w:pPr>
            <w:r w:rsidRPr="006521E9">
              <w:rPr>
                <w:color w:val="000000"/>
                <w:sz w:val="20"/>
                <w:szCs w:val="20"/>
                <w:lang w:val="es-CO"/>
              </w:rPr>
              <w:t>Loraynne Amaya</w:t>
            </w:r>
          </w:p>
        </w:tc>
        <w:tc>
          <w:tcPr>
            <w:tcW w:w="889" w:type="dxa"/>
            <w:tcBorders>
              <w:top w:val="nil"/>
              <w:left w:val="nil"/>
              <w:bottom w:val="nil"/>
              <w:right w:val="nil"/>
            </w:tcBorders>
            <w:shd w:val="clear" w:color="auto" w:fill="auto"/>
            <w:noWrap/>
            <w:vAlign w:val="center"/>
            <w:hideMark/>
          </w:tcPr>
          <w:p w14:paraId="3483952B" w14:textId="77777777" w:rsidR="00C43889" w:rsidRPr="006521E9" w:rsidRDefault="00C43889" w:rsidP="00E14455">
            <w:pPr>
              <w:jc w:val="center"/>
              <w:rPr>
                <w:color w:val="000000"/>
                <w:sz w:val="20"/>
                <w:szCs w:val="20"/>
                <w:lang w:val="es-CO"/>
              </w:rPr>
            </w:pPr>
            <w:r w:rsidRPr="006521E9">
              <w:rPr>
                <w:color w:val="000000"/>
                <w:sz w:val="20"/>
                <w:szCs w:val="20"/>
                <w:lang w:val="es-CO"/>
              </w:rPr>
              <w:t>10.977</w:t>
            </w:r>
          </w:p>
        </w:tc>
        <w:tc>
          <w:tcPr>
            <w:tcW w:w="889" w:type="dxa"/>
            <w:tcBorders>
              <w:top w:val="nil"/>
              <w:left w:val="nil"/>
              <w:bottom w:val="nil"/>
              <w:right w:val="nil"/>
            </w:tcBorders>
            <w:shd w:val="clear" w:color="auto" w:fill="auto"/>
            <w:noWrap/>
            <w:vAlign w:val="center"/>
            <w:hideMark/>
          </w:tcPr>
          <w:p w14:paraId="36FE6E2F" w14:textId="77777777" w:rsidR="00C43889" w:rsidRPr="006521E9" w:rsidRDefault="00C43889" w:rsidP="00E14455">
            <w:pPr>
              <w:jc w:val="center"/>
              <w:rPr>
                <w:color w:val="000000"/>
                <w:sz w:val="20"/>
                <w:szCs w:val="20"/>
                <w:lang w:val="es-CO"/>
              </w:rPr>
            </w:pPr>
            <w:r w:rsidRPr="006521E9">
              <w:rPr>
                <w:color w:val="000000"/>
                <w:sz w:val="20"/>
                <w:szCs w:val="20"/>
                <w:lang w:val="es-CO"/>
              </w:rPr>
              <w:t>-74.809</w:t>
            </w:r>
          </w:p>
        </w:tc>
      </w:tr>
      <w:tr w:rsidR="00C43889" w:rsidRPr="006521E9" w14:paraId="213D2D37"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7C085701" w14:textId="77777777" w:rsidR="00C43889" w:rsidRPr="006521E9" w:rsidRDefault="00C43889" w:rsidP="00E14455">
            <w:pPr>
              <w:jc w:val="center"/>
              <w:rPr>
                <w:color w:val="000000"/>
                <w:sz w:val="20"/>
                <w:szCs w:val="20"/>
                <w:lang w:val="es-CO"/>
              </w:rPr>
            </w:pPr>
            <w:r w:rsidRPr="006521E9">
              <w:rPr>
                <w:color w:val="000000"/>
                <w:sz w:val="20"/>
                <w:szCs w:val="20"/>
                <w:lang w:val="es-CO"/>
              </w:rPr>
              <w:t>11</w:t>
            </w:r>
          </w:p>
        </w:tc>
        <w:tc>
          <w:tcPr>
            <w:tcW w:w="2355" w:type="dxa"/>
            <w:tcBorders>
              <w:top w:val="nil"/>
              <w:left w:val="nil"/>
              <w:bottom w:val="nil"/>
              <w:right w:val="nil"/>
            </w:tcBorders>
            <w:shd w:val="clear" w:color="auto" w:fill="auto"/>
            <w:noWrap/>
            <w:vAlign w:val="center"/>
            <w:hideMark/>
          </w:tcPr>
          <w:p w14:paraId="66FEBE91" w14:textId="77777777" w:rsidR="00C43889" w:rsidRPr="006521E9" w:rsidRDefault="00C43889" w:rsidP="00E14455">
            <w:pPr>
              <w:jc w:val="center"/>
              <w:rPr>
                <w:color w:val="000000"/>
                <w:sz w:val="20"/>
                <w:szCs w:val="20"/>
                <w:lang w:val="es-CO"/>
              </w:rPr>
            </w:pPr>
            <w:r w:rsidRPr="006521E9">
              <w:rPr>
                <w:color w:val="000000"/>
                <w:sz w:val="20"/>
                <w:szCs w:val="20"/>
                <w:lang w:val="es-CO"/>
              </w:rPr>
              <w:t>Valentina Mejia</w:t>
            </w:r>
          </w:p>
        </w:tc>
        <w:tc>
          <w:tcPr>
            <w:tcW w:w="889" w:type="dxa"/>
            <w:tcBorders>
              <w:top w:val="nil"/>
              <w:left w:val="nil"/>
              <w:bottom w:val="nil"/>
              <w:right w:val="nil"/>
            </w:tcBorders>
            <w:shd w:val="clear" w:color="auto" w:fill="auto"/>
            <w:noWrap/>
            <w:vAlign w:val="center"/>
            <w:hideMark/>
          </w:tcPr>
          <w:p w14:paraId="55E1AE98" w14:textId="77777777" w:rsidR="00C43889" w:rsidRPr="006521E9" w:rsidRDefault="00C43889" w:rsidP="00E14455">
            <w:pPr>
              <w:jc w:val="center"/>
              <w:rPr>
                <w:color w:val="000000"/>
                <w:sz w:val="20"/>
                <w:szCs w:val="20"/>
                <w:lang w:val="es-CO"/>
              </w:rPr>
            </w:pPr>
            <w:r w:rsidRPr="006521E9">
              <w:rPr>
                <w:color w:val="000000"/>
                <w:sz w:val="20"/>
                <w:szCs w:val="20"/>
                <w:lang w:val="es-CO"/>
              </w:rPr>
              <w:t>10.963</w:t>
            </w:r>
          </w:p>
        </w:tc>
        <w:tc>
          <w:tcPr>
            <w:tcW w:w="889" w:type="dxa"/>
            <w:tcBorders>
              <w:top w:val="nil"/>
              <w:left w:val="nil"/>
              <w:bottom w:val="nil"/>
              <w:right w:val="nil"/>
            </w:tcBorders>
            <w:shd w:val="clear" w:color="auto" w:fill="auto"/>
            <w:noWrap/>
            <w:vAlign w:val="center"/>
            <w:hideMark/>
          </w:tcPr>
          <w:p w14:paraId="4DF3E8F7" w14:textId="77777777" w:rsidR="00C43889" w:rsidRPr="006521E9" w:rsidRDefault="00C43889" w:rsidP="00E14455">
            <w:pPr>
              <w:jc w:val="center"/>
              <w:rPr>
                <w:color w:val="000000"/>
                <w:sz w:val="20"/>
                <w:szCs w:val="20"/>
                <w:lang w:val="es-CO"/>
              </w:rPr>
            </w:pPr>
            <w:r w:rsidRPr="006521E9">
              <w:rPr>
                <w:color w:val="000000"/>
                <w:sz w:val="20"/>
                <w:szCs w:val="20"/>
                <w:lang w:val="es-CO"/>
              </w:rPr>
              <w:t>-74.795</w:t>
            </w:r>
          </w:p>
        </w:tc>
      </w:tr>
      <w:tr w:rsidR="00C43889" w:rsidRPr="006521E9" w14:paraId="7E899D9F"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42FC5685" w14:textId="77777777" w:rsidR="00C43889" w:rsidRPr="006521E9" w:rsidRDefault="00C43889" w:rsidP="00E14455">
            <w:pPr>
              <w:jc w:val="center"/>
              <w:rPr>
                <w:color w:val="000000"/>
                <w:sz w:val="20"/>
                <w:szCs w:val="20"/>
                <w:lang w:val="es-CO"/>
              </w:rPr>
            </w:pPr>
            <w:r w:rsidRPr="006521E9">
              <w:rPr>
                <w:color w:val="000000"/>
                <w:sz w:val="20"/>
                <w:szCs w:val="20"/>
                <w:lang w:val="es-CO"/>
              </w:rPr>
              <w:t>12</w:t>
            </w:r>
          </w:p>
        </w:tc>
        <w:tc>
          <w:tcPr>
            <w:tcW w:w="2355" w:type="dxa"/>
            <w:tcBorders>
              <w:top w:val="nil"/>
              <w:left w:val="nil"/>
              <w:bottom w:val="nil"/>
              <w:right w:val="nil"/>
            </w:tcBorders>
            <w:shd w:val="clear" w:color="auto" w:fill="auto"/>
            <w:noWrap/>
            <w:vAlign w:val="center"/>
            <w:hideMark/>
          </w:tcPr>
          <w:p w14:paraId="6590075A" w14:textId="77777777" w:rsidR="00C43889" w:rsidRPr="006521E9" w:rsidRDefault="00C43889" w:rsidP="00E14455">
            <w:pPr>
              <w:jc w:val="center"/>
              <w:rPr>
                <w:color w:val="000000"/>
                <w:sz w:val="20"/>
                <w:szCs w:val="20"/>
                <w:lang w:val="es-CO"/>
              </w:rPr>
            </w:pPr>
            <w:r w:rsidRPr="006521E9">
              <w:rPr>
                <w:color w:val="000000"/>
                <w:sz w:val="20"/>
                <w:szCs w:val="20"/>
                <w:lang w:val="es-CO"/>
              </w:rPr>
              <w:t>Ethel Garcia</w:t>
            </w:r>
          </w:p>
        </w:tc>
        <w:tc>
          <w:tcPr>
            <w:tcW w:w="889" w:type="dxa"/>
            <w:tcBorders>
              <w:top w:val="nil"/>
              <w:left w:val="nil"/>
              <w:bottom w:val="nil"/>
              <w:right w:val="nil"/>
            </w:tcBorders>
            <w:shd w:val="clear" w:color="auto" w:fill="auto"/>
            <w:noWrap/>
            <w:vAlign w:val="center"/>
            <w:hideMark/>
          </w:tcPr>
          <w:p w14:paraId="6176FC22" w14:textId="77777777" w:rsidR="00C43889" w:rsidRPr="006521E9" w:rsidRDefault="00C43889" w:rsidP="00E14455">
            <w:pPr>
              <w:jc w:val="center"/>
              <w:rPr>
                <w:color w:val="000000"/>
                <w:sz w:val="20"/>
                <w:szCs w:val="20"/>
                <w:lang w:val="es-CO"/>
              </w:rPr>
            </w:pPr>
            <w:r w:rsidRPr="006521E9">
              <w:rPr>
                <w:color w:val="000000"/>
                <w:sz w:val="20"/>
                <w:szCs w:val="20"/>
                <w:lang w:val="es-CO"/>
              </w:rPr>
              <w:t>11.017</w:t>
            </w:r>
          </w:p>
        </w:tc>
        <w:tc>
          <w:tcPr>
            <w:tcW w:w="889" w:type="dxa"/>
            <w:tcBorders>
              <w:top w:val="nil"/>
              <w:left w:val="nil"/>
              <w:bottom w:val="nil"/>
              <w:right w:val="nil"/>
            </w:tcBorders>
            <w:shd w:val="clear" w:color="auto" w:fill="auto"/>
            <w:noWrap/>
            <w:vAlign w:val="center"/>
            <w:hideMark/>
          </w:tcPr>
          <w:p w14:paraId="2CB38888" w14:textId="77777777" w:rsidR="00C43889" w:rsidRPr="006521E9" w:rsidRDefault="00C43889" w:rsidP="00E14455">
            <w:pPr>
              <w:jc w:val="center"/>
              <w:rPr>
                <w:color w:val="000000"/>
                <w:sz w:val="20"/>
                <w:szCs w:val="20"/>
                <w:lang w:val="es-CO"/>
              </w:rPr>
            </w:pPr>
            <w:r w:rsidRPr="006521E9">
              <w:rPr>
                <w:color w:val="000000"/>
                <w:sz w:val="20"/>
                <w:szCs w:val="20"/>
                <w:lang w:val="es-CO"/>
              </w:rPr>
              <w:t>-74.818</w:t>
            </w:r>
          </w:p>
        </w:tc>
      </w:tr>
      <w:tr w:rsidR="00C43889" w:rsidRPr="006521E9" w14:paraId="598C1EBA"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0070E343" w14:textId="77777777" w:rsidR="00C43889" w:rsidRPr="006521E9" w:rsidRDefault="00C43889" w:rsidP="00E14455">
            <w:pPr>
              <w:jc w:val="center"/>
              <w:rPr>
                <w:color w:val="000000"/>
                <w:sz w:val="20"/>
                <w:szCs w:val="20"/>
                <w:lang w:val="es-CO"/>
              </w:rPr>
            </w:pPr>
            <w:r w:rsidRPr="006521E9">
              <w:rPr>
                <w:color w:val="000000"/>
                <w:sz w:val="20"/>
                <w:szCs w:val="20"/>
                <w:lang w:val="es-CO"/>
              </w:rPr>
              <w:t>13</w:t>
            </w:r>
          </w:p>
        </w:tc>
        <w:tc>
          <w:tcPr>
            <w:tcW w:w="2355" w:type="dxa"/>
            <w:tcBorders>
              <w:top w:val="nil"/>
              <w:left w:val="nil"/>
              <w:bottom w:val="nil"/>
              <w:right w:val="nil"/>
            </w:tcBorders>
            <w:shd w:val="clear" w:color="auto" w:fill="auto"/>
            <w:noWrap/>
            <w:vAlign w:val="center"/>
            <w:hideMark/>
          </w:tcPr>
          <w:p w14:paraId="05CB369E" w14:textId="77777777" w:rsidR="00C43889" w:rsidRPr="006521E9" w:rsidRDefault="00C43889" w:rsidP="00E14455">
            <w:pPr>
              <w:jc w:val="center"/>
              <w:rPr>
                <w:color w:val="000000"/>
                <w:sz w:val="20"/>
                <w:szCs w:val="20"/>
                <w:lang w:val="es-CO"/>
              </w:rPr>
            </w:pPr>
            <w:r w:rsidRPr="006521E9">
              <w:rPr>
                <w:color w:val="000000"/>
                <w:sz w:val="20"/>
                <w:szCs w:val="20"/>
                <w:lang w:val="es-CO"/>
              </w:rPr>
              <w:t>Kevin Palomino</w:t>
            </w:r>
          </w:p>
        </w:tc>
        <w:tc>
          <w:tcPr>
            <w:tcW w:w="889" w:type="dxa"/>
            <w:tcBorders>
              <w:top w:val="nil"/>
              <w:left w:val="nil"/>
              <w:bottom w:val="nil"/>
              <w:right w:val="nil"/>
            </w:tcBorders>
            <w:shd w:val="clear" w:color="auto" w:fill="auto"/>
            <w:noWrap/>
            <w:vAlign w:val="center"/>
            <w:hideMark/>
          </w:tcPr>
          <w:p w14:paraId="5FFB047E" w14:textId="77777777" w:rsidR="00C43889" w:rsidRPr="006521E9" w:rsidRDefault="00C43889" w:rsidP="00E14455">
            <w:pPr>
              <w:jc w:val="center"/>
              <w:rPr>
                <w:color w:val="000000"/>
                <w:sz w:val="20"/>
                <w:szCs w:val="20"/>
                <w:lang w:val="es-CO"/>
              </w:rPr>
            </w:pPr>
            <w:r w:rsidRPr="006521E9">
              <w:rPr>
                <w:color w:val="000000"/>
                <w:sz w:val="20"/>
                <w:szCs w:val="20"/>
                <w:lang w:val="es-CO"/>
              </w:rPr>
              <w:t>10.993</w:t>
            </w:r>
          </w:p>
        </w:tc>
        <w:tc>
          <w:tcPr>
            <w:tcW w:w="889" w:type="dxa"/>
            <w:tcBorders>
              <w:top w:val="nil"/>
              <w:left w:val="nil"/>
              <w:bottom w:val="nil"/>
              <w:right w:val="nil"/>
            </w:tcBorders>
            <w:shd w:val="clear" w:color="auto" w:fill="auto"/>
            <w:noWrap/>
            <w:vAlign w:val="center"/>
            <w:hideMark/>
          </w:tcPr>
          <w:p w14:paraId="3BE84AD8" w14:textId="77777777" w:rsidR="00C43889" w:rsidRPr="006521E9" w:rsidRDefault="00C43889" w:rsidP="00E14455">
            <w:pPr>
              <w:jc w:val="center"/>
              <w:rPr>
                <w:color w:val="000000"/>
                <w:sz w:val="20"/>
                <w:szCs w:val="20"/>
                <w:lang w:val="es-CO"/>
              </w:rPr>
            </w:pPr>
            <w:r w:rsidRPr="006521E9">
              <w:rPr>
                <w:color w:val="000000"/>
                <w:sz w:val="20"/>
                <w:szCs w:val="20"/>
                <w:lang w:val="es-CO"/>
              </w:rPr>
              <w:t>-74.847</w:t>
            </w:r>
          </w:p>
        </w:tc>
      </w:tr>
      <w:tr w:rsidR="00C43889" w:rsidRPr="006521E9" w14:paraId="47A5BF9F" w14:textId="77777777" w:rsidTr="00E14455">
        <w:trPr>
          <w:trHeight w:val="300"/>
          <w:jc w:val="center"/>
        </w:trPr>
        <w:tc>
          <w:tcPr>
            <w:tcW w:w="889" w:type="dxa"/>
            <w:tcBorders>
              <w:top w:val="nil"/>
              <w:left w:val="nil"/>
              <w:bottom w:val="nil"/>
              <w:right w:val="nil"/>
            </w:tcBorders>
            <w:shd w:val="clear" w:color="auto" w:fill="auto"/>
            <w:noWrap/>
            <w:vAlign w:val="center"/>
            <w:hideMark/>
          </w:tcPr>
          <w:p w14:paraId="6F83B2BD" w14:textId="77777777" w:rsidR="00C43889" w:rsidRPr="006521E9" w:rsidRDefault="00C43889" w:rsidP="00E14455">
            <w:pPr>
              <w:jc w:val="center"/>
              <w:rPr>
                <w:color w:val="000000"/>
                <w:sz w:val="20"/>
                <w:szCs w:val="20"/>
                <w:lang w:val="es-CO"/>
              </w:rPr>
            </w:pPr>
            <w:r w:rsidRPr="006521E9">
              <w:rPr>
                <w:color w:val="000000"/>
                <w:sz w:val="20"/>
                <w:szCs w:val="20"/>
                <w:lang w:val="es-CO"/>
              </w:rPr>
              <w:t>14</w:t>
            </w:r>
          </w:p>
        </w:tc>
        <w:tc>
          <w:tcPr>
            <w:tcW w:w="2355" w:type="dxa"/>
            <w:tcBorders>
              <w:top w:val="nil"/>
              <w:left w:val="nil"/>
              <w:bottom w:val="nil"/>
              <w:right w:val="nil"/>
            </w:tcBorders>
            <w:shd w:val="clear" w:color="auto" w:fill="auto"/>
            <w:noWrap/>
            <w:vAlign w:val="center"/>
            <w:hideMark/>
          </w:tcPr>
          <w:p w14:paraId="2A6CEF74" w14:textId="77777777" w:rsidR="00C43889" w:rsidRPr="006521E9" w:rsidRDefault="00C43889" w:rsidP="00E14455">
            <w:pPr>
              <w:jc w:val="center"/>
              <w:rPr>
                <w:color w:val="000000"/>
                <w:sz w:val="20"/>
                <w:szCs w:val="20"/>
                <w:lang w:val="es-CO"/>
              </w:rPr>
            </w:pPr>
            <w:r w:rsidRPr="006521E9">
              <w:rPr>
                <w:color w:val="000000"/>
                <w:sz w:val="20"/>
                <w:szCs w:val="20"/>
                <w:lang w:val="es-CO"/>
              </w:rPr>
              <w:t>Carlos Ferreira</w:t>
            </w:r>
          </w:p>
        </w:tc>
        <w:tc>
          <w:tcPr>
            <w:tcW w:w="889" w:type="dxa"/>
            <w:tcBorders>
              <w:top w:val="nil"/>
              <w:left w:val="nil"/>
              <w:bottom w:val="nil"/>
              <w:right w:val="nil"/>
            </w:tcBorders>
            <w:shd w:val="clear" w:color="auto" w:fill="auto"/>
            <w:noWrap/>
            <w:vAlign w:val="center"/>
            <w:hideMark/>
          </w:tcPr>
          <w:p w14:paraId="302AF31C" w14:textId="77777777" w:rsidR="00C43889" w:rsidRPr="006521E9" w:rsidRDefault="00C43889" w:rsidP="00E14455">
            <w:pPr>
              <w:jc w:val="center"/>
              <w:rPr>
                <w:color w:val="000000"/>
                <w:sz w:val="20"/>
                <w:szCs w:val="20"/>
                <w:lang w:val="es-CO"/>
              </w:rPr>
            </w:pPr>
            <w:r w:rsidRPr="006521E9">
              <w:rPr>
                <w:color w:val="000000"/>
                <w:sz w:val="20"/>
                <w:szCs w:val="20"/>
                <w:lang w:val="es-CO"/>
              </w:rPr>
              <w:t>10.915</w:t>
            </w:r>
          </w:p>
        </w:tc>
        <w:tc>
          <w:tcPr>
            <w:tcW w:w="889" w:type="dxa"/>
            <w:tcBorders>
              <w:top w:val="nil"/>
              <w:left w:val="nil"/>
              <w:bottom w:val="nil"/>
              <w:right w:val="nil"/>
            </w:tcBorders>
            <w:shd w:val="clear" w:color="auto" w:fill="auto"/>
            <w:noWrap/>
            <w:vAlign w:val="center"/>
            <w:hideMark/>
          </w:tcPr>
          <w:p w14:paraId="7ABD34F6" w14:textId="77777777" w:rsidR="00C43889" w:rsidRPr="006521E9" w:rsidRDefault="00C43889" w:rsidP="00E14455">
            <w:pPr>
              <w:jc w:val="center"/>
              <w:rPr>
                <w:color w:val="000000"/>
                <w:sz w:val="20"/>
                <w:szCs w:val="20"/>
                <w:lang w:val="es-CO"/>
              </w:rPr>
            </w:pPr>
            <w:r w:rsidRPr="006521E9">
              <w:rPr>
                <w:color w:val="000000"/>
                <w:sz w:val="20"/>
                <w:szCs w:val="20"/>
                <w:lang w:val="es-CO"/>
              </w:rPr>
              <w:t>-74.801</w:t>
            </w:r>
          </w:p>
        </w:tc>
      </w:tr>
      <w:tr w:rsidR="00C43889" w:rsidRPr="006521E9" w14:paraId="3B716CF9" w14:textId="77777777" w:rsidTr="00E14455">
        <w:trPr>
          <w:trHeight w:val="300"/>
          <w:jc w:val="center"/>
        </w:trPr>
        <w:tc>
          <w:tcPr>
            <w:tcW w:w="889" w:type="dxa"/>
            <w:tcBorders>
              <w:top w:val="nil"/>
              <w:left w:val="nil"/>
              <w:right w:val="nil"/>
            </w:tcBorders>
            <w:shd w:val="clear" w:color="auto" w:fill="auto"/>
            <w:noWrap/>
            <w:vAlign w:val="center"/>
            <w:hideMark/>
          </w:tcPr>
          <w:p w14:paraId="3CB51326" w14:textId="77777777" w:rsidR="00C43889" w:rsidRPr="006521E9" w:rsidRDefault="00C43889" w:rsidP="00E14455">
            <w:pPr>
              <w:jc w:val="center"/>
              <w:rPr>
                <w:color w:val="000000"/>
                <w:sz w:val="20"/>
                <w:szCs w:val="20"/>
                <w:lang w:val="es-CO"/>
              </w:rPr>
            </w:pPr>
            <w:r w:rsidRPr="006521E9">
              <w:rPr>
                <w:color w:val="000000"/>
                <w:sz w:val="20"/>
                <w:szCs w:val="20"/>
                <w:lang w:val="es-CO"/>
              </w:rPr>
              <w:t>15</w:t>
            </w:r>
          </w:p>
        </w:tc>
        <w:tc>
          <w:tcPr>
            <w:tcW w:w="2355" w:type="dxa"/>
            <w:tcBorders>
              <w:top w:val="nil"/>
              <w:left w:val="nil"/>
              <w:right w:val="nil"/>
            </w:tcBorders>
            <w:shd w:val="clear" w:color="auto" w:fill="auto"/>
            <w:noWrap/>
            <w:vAlign w:val="center"/>
            <w:hideMark/>
          </w:tcPr>
          <w:p w14:paraId="09AC7139" w14:textId="77777777" w:rsidR="00C43889" w:rsidRPr="006521E9" w:rsidRDefault="00C43889" w:rsidP="00E14455">
            <w:pPr>
              <w:jc w:val="center"/>
              <w:rPr>
                <w:color w:val="000000"/>
                <w:sz w:val="20"/>
                <w:szCs w:val="20"/>
                <w:lang w:val="es-CO"/>
              </w:rPr>
            </w:pPr>
            <w:r w:rsidRPr="006521E9">
              <w:rPr>
                <w:color w:val="000000"/>
                <w:sz w:val="20"/>
                <w:szCs w:val="20"/>
                <w:lang w:val="es-CO"/>
              </w:rPr>
              <w:t>Fernando Gonzalez</w:t>
            </w:r>
          </w:p>
        </w:tc>
        <w:tc>
          <w:tcPr>
            <w:tcW w:w="889" w:type="dxa"/>
            <w:tcBorders>
              <w:top w:val="nil"/>
              <w:left w:val="nil"/>
              <w:right w:val="nil"/>
            </w:tcBorders>
            <w:shd w:val="clear" w:color="auto" w:fill="auto"/>
            <w:noWrap/>
            <w:vAlign w:val="center"/>
            <w:hideMark/>
          </w:tcPr>
          <w:p w14:paraId="37805812" w14:textId="77777777" w:rsidR="00C43889" w:rsidRPr="006521E9" w:rsidRDefault="00C43889" w:rsidP="00E14455">
            <w:pPr>
              <w:jc w:val="center"/>
              <w:rPr>
                <w:color w:val="000000"/>
                <w:sz w:val="20"/>
                <w:szCs w:val="20"/>
                <w:lang w:val="es-CO"/>
              </w:rPr>
            </w:pPr>
            <w:r w:rsidRPr="006521E9">
              <w:rPr>
                <w:color w:val="000000"/>
                <w:sz w:val="20"/>
                <w:szCs w:val="20"/>
                <w:lang w:val="es-CO"/>
              </w:rPr>
              <w:t>10.996</w:t>
            </w:r>
          </w:p>
        </w:tc>
        <w:tc>
          <w:tcPr>
            <w:tcW w:w="889" w:type="dxa"/>
            <w:tcBorders>
              <w:top w:val="nil"/>
              <w:left w:val="nil"/>
              <w:right w:val="nil"/>
            </w:tcBorders>
            <w:shd w:val="clear" w:color="auto" w:fill="auto"/>
            <w:noWrap/>
            <w:vAlign w:val="center"/>
            <w:hideMark/>
          </w:tcPr>
          <w:p w14:paraId="51BF8580" w14:textId="77777777" w:rsidR="00C43889" w:rsidRPr="006521E9" w:rsidRDefault="00C43889" w:rsidP="00E14455">
            <w:pPr>
              <w:jc w:val="center"/>
              <w:rPr>
                <w:color w:val="000000"/>
                <w:sz w:val="20"/>
                <w:szCs w:val="20"/>
                <w:lang w:val="es-CO"/>
              </w:rPr>
            </w:pPr>
            <w:r w:rsidRPr="006521E9">
              <w:rPr>
                <w:color w:val="000000"/>
                <w:sz w:val="20"/>
                <w:szCs w:val="20"/>
                <w:lang w:val="es-CO"/>
              </w:rPr>
              <w:t>-74.822</w:t>
            </w:r>
          </w:p>
        </w:tc>
      </w:tr>
      <w:tr w:rsidR="00C43889" w:rsidRPr="006521E9" w14:paraId="0BB2080A" w14:textId="77777777" w:rsidTr="00E14455">
        <w:trPr>
          <w:trHeight w:val="300"/>
          <w:jc w:val="center"/>
        </w:trPr>
        <w:tc>
          <w:tcPr>
            <w:tcW w:w="889" w:type="dxa"/>
            <w:tcBorders>
              <w:top w:val="nil"/>
              <w:left w:val="nil"/>
              <w:bottom w:val="single" w:sz="4" w:space="0" w:color="auto"/>
              <w:right w:val="nil"/>
            </w:tcBorders>
            <w:shd w:val="clear" w:color="auto" w:fill="auto"/>
            <w:noWrap/>
            <w:vAlign w:val="center"/>
            <w:hideMark/>
          </w:tcPr>
          <w:p w14:paraId="096E4E66" w14:textId="77777777" w:rsidR="00C43889" w:rsidRPr="006521E9" w:rsidRDefault="00C43889" w:rsidP="00E14455">
            <w:pPr>
              <w:jc w:val="center"/>
              <w:rPr>
                <w:color w:val="000000"/>
                <w:sz w:val="20"/>
                <w:szCs w:val="20"/>
                <w:lang w:val="es-CO"/>
              </w:rPr>
            </w:pPr>
            <w:r w:rsidRPr="006521E9">
              <w:rPr>
                <w:color w:val="000000"/>
                <w:sz w:val="20"/>
                <w:szCs w:val="20"/>
                <w:lang w:val="es-CO"/>
              </w:rPr>
              <w:t>16</w:t>
            </w:r>
          </w:p>
        </w:tc>
        <w:tc>
          <w:tcPr>
            <w:tcW w:w="2355" w:type="dxa"/>
            <w:tcBorders>
              <w:top w:val="nil"/>
              <w:left w:val="nil"/>
              <w:bottom w:val="single" w:sz="4" w:space="0" w:color="auto"/>
              <w:right w:val="nil"/>
            </w:tcBorders>
            <w:shd w:val="clear" w:color="auto" w:fill="auto"/>
            <w:noWrap/>
            <w:vAlign w:val="center"/>
            <w:hideMark/>
          </w:tcPr>
          <w:p w14:paraId="67C24C89" w14:textId="77777777" w:rsidR="00C43889" w:rsidRPr="006521E9" w:rsidRDefault="00C43889" w:rsidP="00E14455">
            <w:pPr>
              <w:jc w:val="center"/>
              <w:rPr>
                <w:color w:val="000000"/>
                <w:sz w:val="20"/>
                <w:szCs w:val="20"/>
                <w:lang w:val="es-CO"/>
              </w:rPr>
            </w:pPr>
            <w:r w:rsidRPr="006521E9">
              <w:rPr>
                <w:color w:val="000000"/>
                <w:sz w:val="20"/>
                <w:szCs w:val="20"/>
                <w:lang w:val="es-CO"/>
              </w:rPr>
              <w:t>Ana Luisa Cuello</w:t>
            </w:r>
          </w:p>
        </w:tc>
        <w:tc>
          <w:tcPr>
            <w:tcW w:w="889" w:type="dxa"/>
            <w:tcBorders>
              <w:top w:val="nil"/>
              <w:left w:val="nil"/>
              <w:bottom w:val="single" w:sz="4" w:space="0" w:color="auto"/>
              <w:right w:val="nil"/>
            </w:tcBorders>
            <w:shd w:val="clear" w:color="auto" w:fill="auto"/>
            <w:noWrap/>
            <w:vAlign w:val="center"/>
            <w:hideMark/>
          </w:tcPr>
          <w:p w14:paraId="23FF076D" w14:textId="77777777" w:rsidR="00C43889" w:rsidRPr="006521E9" w:rsidRDefault="00C43889" w:rsidP="00E14455">
            <w:pPr>
              <w:jc w:val="center"/>
              <w:rPr>
                <w:color w:val="000000"/>
                <w:sz w:val="20"/>
                <w:szCs w:val="20"/>
                <w:lang w:val="es-CO"/>
              </w:rPr>
            </w:pPr>
            <w:r w:rsidRPr="006521E9">
              <w:rPr>
                <w:color w:val="000000"/>
                <w:sz w:val="20"/>
                <w:szCs w:val="20"/>
                <w:lang w:val="es-CO"/>
              </w:rPr>
              <w:t>10.997</w:t>
            </w:r>
          </w:p>
        </w:tc>
        <w:tc>
          <w:tcPr>
            <w:tcW w:w="889" w:type="dxa"/>
            <w:tcBorders>
              <w:top w:val="nil"/>
              <w:left w:val="nil"/>
              <w:bottom w:val="single" w:sz="4" w:space="0" w:color="auto"/>
              <w:right w:val="nil"/>
            </w:tcBorders>
            <w:shd w:val="clear" w:color="auto" w:fill="auto"/>
            <w:noWrap/>
            <w:vAlign w:val="center"/>
            <w:hideMark/>
          </w:tcPr>
          <w:p w14:paraId="09CCAA68" w14:textId="77777777" w:rsidR="00C43889" w:rsidRPr="006521E9" w:rsidRDefault="00C43889" w:rsidP="00E14455">
            <w:pPr>
              <w:jc w:val="center"/>
              <w:rPr>
                <w:color w:val="000000"/>
                <w:sz w:val="20"/>
                <w:szCs w:val="20"/>
                <w:lang w:val="es-CO"/>
              </w:rPr>
            </w:pPr>
            <w:r w:rsidRPr="006521E9">
              <w:rPr>
                <w:color w:val="000000"/>
                <w:sz w:val="20"/>
                <w:szCs w:val="20"/>
                <w:lang w:val="es-CO"/>
              </w:rPr>
              <w:t>-74.802</w:t>
            </w:r>
          </w:p>
        </w:tc>
      </w:tr>
    </w:tbl>
    <w:p w14:paraId="47EB1A36" w14:textId="31B4B7EB" w:rsidR="00C43889" w:rsidRPr="00BB389D" w:rsidRDefault="00C43889" w:rsidP="00E14455">
      <w:pPr>
        <w:pStyle w:val="ListParagraph"/>
        <w:spacing w:after="0"/>
        <w:ind w:left="360"/>
        <w:jc w:val="center"/>
        <w:rPr>
          <w:sz w:val="24"/>
        </w:rPr>
      </w:pPr>
    </w:p>
    <w:p w14:paraId="623B594D" w14:textId="77777777" w:rsidR="004833EA" w:rsidRPr="00BB389D" w:rsidRDefault="004833EA" w:rsidP="00E14455">
      <w:pPr>
        <w:pStyle w:val="ListParagraph"/>
        <w:keepNext/>
        <w:spacing w:after="0"/>
        <w:ind w:left="360"/>
        <w:jc w:val="center"/>
        <w:rPr>
          <w:sz w:val="24"/>
        </w:rPr>
      </w:pPr>
      <w:r w:rsidRPr="00BB389D">
        <w:rPr>
          <w:noProof/>
          <w:sz w:val="24"/>
        </w:rPr>
        <w:drawing>
          <wp:inline distT="0" distB="0" distL="0" distR="0" wp14:anchorId="12D80E1D" wp14:editId="6BCE3C96">
            <wp:extent cx="2552977" cy="3780000"/>
            <wp:effectExtent l="0" t="0" r="0" b="0"/>
            <wp:docPr id="5" name="Picture 5" descr="A picture containing text,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tree&#10;&#10;Description automatically generated"/>
                    <pic:cNvPicPr/>
                  </pic:nvPicPr>
                  <pic:blipFill rotWithShape="1">
                    <a:blip r:embed="rId13" cstate="print">
                      <a:extLst>
                        <a:ext uri="{28A0092B-C50C-407E-A947-70E740481C1C}">
                          <a14:useLocalDpi xmlns:a14="http://schemas.microsoft.com/office/drawing/2010/main" val="0"/>
                        </a:ext>
                      </a:extLst>
                    </a:blip>
                    <a:srcRect t="3959" b="4313"/>
                    <a:stretch/>
                  </pic:blipFill>
                  <pic:spPr bwMode="auto">
                    <a:xfrm>
                      <a:off x="0" y="0"/>
                      <a:ext cx="2552977" cy="3780000"/>
                    </a:xfrm>
                    <a:prstGeom prst="rect">
                      <a:avLst/>
                    </a:prstGeom>
                    <a:ln>
                      <a:noFill/>
                    </a:ln>
                    <a:extLst>
                      <a:ext uri="{53640926-AAD7-44D8-BBD7-CCE9431645EC}">
                        <a14:shadowObscured xmlns:a14="http://schemas.microsoft.com/office/drawing/2010/main"/>
                      </a:ext>
                    </a:extLst>
                  </pic:spPr>
                </pic:pic>
              </a:graphicData>
            </a:graphic>
          </wp:inline>
        </w:drawing>
      </w:r>
    </w:p>
    <w:p w14:paraId="7D0070B5" w14:textId="11878FB4" w:rsidR="004833EA" w:rsidRPr="00BB389D" w:rsidRDefault="004833EA" w:rsidP="00E14455">
      <w:pPr>
        <w:pStyle w:val="Caption"/>
        <w:jc w:val="center"/>
        <w:rPr>
          <w:sz w:val="24"/>
          <w:szCs w:val="24"/>
        </w:rPr>
      </w:pPr>
      <w:bookmarkStart w:id="5" w:name="_Ref70283573"/>
      <w:bookmarkStart w:id="6" w:name="_Toc70287209"/>
      <w:r w:rsidRPr="00BB389D">
        <w:rPr>
          <w:sz w:val="24"/>
          <w:szCs w:val="24"/>
        </w:rPr>
        <w:t xml:space="preserve">Figura </w:t>
      </w:r>
      <w:r w:rsidRPr="00BB389D">
        <w:rPr>
          <w:sz w:val="24"/>
          <w:szCs w:val="24"/>
        </w:rPr>
        <w:fldChar w:fldCharType="begin"/>
      </w:r>
      <w:r w:rsidRPr="00BB389D">
        <w:rPr>
          <w:sz w:val="24"/>
          <w:szCs w:val="24"/>
        </w:rPr>
        <w:instrText xml:space="preserve"> SEQ Figura \* ARABIC </w:instrText>
      </w:r>
      <w:r w:rsidRPr="00BB389D">
        <w:rPr>
          <w:sz w:val="24"/>
          <w:szCs w:val="24"/>
        </w:rPr>
        <w:fldChar w:fldCharType="separate"/>
      </w:r>
      <w:r w:rsidR="00D67B7B">
        <w:rPr>
          <w:noProof/>
          <w:sz w:val="24"/>
          <w:szCs w:val="24"/>
        </w:rPr>
        <w:t>1</w:t>
      </w:r>
      <w:r w:rsidRPr="00BB389D">
        <w:rPr>
          <w:sz w:val="24"/>
          <w:szCs w:val="24"/>
        </w:rPr>
        <w:fldChar w:fldCharType="end"/>
      </w:r>
      <w:bookmarkEnd w:id="5"/>
      <w:r w:rsidRPr="00BB389D">
        <w:rPr>
          <w:sz w:val="24"/>
          <w:szCs w:val="24"/>
        </w:rPr>
        <w:t>. Ubicación de las coordenadas enviadas por los estudiantes.</w:t>
      </w:r>
      <w:bookmarkEnd w:id="6"/>
    </w:p>
    <w:p w14:paraId="0FAB07C2" w14:textId="77777777" w:rsidR="004833EA" w:rsidRPr="00BB389D" w:rsidRDefault="004833EA" w:rsidP="00E14455">
      <w:pPr>
        <w:pStyle w:val="ListParagraph"/>
        <w:spacing w:after="0"/>
        <w:ind w:left="360"/>
        <w:rPr>
          <w:sz w:val="24"/>
        </w:rPr>
      </w:pPr>
    </w:p>
    <w:p w14:paraId="21595466" w14:textId="091971B9" w:rsidR="00C43889" w:rsidRPr="00BB389D" w:rsidRDefault="004833EA" w:rsidP="00E14455">
      <w:pPr>
        <w:spacing w:line="276" w:lineRule="auto"/>
        <w:rPr>
          <w:sz w:val="24"/>
          <w:lang w:val="es-CO"/>
        </w:rPr>
      </w:pPr>
      <w:r w:rsidRPr="00BB389D">
        <w:rPr>
          <w:sz w:val="24"/>
          <w:lang w:val="es-CO"/>
        </w:rPr>
        <w:t xml:space="preserve">Lo primero que debe realizarse para hacer el análisis de clusters, es el </w:t>
      </w:r>
      <w:r w:rsidR="006B04DC" w:rsidRPr="00BB389D">
        <w:rPr>
          <w:sz w:val="24"/>
          <w:lang w:val="es-CO"/>
        </w:rPr>
        <w:t>cálculo</w:t>
      </w:r>
      <w:r w:rsidRPr="00BB389D">
        <w:rPr>
          <w:sz w:val="24"/>
          <w:lang w:val="es-CO"/>
        </w:rPr>
        <w:t xml:space="preserve"> de las distancias entre los puntos, esto se realizado haciendo uso del software “R”. sin embargo, en este caso por requerimiento del docente no se utilizará la distancia euclidiana sino la distancia de “manhattan”. </w:t>
      </w:r>
      <w:r w:rsidR="00C43889" w:rsidRPr="00BB389D">
        <w:rPr>
          <w:sz w:val="24"/>
          <w:lang w:val="es-CO"/>
        </w:rPr>
        <w:t xml:space="preserve"> </w:t>
      </w:r>
    </w:p>
    <w:p w14:paraId="272D13E0" w14:textId="77777777" w:rsidR="00E14455" w:rsidRDefault="00C43889" w:rsidP="00E14455">
      <w:pPr>
        <w:pStyle w:val="ListParagraph"/>
        <w:keepNext/>
        <w:spacing w:after="0"/>
        <w:ind w:left="1440" w:hanging="1080"/>
        <w:jc w:val="center"/>
      </w:pPr>
      <w:r w:rsidRPr="00BB389D">
        <w:rPr>
          <w:noProof/>
          <w:sz w:val="24"/>
        </w:rPr>
        <w:lastRenderedPageBreak/>
        <w:drawing>
          <wp:inline distT="0" distB="0" distL="0" distR="0" wp14:anchorId="33FD6FBE" wp14:editId="1CB4A45E">
            <wp:extent cx="4657725" cy="32345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708"/>
                    <a:stretch/>
                  </pic:blipFill>
                  <pic:spPr bwMode="auto">
                    <a:xfrm>
                      <a:off x="0" y="0"/>
                      <a:ext cx="4657725" cy="3234519"/>
                    </a:xfrm>
                    <a:prstGeom prst="rect">
                      <a:avLst/>
                    </a:prstGeom>
                    <a:ln>
                      <a:noFill/>
                    </a:ln>
                    <a:extLst>
                      <a:ext uri="{53640926-AAD7-44D8-BBD7-CCE9431645EC}">
                        <a14:shadowObscured xmlns:a14="http://schemas.microsoft.com/office/drawing/2010/main"/>
                      </a:ext>
                    </a:extLst>
                  </pic:spPr>
                </pic:pic>
              </a:graphicData>
            </a:graphic>
          </wp:inline>
        </w:drawing>
      </w:r>
    </w:p>
    <w:p w14:paraId="7B078B2B" w14:textId="1BBED1A7" w:rsidR="00C43889" w:rsidRPr="00BB389D" w:rsidRDefault="00E14455" w:rsidP="00E14455">
      <w:pPr>
        <w:pStyle w:val="Caption"/>
        <w:jc w:val="center"/>
        <w:rPr>
          <w:sz w:val="24"/>
          <w:szCs w:val="24"/>
        </w:rPr>
      </w:pPr>
      <w:bookmarkStart w:id="7" w:name="_Ref70287340"/>
      <w:r>
        <w:t xml:space="preserve">Figura </w:t>
      </w:r>
      <w:fldSimple w:instr=" SEQ Figura \* ARABIC ">
        <w:r w:rsidR="00D67B7B">
          <w:rPr>
            <w:noProof/>
          </w:rPr>
          <w:t>2</w:t>
        </w:r>
      </w:fldSimple>
      <w:bookmarkEnd w:id="7"/>
      <w:r>
        <w:t>. Dendograma de representación del problema.</w:t>
      </w:r>
    </w:p>
    <w:p w14:paraId="17772E90" w14:textId="44B59BCD" w:rsidR="00E14455" w:rsidRDefault="00E14455" w:rsidP="00E14455">
      <w:pPr>
        <w:rPr>
          <w:noProof/>
        </w:rPr>
      </w:pPr>
      <w:r>
        <w:rPr>
          <w:noProof/>
        </w:rPr>
        <w:t xml:space="preserve">Teniendo en cuenta el dendograma presentado en la </w:t>
      </w:r>
      <w:r>
        <w:rPr>
          <w:noProof/>
        </w:rPr>
        <w:fldChar w:fldCharType="begin"/>
      </w:r>
      <w:r>
        <w:rPr>
          <w:noProof/>
        </w:rPr>
        <w:instrText xml:space="preserve"> REF _Ref70287340 \h </w:instrText>
      </w:r>
      <w:r>
        <w:rPr>
          <w:noProof/>
        </w:rPr>
      </w:r>
      <w:r>
        <w:rPr>
          <w:noProof/>
        </w:rPr>
        <w:fldChar w:fldCharType="separate"/>
      </w:r>
      <w:r w:rsidR="00D67B7B">
        <w:t xml:space="preserve">Figura </w:t>
      </w:r>
      <w:r w:rsidR="00D67B7B">
        <w:rPr>
          <w:noProof/>
        </w:rPr>
        <w:t>2</w:t>
      </w:r>
      <w:r>
        <w:rPr>
          <w:noProof/>
        </w:rPr>
        <w:fldChar w:fldCharType="end"/>
      </w:r>
      <w:r>
        <w:rPr>
          <w:noProof/>
        </w:rPr>
        <w:t xml:space="preserve"> se seleccionaran 5 cluster par agrupar los datos ya que permiten una separación adecuada de los datos. Lo anterior es presentado en la </w:t>
      </w:r>
    </w:p>
    <w:p w14:paraId="37DE7A21" w14:textId="77777777" w:rsidR="00E14455" w:rsidRDefault="00C43889" w:rsidP="00E14455">
      <w:pPr>
        <w:keepNext/>
        <w:jc w:val="center"/>
      </w:pPr>
      <w:r w:rsidRPr="00BB389D">
        <w:rPr>
          <w:noProof/>
        </w:rPr>
        <w:drawing>
          <wp:inline distT="0" distB="0" distL="0" distR="0" wp14:anchorId="5912638B" wp14:editId="3181AA95">
            <wp:extent cx="456247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3209925"/>
                    </a:xfrm>
                    <a:prstGeom prst="rect">
                      <a:avLst/>
                    </a:prstGeom>
                  </pic:spPr>
                </pic:pic>
              </a:graphicData>
            </a:graphic>
          </wp:inline>
        </w:drawing>
      </w:r>
    </w:p>
    <w:p w14:paraId="31239C21" w14:textId="7C9F4504" w:rsidR="00C43889" w:rsidRPr="00E14455" w:rsidRDefault="00E14455" w:rsidP="00E14455">
      <w:pPr>
        <w:pStyle w:val="Caption"/>
        <w:jc w:val="center"/>
        <w:rPr>
          <w:sz w:val="24"/>
        </w:rPr>
      </w:pPr>
      <w:r>
        <w:t xml:space="preserve">Figura </w:t>
      </w:r>
      <w:fldSimple w:instr=" SEQ Figura \* ARABIC ">
        <w:r w:rsidR="00D67B7B">
          <w:rPr>
            <w:noProof/>
          </w:rPr>
          <w:t>3</w:t>
        </w:r>
      </w:fldSimple>
      <w:r>
        <w:t>. Clusters seleccionados para la agrupación de la localización de los estudiantes</w:t>
      </w:r>
      <w:r w:rsidRPr="00366C99">
        <w:t>.</w:t>
      </w:r>
    </w:p>
    <w:p w14:paraId="26A3786E" w14:textId="050797C2" w:rsidR="0059636F" w:rsidRPr="0059636F" w:rsidRDefault="00E14455" w:rsidP="0059636F">
      <w:pPr>
        <w:spacing w:line="276" w:lineRule="auto"/>
        <w:rPr>
          <w:sz w:val="24"/>
          <w:lang w:val="es-CO"/>
        </w:rPr>
      </w:pPr>
      <w:r w:rsidRPr="0059636F">
        <w:rPr>
          <w:sz w:val="24"/>
          <w:lang w:val="es-CO"/>
        </w:rPr>
        <w:t xml:space="preserve">Una vez seleccionado el número de clúster se utilizó un análisis del tipo </w:t>
      </w:r>
      <w:r w:rsidR="0059636F" w:rsidRPr="0059636F">
        <w:rPr>
          <w:sz w:val="24"/>
          <w:lang w:val="es-CO"/>
        </w:rPr>
        <w:t>k</w:t>
      </w:r>
      <w:r w:rsidRPr="0059636F">
        <w:rPr>
          <w:sz w:val="24"/>
          <w:lang w:val="es-CO"/>
        </w:rPr>
        <w:t>-</w:t>
      </w:r>
      <w:r w:rsidR="0059636F" w:rsidRPr="0059636F">
        <w:rPr>
          <w:sz w:val="24"/>
          <w:lang w:val="es-CO"/>
        </w:rPr>
        <w:t>Means Clustering</w:t>
      </w:r>
    </w:p>
    <w:p w14:paraId="3E297B20" w14:textId="2563EC31" w:rsidR="00C43889" w:rsidRDefault="00E14455" w:rsidP="00BD0A09">
      <w:pPr>
        <w:rPr>
          <w:sz w:val="24"/>
          <w:lang w:val="es-CO"/>
        </w:rPr>
      </w:pPr>
      <w:r w:rsidRPr="0059636F">
        <w:rPr>
          <w:sz w:val="24"/>
          <w:lang w:val="es-CO"/>
        </w:rPr>
        <w:t>con 1000 realizaciones en el software “R”</w:t>
      </w:r>
      <w:r w:rsidR="0059636F" w:rsidRPr="0059636F">
        <w:rPr>
          <w:sz w:val="24"/>
          <w:lang w:val="es-CO"/>
        </w:rPr>
        <w:t xml:space="preserve">. </w:t>
      </w:r>
      <w:r w:rsidR="0059636F">
        <w:rPr>
          <w:sz w:val="24"/>
          <w:lang w:val="es-CO"/>
        </w:rPr>
        <w:t xml:space="preserve">Los resultados de este análisis son presentados en la </w:t>
      </w:r>
      <w:r w:rsidR="0059636F">
        <w:rPr>
          <w:sz w:val="24"/>
          <w:lang w:val="es-CO"/>
        </w:rPr>
        <w:fldChar w:fldCharType="begin"/>
      </w:r>
      <w:r w:rsidR="0059636F">
        <w:rPr>
          <w:sz w:val="24"/>
          <w:lang w:val="es-CO"/>
        </w:rPr>
        <w:instrText xml:space="preserve"> REF _Ref70287744 \h </w:instrText>
      </w:r>
      <w:r w:rsidR="0059636F">
        <w:rPr>
          <w:sz w:val="24"/>
          <w:lang w:val="es-CO"/>
        </w:rPr>
      </w:r>
      <w:r w:rsidR="0059636F">
        <w:rPr>
          <w:sz w:val="24"/>
          <w:lang w:val="es-CO"/>
        </w:rPr>
        <w:fldChar w:fldCharType="separate"/>
      </w:r>
      <w:r w:rsidR="00D67B7B">
        <w:t xml:space="preserve">Tabla </w:t>
      </w:r>
      <w:r w:rsidR="00D67B7B">
        <w:rPr>
          <w:noProof/>
        </w:rPr>
        <w:t>2</w:t>
      </w:r>
      <w:r w:rsidR="0059636F">
        <w:rPr>
          <w:sz w:val="24"/>
          <w:lang w:val="es-CO"/>
        </w:rPr>
        <w:fldChar w:fldCharType="end"/>
      </w:r>
      <w:r w:rsidR="0059636F">
        <w:rPr>
          <w:sz w:val="24"/>
          <w:lang w:val="es-CO"/>
        </w:rPr>
        <w:t xml:space="preserve"> y en la </w:t>
      </w:r>
      <w:r w:rsidR="0059636F">
        <w:rPr>
          <w:sz w:val="24"/>
          <w:lang w:val="es-CO"/>
        </w:rPr>
        <w:fldChar w:fldCharType="begin"/>
      </w:r>
      <w:r w:rsidR="0059636F">
        <w:rPr>
          <w:sz w:val="24"/>
          <w:lang w:val="es-CO"/>
        </w:rPr>
        <w:instrText xml:space="preserve"> REF _Ref70287799 \h </w:instrText>
      </w:r>
      <w:r w:rsidR="0059636F">
        <w:rPr>
          <w:sz w:val="24"/>
          <w:lang w:val="es-CO"/>
        </w:rPr>
      </w:r>
      <w:r w:rsidR="0059636F">
        <w:rPr>
          <w:sz w:val="24"/>
          <w:lang w:val="es-CO"/>
        </w:rPr>
        <w:fldChar w:fldCharType="separate"/>
      </w:r>
      <w:r w:rsidR="00D67B7B">
        <w:t xml:space="preserve">Figura </w:t>
      </w:r>
      <w:r w:rsidR="00D67B7B">
        <w:rPr>
          <w:noProof/>
        </w:rPr>
        <w:t>4</w:t>
      </w:r>
      <w:r w:rsidR="0059636F">
        <w:rPr>
          <w:sz w:val="24"/>
          <w:lang w:val="es-CO"/>
        </w:rPr>
        <w:fldChar w:fldCharType="end"/>
      </w:r>
      <w:r w:rsidR="00BD0A09">
        <w:rPr>
          <w:sz w:val="24"/>
          <w:lang w:val="es-CO"/>
        </w:rPr>
        <w:t xml:space="preserve">. En la tabla se presenta el cluster al que se ha asignado cada estudiante, las coordenadas del centro del cluster y la distancia de la ubicación de los estudiantes hasta el centro </w:t>
      </w:r>
      <w:r w:rsidR="00BD0A09">
        <w:rPr>
          <w:sz w:val="24"/>
          <w:lang w:val="es-CO"/>
        </w:rPr>
        <w:lastRenderedPageBreak/>
        <w:t xml:space="preserve">de su respectivo </w:t>
      </w:r>
      <w:r w:rsidR="00BD0A09" w:rsidRPr="00BD0A09">
        <w:rPr>
          <w:sz w:val="24"/>
          <w:lang w:val="en-US"/>
        </w:rPr>
        <w:t>cluster</w:t>
      </w:r>
      <w:r w:rsidR="00BD0A09">
        <w:rPr>
          <w:sz w:val="24"/>
          <w:lang w:val="es-CO"/>
        </w:rPr>
        <w:t xml:space="preserve">. Como podemos notar los estudiantes </w:t>
      </w:r>
      <w:r w:rsidR="00BD0A09" w:rsidRPr="00BD0A09">
        <w:rPr>
          <w:sz w:val="24"/>
          <w:lang w:val="es-CO"/>
        </w:rPr>
        <w:t>José</w:t>
      </w:r>
      <w:r w:rsidR="00BD0A09" w:rsidRPr="00BD0A09">
        <w:rPr>
          <w:sz w:val="24"/>
          <w:lang w:val="es-CO"/>
        </w:rPr>
        <w:t xml:space="preserve"> Navarro De la Cruz</w:t>
      </w:r>
      <w:r w:rsidR="00BD0A09" w:rsidRPr="00BD0A09">
        <w:rPr>
          <w:sz w:val="24"/>
          <w:lang w:val="es-CO"/>
        </w:rPr>
        <w:t xml:space="preserve"> y María</w:t>
      </w:r>
      <w:r w:rsidR="00BD0A09" w:rsidRPr="00BD0A09">
        <w:rPr>
          <w:sz w:val="24"/>
          <w:lang w:val="es-CO"/>
        </w:rPr>
        <w:t xml:space="preserve"> Isabel Arrieta Escobar</w:t>
      </w:r>
      <w:r w:rsidR="00BD0A09" w:rsidRPr="00BD0A09">
        <w:rPr>
          <w:sz w:val="24"/>
          <w:lang w:val="es-CO"/>
        </w:rPr>
        <w:t xml:space="preserve"> </w:t>
      </w:r>
      <w:r w:rsidR="00BD0A09">
        <w:rPr>
          <w:sz w:val="24"/>
          <w:lang w:val="es-CO"/>
        </w:rPr>
        <w:t xml:space="preserve">tienen una distancia de “0” al centro de cada </w:t>
      </w:r>
      <w:r w:rsidR="00BD0A09" w:rsidRPr="00BD0A09">
        <w:rPr>
          <w:sz w:val="24"/>
          <w:lang w:val="en-US"/>
        </w:rPr>
        <w:t>cluster</w:t>
      </w:r>
      <w:r w:rsidR="00BD0A09">
        <w:rPr>
          <w:sz w:val="24"/>
          <w:lang w:val="es-CO"/>
        </w:rPr>
        <w:t xml:space="preserve"> lo que significa que el </w:t>
      </w:r>
      <w:r w:rsidR="00BD0A09" w:rsidRPr="00BD0A09">
        <w:rPr>
          <w:sz w:val="24"/>
          <w:lang w:val="en-US"/>
        </w:rPr>
        <w:t>cluster</w:t>
      </w:r>
      <w:r w:rsidR="00BD0A09">
        <w:rPr>
          <w:sz w:val="24"/>
          <w:lang w:val="es-CO"/>
        </w:rPr>
        <w:t xml:space="preserve"> al que pertenecen está compuesto por ellos exclusivamente, esto debido a que su ubicación es bastante distante respecto a los demás estudiantes. Lo anterior puede corroborarse en la </w:t>
      </w:r>
      <w:r w:rsidR="00BD0A09">
        <w:rPr>
          <w:sz w:val="24"/>
          <w:lang w:val="es-CO"/>
        </w:rPr>
        <w:fldChar w:fldCharType="begin"/>
      </w:r>
      <w:r w:rsidR="00BD0A09">
        <w:rPr>
          <w:sz w:val="24"/>
          <w:lang w:val="es-CO"/>
        </w:rPr>
        <w:instrText xml:space="preserve"> REF _Ref70287799 \h </w:instrText>
      </w:r>
      <w:r w:rsidR="00BD0A09">
        <w:rPr>
          <w:sz w:val="24"/>
          <w:lang w:val="es-CO"/>
        </w:rPr>
      </w:r>
      <w:r w:rsidR="00BD0A09">
        <w:rPr>
          <w:sz w:val="24"/>
          <w:lang w:val="es-CO"/>
        </w:rPr>
        <w:fldChar w:fldCharType="separate"/>
      </w:r>
      <w:r w:rsidR="00D67B7B">
        <w:t xml:space="preserve">Figura </w:t>
      </w:r>
      <w:r w:rsidR="00D67B7B">
        <w:rPr>
          <w:noProof/>
        </w:rPr>
        <w:t>4</w:t>
      </w:r>
      <w:r w:rsidR="00BD0A09">
        <w:rPr>
          <w:sz w:val="24"/>
          <w:lang w:val="es-CO"/>
        </w:rPr>
        <w:fldChar w:fldCharType="end"/>
      </w:r>
      <w:r w:rsidR="00BD0A09">
        <w:rPr>
          <w:sz w:val="24"/>
          <w:lang w:val="es-CO"/>
        </w:rPr>
        <w:t xml:space="preserve"> donde los centros de cada </w:t>
      </w:r>
      <w:r w:rsidR="00BD0A09" w:rsidRPr="00D67B7B">
        <w:rPr>
          <w:sz w:val="24"/>
          <w:lang w:val="es-CO"/>
        </w:rPr>
        <w:t>cluster</w:t>
      </w:r>
      <w:r w:rsidR="00BD0A09">
        <w:rPr>
          <w:sz w:val="24"/>
          <w:lang w:val="es-CO"/>
        </w:rPr>
        <w:t xml:space="preserve"> se encuentran representados por un </w:t>
      </w:r>
      <w:proofErr w:type="spellStart"/>
      <w:r w:rsidR="00BD0A09">
        <w:rPr>
          <w:sz w:val="24"/>
          <w:lang w:val="es-CO"/>
        </w:rPr>
        <w:t>triangulo</w:t>
      </w:r>
      <w:proofErr w:type="spellEnd"/>
      <w:r w:rsidR="00BD0A09">
        <w:rPr>
          <w:sz w:val="24"/>
          <w:lang w:val="es-CO"/>
        </w:rPr>
        <w:t xml:space="preserve"> invertido. El </w:t>
      </w:r>
      <w:r w:rsidR="00BD0A09" w:rsidRPr="00BD0A09">
        <w:rPr>
          <w:sz w:val="24"/>
          <w:lang w:val="en-US"/>
        </w:rPr>
        <w:t>cluster</w:t>
      </w:r>
      <w:r w:rsidR="00BD0A09">
        <w:rPr>
          <w:sz w:val="24"/>
          <w:lang w:val="es-CO"/>
        </w:rPr>
        <w:t xml:space="preserve"> con mayor número de estudiantes es el número 1. </w:t>
      </w:r>
    </w:p>
    <w:p w14:paraId="178AC577" w14:textId="77777777" w:rsidR="00BD0A09" w:rsidRPr="00BD0A09" w:rsidRDefault="00BD0A09" w:rsidP="00BD0A09">
      <w:pPr>
        <w:rPr>
          <w:sz w:val="24"/>
          <w:lang w:val="es-CO"/>
        </w:rPr>
      </w:pPr>
    </w:p>
    <w:p w14:paraId="2327943A" w14:textId="175A2AD2" w:rsidR="0059636F" w:rsidRPr="0059636F" w:rsidRDefault="0059636F" w:rsidP="0059636F">
      <w:pPr>
        <w:pStyle w:val="Caption"/>
        <w:keepNext/>
      </w:pPr>
      <w:bookmarkStart w:id="8" w:name="_Ref70287744"/>
      <w:r>
        <w:t xml:space="preserve">Tabla </w:t>
      </w:r>
      <w:fldSimple w:instr=" SEQ Tabla \* ARABIC ">
        <w:r w:rsidR="00D67B7B">
          <w:rPr>
            <w:noProof/>
          </w:rPr>
          <w:t>2</w:t>
        </w:r>
      </w:fldSimple>
      <w:bookmarkEnd w:id="8"/>
      <w:r>
        <w:t xml:space="preserve">. </w:t>
      </w:r>
      <w:r w:rsidRPr="0059636F">
        <w:t xml:space="preserve">Resultados análisis </w:t>
      </w:r>
      <w:r w:rsidRPr="0059636F">
        <w:rPr>
          <w:lang w:val="es-CO"/>
        </w:rPr>
        <w:t>k-</w:t>
      </w:r>
      <w:r w:rsidRPr="00BD0A09">
        <w:rPr>
          <w:lang w:val="en-US" w:eastAsia="es-CO"/>
        </w:rPr>
        <w:t>Means</w:t>
      </w:r>
      <w:r w:rsidRPr="0059636F">
        <w:rPr>
          <w:lang w:val="es-CO" w:eastAsia="es-CO"/>
        </w:rPr>
        <w:t xml:space="preserve"> </w:t>
      </w:r>
      <w:r w:rsidRPr="00BD0A09">
        <w:rPr>
          <w:lang w:val="en-US" w:eastAsia="es-CO"/>
        </w:rPr>
        <w:t>Clustering</w:t>
      </w:r>
      <w:r w:rsidRPr="0059636F">
        <w:t xml:space="preserve"> para la localización de los estudiantes.</w:t>
      </w:r>
    </w:p>
    <w:tbl>
      <w:tblPr>
        <w:tblW w:w="9360" w:type="dxa"/>
        <w:jc w:val="center"/>
        <w:tblCellMar>
          <w:left w:w="70" w:type="dxa"/>
          <w:right w:w="70" w:type="dxa"/>
        </w:tblCellMar>
        <w:tblLook w:val="04A0" w:firstRow="1" w:lastRow="0" w:firstColumn="1" w:lastColumn="0" w:noHBand="0" w:noVBand="1"/>
      </w:tblPr>
      <w:tblGrid>
        <w:gridCol w:w="886"/>
        <w:gridCol w:w="2345"/>
        <w:gridCol w:w="885"/>
        <w:gridCol w:w="885"/>
        <w:gridCol w:w="885"/>
        <w:gridCol w:w="1128"/>
        <w:gridCol w:w="1273"/>
        <w:gridCol w:w="1073"/>
      </w:tblGrid>
      <w:tr w:rsidR="00C43889" w:rsidRPr="0059636F" w14:paraId="10FF7C85" w14:textId="77777777" w:rsidTr="0059636F">
        <w:trPr>
          <w:trHeight w:val="300"/>
          <w:tblHeader/>
          <w:jc w:val="center"/>
        </w:trPr>
        <w:tc>
          <w:tcPr>
            <w:tcW w:w="887" w:type="dxa"/>
            <w:tcBorders>
              <w:top w:val="single" w:sz="4" w:space="0" w:color="auto"/>
              <w:left w:val="nil"/>
              <w:bottom w:val="single" w:sz="4" w:space="0" w:color="auto"/>
              <w:right w:val="nil"/>
            </w:tcBorders>
            <w:shd w:val="clear" w:color="auto" w:fill="auto"/>
            <w:noWrap/>
            <w:vAlign w:val="center"/>
            <w:hideMark/>
          </w:tcPr>
          <w:p w14:paraId="58654BFF" w14:textId="77777777" w:rsidR="00C43889" w:rsidRPr="0059636F" w:rsidRDefault="00C43889" w:rsidP="00E14455">
            <w:pPr>
              <w:rPr>
                <w:b/>
                <w:bCs/>
                <w:color w:val="000000"/>
                <w:sz w:val="20"/>
                <w:szCs w:val="20"/>
                <w:lang w:val="es-CO"/>
              </w:rPr>
            </w:pPr>
            <w:r w:rsidRPr="0059636F">
              <w:rPr>
                <w:b/>
                <w:bCs/>
                <w:color w:val="000000"/>
                <w:sz w:val="20"/>
                <w:szCs w:val="20"/>
                <w:lang w:val="es-CO"/>
              </w:rPr>
              <w:t>Tag</w:t>
            </w:r>
          </w:p>
        </w:tc>
        <w:tc>
          <w:tcPr>
            <w:tcW w:w="2348" w:type="dxa"/>
            <w:tcBorders>
              <w:top w:val="single" w:sz="4" w:space="0" w:color="auto"/>
              <w:left w:val="nil"/>
              <w:bottom w:val="single" w:sz="4" w:space="0" w:color="auto"/>
              <w:right w:val="nil"/>
            </w:tcBorders>
            <w:shd w:val="clear" w:color="auto" w:fill="auto"/>
            <w:noWrap/>
            <w:vAlign w:val="center"/>
            <w:hideMark/>
          </w:tcPr>
          <w:p w14:paraId="41215984" w14:textId="77777777" w:rsidR="00C43889" w:rsidRPr="0059636F" w:rsidRDefault="00C43889" w:rsidP="00E14455">
            <w:pPr>
              <w:rPr>
                <w:b/>
                <w:bCs/>
                <w:color w:val="000000"/>
                <w:sz w:val="20"/>
                <w:szCs w:val="20"/>
                <w:lang w:val="es-CO"/>
              </w:rPr>
            </w:pPr>
            <w:r w:rsidRPr="0059636F">
              <w:rPr>
                <w:b/>
                <w:bCs/>
                <w:color w:val="000000"/>
                <w:sz w:val="20"/>
                <w:szCs w:val="20"/>
                <w:lang w:val="es-CO"/>
              </w:rPr>
              <w:t>Nombre</w:t>
            </w:r>
          </w:p>
        </w:tc>
        <w:tc>
          <w:tcPr>
            <w:tcW w:w="886" w:type="dxa"/>
            <w:tcBorders>
              <w:top w:val="single" w:sz="4" w:space="0" w:color="auto"/>
              <w:left w:val="nil"/>
              <w:bottom w:val="single" w:sz="4" w:space="0" w:color="auto"/>
              <w:right w:val="nil"/>
            </w:tcBorders>
            <w:shd w:val="clear" w:color="auto" w:fill="auto"/>
            <w:noWrap/>
            <w:vAlign w:val="center"/>
            <w:hideMark/>
          </w:tcPr>
          <w:p w14:paraId="3773FBAA" w14:textId="250F3234" w:rsidR="00C43889" w:rsidRPr="0059636F" w:rsidRDefault="006B04DC" w:rsidP="00E14455">
            <w:pPr>
              <w:rPr>
                <w:b/>
                <w:bCs/>
                <w:color w:val="000000"/>
                <w:sz w:val="20"/>
                <w:szCs w:val="20"/>
                <w:lang w:val="es-CO"/>
              </w:rPr>
            </w:pPr>
            <w:r w:rsidRPr="0059636F">
              <w:rPr>
                <w:b/>
                <w:bCs/>
                <w:color w:val="000000"/>
                <w:sz w:val="20"/>
                <w:szCs w:val="20"/>
                <w:lang w:val="es-CO"/>
              </w:rPr>
              <w:t>Lat.</w:t>
            </w:r>
          </w:p>
        </w:tc>
        <w:tc>
          <w:tcPr>
            <w:tcW w:w="886" w:type="dxa"/>
            <w:tcBorders>
              <w:top w:val="single" w:sz="4" w:space="0" w:color="auto"/>
              <w:left w:val="nil"/>
              <w:bottom w:val="single" w:sz="4" w:space="0" w:color="auto"/>
              <w:right w:val="nil"/>
            </w:tcBorders>
            <w:shd w:val="clear" w:color="auto" w:fill="auto"/>
            <w:noWrap/>
            <w:vAlign w:val="center"/>
            <w:hideMark/>
          </w:tcPr>
          <w:p w14:paraId="778A7302" w14:textId="77777777" w:rsidR="00C43889" w:rsidRPr="0059636F" w:rsidRDefault="00C43889" w:rsidP="00E14455">
            <w:pPr>
              <w:rPr>
                <w:b/>
                <w:bCs/>
                <w:color w:val="000000"/>
                <w:sz w:val="20"/>
                <w:szCs w:val="20"/>
                <w:lang w:val="es-CO"/>
              </w:rPr>
            </w:pPr>
            <w:r w:rsidRPr="0059636F">
              <w:rPr>
                <w:b/>
                <w:bCs/>
                <w:color w:val="000000"/>
                <w:sz w:val="20"/>
                <w:szCs w:val="20"/>
                <w:lang w:val="es-CO"/>
              </w:rPr>
              <w:t>Lon</w:t>
            </w:r>
          </w:p>
        </w:tc>
        <w:tc>
          <w:tcPr>
            <w:tcW w:w="886" w:type="dxa"/>
            <w:tcBorders>
              <w:top w:val="single" w:sz="4" w:space="0" w:color="auto"/>
              <w:left w:val="nil"/>
              <w:bottom w:val="single" w:sz="4" w:space="0" w:color="auto"/>
              <w:right w:val="nil"/>
            </w:tcBorders>
            <w:shd w:val="clear" w:color="auto" w:fill="auto"/>
            <w:noWrap/>
            <w:vAlign w:val="center"/>
            <w:hideMark/>
          </w:tcPr>
          <w:p w14:paraId="156B1428" w14:textId="77777777" w:rsidR="00C43889" w:rsidRPr="0059636F" w:rsidRDefault="00C43889" w:rsidP="00E14455">
            <w:pPr>
              <w:rPr>
                <w:b/>
                <w:bCs/>
                <w:color w:val="000000"/>
                <w:sz w:val="20"/>
                <w:szCs w:val="20"/>
                <w:lang w:val="es-CO"/>
              </w:rPr>
            </w:pPr>
            <w:r w:rsidRPr="0059636F">
              <w:rPr>
                <w:b/>
                <w:bCs/>
                <w:color w:val="000000"/>
                <w:sz w:val="20"/>
                <w:szCs w:val="20"/>
                <w:lang w:val="es-CO"/>
              </w:rPr>
              <w:t>Cluster</w:t>
            </w:r>
          </w:p>
        </w:tc>
        <w:tc>
          <w:tcPr>
            <w:tcW w:w="1126" w:type="dxa"/>
            <w:tcBorders>
              <w:top w:val="single" w:sz="4" w:space="0" w:color="auto"/>
              <w:left w:val="nil"/>
              <w:bottom w:val="single" w:sz="4" w:space="0" w:color="auto"/>
              <w:right w:val="nil"/>
            </w:tcBorders>
            <w:shd w:val="clear" w:color="auto" w:fill="auto"/>
            <w:noWrap/>
            <w:vAlign w:val="center"/>
            <w:hideMark/>
          </w:tcPr>
          <w:p w14:paraId="47F102E5" w14:textId="77777777" w:rsidR="00C43889" w:rsidRPr="0059636F" w:rsidRDefault="00C43889" w:rsidP="00E14455">
            <w:pPr>
              <w:rPr>
                <w:b/>
                <w:bCs/>
                <w:color w:val="000000"/>
                <w:sz w:val="20"/>
                <w:szCs w:val="20"/>
                <w:lang w:val="es-CO"/>
              </w:rPr>
            </w:pPr>
            <w:r w:rsidRPr="0059636F">
              <w:rPr>
                <w:b/>
                <w:bCs/>
                <w:color w:val="000000"/>
                <w:sz w:val="20"/>
                <w:szCs w:val="20"/>
                <w:lang w:val="es-CO"/>
              </w:rPr>
              <w:t>Lat_Center</w:t>
            </w:r>
          </w:p>
        </w:tc>
        <w:tc>
          <w:tcPr>
            <w:tcW w:w="1270" w:type="dxa"/>
            <w:tcBorders>
              <w:top w:val="single" w:sz="4" w:space="0" w:color="auto"/>
              <w:left w:val="nil"/>
              <w:bottom w:val="single" w:sz="4" w:space="0" w:color="auto"/>
              <w:right w:val="nil"/>
            </w:tcBorders>
            <w:shd w:val="clear" w:color="auto" w:fill="auto"/>
            <w:noWrap/>
            <w:vAlign w:val="center"/>
            <w:hideMark/>
          </w:tcPr>
          <w:p w14:paraId="0408E629" w14:textId="77777777" w:rsidR="00C43889" w:rsidRPr="0059636F" w:rsidRDefault="00C43889" w:rsidP="00E14455">
            <w:pPr>
              <w:rPr>
                <w:b/>
                <w:bCs/>
                <w:color w:val="000000"/>
                <w:sz w:val="20"/>
                <w:szCs w:val="20"/>
                <w:lang w:val="es-CO"/>
              </w:rPr>
            </w:pPr>
            <w:r w:rsidRPr="0059636F">
              <w:rPr>
                <w:b/>
                <w:bCs/>
                <w:color w:val="000000"/>
                <w:sz w:val="20"/>
                <w:szCs w:val="20"/>
                <w:lang w:val="es-CO"/>
              </w:rPr>
              <w:t>Long_Center</w:t>
            </w:r>
          </w:p>
        </w:tc>
        <w:tc>
          <w:tcPr>
            <w:tcW w:w="1071" w:type="dxa"/>
            <w:tcBorders>
              <w:top w:val="single" w:sz="4" w:space="0" w:color="auto"/>
              <w:left w:val="nil"/>
              <w:bottom w:val="single" w:sz="4" w:space="0" w:color="auto"/>
              <w:right w:val="nil"/>
            </w:tcBorders>
            <w:shd w:val="clear" w:color="auto" w:fill="auto"/>
            <w:noWrap/>
            <w:vAlign w:val="center"/>
            <w:hideMark/>
          </w:tcPr>
          <w:p w14:paraId="647253A3" w14:textId="77777777" w:rsidR="00C43889" w:rsidRPr="0059636F" w:rsidRDefault="00C43889" w:rsidP="00E14455">
            <w:pPr>
              <w:rPr>
                <w:b/>
                <w:bCs/>
                <w:color w:val="000000"/>
                <w:sz w:val="20"/>
                <w:szCs w:val="20"/>
                <w:lang w:val="es-CO"/>
              </w:rPr>
            </w:pPr>
            <w:r w:rsidRPr="0059636F">
              <w:rPr>
                <w:b/>
                <w:bCs/>
                <w:color w:val="000000"/>
                <w:sz w:val="20"/>
                <w:szCs w:val="20"/>
                <w:lang w:val="es-CO"/>
              </w:rPr>
              <w:t>DistCenter</w:t>
            </w:r>
          </w:p>
        </w:tc>
      </w:tr>
      <w:tr w:rsidR="00C43889" w:rsidRPr="00FF242F" w14:paraId="10016937" w14:textId="77777777" w:rsidTr="0059636F">
        <w:trPr>
          <w:trHeight w:val="300"/>
          <w:jc w:val="center"/>
        </w:trPr>
        <w:tc>
          <w:tcPr>
            <w:tcW w:w="887" w:type="dxa"/>
            <w:tcBorders>
              <w:top w:val="single" w:sz="4" w:space="0" w:color="auto"/>
              <w:left w:val="nil"/>
              <w:bottom w:val="nil"/>
              <w:right w:val="nil"/>
            </w:tcBorders>
            <w:shd w:val="clear" w:color="auto" w:fill="auto"/>
            <w:noWrap/>
            <w:vAlign w:val="center"/>
            <w:hideMark/>
          </w:tcPr>
          <w:p w14:paraId="3458A7CD"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2348" w:type="dxa"/>
            <w:tcBorders>
              <w:top w:val="single" w:sz="4" w:space="0" w:color="auto"/>
              <w:left w:val="nil"/>
              <w:bottom w:val="nil"/>
              <w:right w:val="nil"/>
            </w:tcBorders>
            <w:shd w:val="clear" w:color="auto" w:fill="auto"/>
            <w:noWrap/>
            <w:vAlign w:val="center"/>
            <w:hideMark/>
          </w:tcPr>
          <w:p w14:paraId="482A20C4" w14:textId="77777777" w:rsidR="00C43889" w:rsidRPr="00FF242F" w:rsidRDefault="00C43889" w:rsidP="00E14455">
            <w:pPr>
              <w:rPr>
                <w:color w:val="000000"/>
                <w:sz w:val="20"/>
                <w:szCs w:val="20"/>
                <w:lang w:val="es-CO"/>
              </w:rPr>
            </w:pPr>
            <w:r w:rsidRPr="00FF242F">
              <w:rPr>
                <w:color w:val="000000"/>
                <w:sz w:val="20"/>
                <w:szCs w:val="20"/>
                <w:lang w:val="es-CO"/>
              </w:rPr>
              <w:t>Cesar Pajaro</w:t>
            </w:r>
          </w:p>
        </w:tc>
        <w:tc>
          <w:tcPr>
            <w:tcW w:w="886" w:type="dxa"/>
            <w:tcBorders>
              <w:top w:val="single" w:sz="4" w:space="0" w:color="auto"/>
              <w:left w:val="nil"/>
              <w:bottom w:val="nil"/>
              <w:right w:val="nil"/>
            </w:tcBorders>
            <w:shd w:val="clear" w:color="auto" w:fill="auto"/>
            <w:noWrap/>
            <w:vAlign w:val="center"/>
            <w:hideMark/>
          </w:tcPr>
          <w:p w14:paraId="1337C903" w14:textId="77777777" w:rsidR="00C43889" w:rsidRPr="00FF242F" w:rsidRDefault="00C43889" w:rsidP="00E14455">
            <w:pPr>
              <w:rPr>
                <w:color w:val="000000"/>
                <w:sz w:val="20"/>
                <w:szCs w:val="20"/>
                <w:lang w:val="es-CO"/>
              </w:rPr>
            </w:pPr>
            <w:r w:rsidRPr="00FF242F">
              <w:rPr>
                <w:color w:val="000000"/>
                <w:sz w:val="20"/>
                <w:szCs w:val="20"/>
                <w:lang w:val="es-CO"/>
              </w:rPr>
              <w:t>11.007</w:t>
            </w:r>
          </w:p>
        </w:tc>
        <w:tc>
          <w:tcPr>
            <w:tcW w:w="886" w:type="dxa"/>
            <w:tcBorders>
              <w:top w:val="single" w:sz="4" w:space="0" w:color="auto"/>
              <w:left w:val="nil"/>
              <w:bottom w:val="nil"/>
              <w:right w:val="nil"/>
            </w:tcBorders>
            <w:shd w:val="clear" w:color="auto" w:fill="auto"/>
            <w:noWrap/>
            <w:vAlign w:val="center"/>
            <w:hideMark/>
          </w:tcPr>
          <w:p w14:paraId="5E272858" w14:textId="77777777" w:rsidR="00C43889" w:rsidRPr="00FF242F" w:rsidRDefault="00C43889" w:rsidP="00E14455">
            <w:pPr>
              <w:rPr>
                <w:color w:val="000000"/>
                <w:sz w:val="20"/>
                <w:szCs w:val="20"/>
                <w:lang w:val="es-CO"/>
              </w:rPr>
            </w:pPr>
            <w:r w:rsidRPr="00FF242F">
              <w:rPr>
                <w:color w:val="000000"/>
                <w:sz w:val="20"/>
                <w:szCs w:val="20"/>
                <w:lang w:val="es-CO"/>
              </w:rPr>
              <w:t>-74.834</w:t>
            </w:r>
          </w:p>
        </w:tc>
        <w:tc>
          <w:tcPr>
            <w:tcW w:w="886" w:type="dxa"/>
            <w:tcBorders>
              <w:top w:val="single" w:sz="4" w:space="0" w:color="auto"/>
              <w:left w:val="nil"/>
              <w:bottom w:val="nil"/>
              <w:right w:val="nil"/>
            </w:tcBorders>
            <w:shd w:val="clear" w:color="auto" w:fill="auto"/>
            <w:noWrap/>
            <w:vAlign w:val="center"/>
            <w:hideMark/>
          </w:tcPr>
          <w:p w14:paraId="1F4390E9"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1126" w:type="dxa"/>
            <w:tcBorders>
              <w:top w:val="single" w:sz="4" w:space="0" w:color="auto"/>
              <w:left w:val="nil"/>
              <w:bottom w:val="nil"/>
              <w:right w:val="nil"/>
            </w:tcBorders>
            <w:shd w:val="clear" w:color="auto" w:fill="auto"/>
            <w:noWrap/>
            <w:vAlign w:val="center"/>
            <w:hideMark/>
          </w:tcPr>
          <w:p w14:paraId="7E1B056B" w14:textId="77777777" w:rsidR="00C43889" w:rsidRPr="00FF242F" w:rsidRDefault="00C43889" w:rsidP="00E14455">
            <w:pPr>
              <w:rPr>
                <w:color w:val="000000"/>
                <w:sz w:val="20"/>
                <w:szCs w:val="20"/>
                <w:lang w:val="es-CO"/>
              </w:rPr>
            </w:pPr>
            <w:r w:rsidRPr="00FF242F">
              <w:rPr>
                <w:color w:val="000000"/>
                <w:sz w:val="20"/>
                <w:szCs w:val="20"/>
                <w:lang w:val="es-CO"/>
              </w:rPr>
              <w:t>11.004</w:t>
            </w:r>
          </w:p>
        </w:tc>
        <w:tc>
          <w:tcPr>
            <w:tcW w:w="1270" w:type="dxa"/>
            <w:tcBorders>
              <w:top w:val="single" w:sz="4" w:space="0" w:color="auto"/>
              <w:left w:val="nil"/>
              <w:bottom w:val="nil"/>
              <w:right w:val="nil"/>
            </w:tcBorders>
            <w:shd w:val="clear" w:color="auto" w:fill="auto"/>
            <w:noWrap/>
            <w:vAlign w:val="center"/>
            <w:hideMark/>
          </w:tcPr>
          <w:p w14:paraId="6DABE4B6" w14:textId="77777777" w:rsidR="00C43889" w:rsidRPr="00FF242F" w:rsidRDefault="00C43889" w:rsidP="00E14455">
            <w:pPr>
              <w:rPr>
                <w:color w:val="000000"/>
                <w:sz w:val="20"/>
                <w:szCs w:val="20"/>
                <w:lang w:val="es-CO"/>
              </w:rPr>
            </w:pPr>
            <w:r w:rsidRPr="00FF242F">
              <w:rPr>
                <w:color w:val="000000"/>
                <w:sz w:val="20"/>
                <w:szCs w:val="20"/>
                <w:lang w:val="es-CO"/>
              </w:rPr>
              <w:t>-74.831</w:t>
            </w:r>
          </w:p>
        </w:tc>
        <w:tc>
          <w:tcPr>
            <w:tcW w:w="1071" w:type="dxa"/>
            <w:tcBorders>
              <w:top w:val="single" w:sz="4" w:space="0" w:color="auto"/>
              <w:left w:val="nil"/>
              <w:bottom w:val="nil"/>
              <w:right w:val="nil"/>
            </w:tcBorders>
            <w:shd w:val="clear" w:color="auto" w:fill="auto"/>
            <w:noWrap/>
            <w:vAlign w:val="center"/>
            <w:hideMark/>
          </w:tcPr>
          <w:p w14:paraId="76720A48" w14:textId="77777777" w:rsidR="00C43889" w:rsidRPr="00FF242F" w:rsidRDefault="00C43889" w:rsidP="00E14455">
            <w:pPr>
              <w:rPr>
                <w:color w:val="000000"/>
                <w:sz w:val="20"/>
                <w:szCs w:val="20"/>
                <w:lang w:val="es-CO"/>
              </w:rPr>
            </w:pPr>
            <w:r w:rsidRPr="00FF242F">
              <w:rPr>
                <w:color w:val="000000"/>
                <w:sz w:val="20"/>
                <w:szCs w:val="20"/>
                <w:lang w:val="es-CO"/>
              </w:rPr>
              <w:t>19.38</w:t>
            </w:r>
          </w:p>
        </w:tc>
      </w:tr>
      <w:tr w:rsidR="00C43889" w:rsidRPr="00FF242F" w14:paraId="6C88EEE2"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212E1C9A" w14:textId="77777777" w:rsidR="00C43889" w:rsidRPr="00FF242F" w:rsidRDefault="00C43889" w:rsidP="00E14455">
            <w:pPr>
              <w:rPr>
                <w:color w:val="000000"/>
                <w:sz w:val="20"/>
                <w:szCs w:val="20"/>
                <w:lang w:val="es-CO"/>
              </w:rPr>
            </w:pPr>
            <w:r w:rsidRPr="00FF242F">
              <w:rPr>
                <w:color w:val="000000"/>
                <w:sz w:val="20"/>
                <w:szCs w:val="20"/>
                <w:lang w:val="es-CO"/>
              </w:rPr>
              <w:t>2</w:t>
            </w:r>
          </w:p>
        </w:tc>
        <w:tc>
          <w:tcPr>
            <w:tcW w:w="2348" w:type="dxa"/>
            <w:tcBorders>
              <w:top w:val="nil"/>
              <w:left w:val="nil"/>
              <w:bottom w:val="nil"/>
              <w:right w:val="nil"/>
            </w:tcBorders>
            <w:shd w:val="clear" w:color="auto" w:fill="auto"/>
            <w:noWrap/>
            <w:vAlign w:val="center"/>
            <w:hideMark/>
          </w:tcPr>
          <w:p w14:paraId="010C0D93" w14:textId="77777777" w:rsidR="00C43889" w:rsidRPr="00FF242F" w:rsidRDefault="00C43889" w:rsidP="00E14455">
            <w:pPr>
              <w:rPr>
                <w:color w:val="000000"/>
                <w:sz w:val="20"/>
                <w:szCs w:val="20"/>
                <w:lang w:val="es-CO"/>
              </w:rPr>
            </w:pPr>
            <w:r w:rsidRPr="00FF242F">
              <w:rPr>
                <w:color w:val="000000"/>
                <w:sz w:val="20"/>
                <w:szCs w:val="20"/>
                <w:lang w:val="es-CO"/>
              </w:rPr>
              <w:t>Danny Daniel Ortega</w:t>
            </w:r>
          </w:p>
        </w:tc>
        <w:tc>
          <w:tcPr>
            <w:tcW w:w="886" w:type="dxa"/>
            <w:tcBorders>
              <w:top w:val="nil"/>
              <w:left w:val="nil"/>
              <w:bottom w:val="nil"/>
              <w:right w:val="nil"/>
            </w:tcBorders>
            <w:shd w:val="clear" w:color="auto" w:fill="auto"/>
            <w:noWrap/>
            <w:vAlign w:val="center"/>
            <w:hideMark/>
          </w:tcPr>
          <w:p w14:paraId="46717AC5" w14:textId="77777777" w:rsidR="00C43889" w:rsidRPr="00FF242F" w:rsidRDefault="00C43889" w:rsidP="00E14455">
            <w:pPr>
              <w:rPr>
                <w:color w:val="000000"/>
                <w:sz w:val="20"/>
                <w:szCs w:val="20"/>
                <w:lang w:val="es-CO"/>
              </w:rPr>
            </w:pPr>
            <w:r w:rsidRPr="00FF242F">
              <w:rPr>
                <w:color w:val="000000"/>
                <w:sz w:val="20"/>
                <w:szCs w:val="20"/>
                <w:lang w:val="es-CO"/>
              </w:rPr>
              <w:t>10.982</w:t>
            </w:r>
          </w:p>
        </w:tc>
        <w:tc>
          <w:tcPr>
            <w:tcW w:w="886" w:type="dxa"/>
            <w:tcBorders>
              <w:top w:val="nil"/>
              <w:left w:val="nil"/>
              <w:bottom w:val="nil"/>
              <w:right w:val="nil"/>
            </w:tcBorders>
            <w:shd w:val="clear" w:color="auto" w:fill="auto"/>
            <w:noWrap/>
            <w:vAlign w:val="center"/>
            <w:hideMark/>
          </w:tcPr>
          <w:p w14:paraId="0A7FC484" w14:textId="77777777" w:rsidR="00C43889" w:rsidRPr="00FF242F" w:rsidRDefault="00C43889" w:rsidP="00E14455">
            <w:pPr>
              <w:rPr>
                <w:color w:val="000000"/>
                <w:sz w:val="20"/>
                <w:szCs w:val="20"/>
                <w:lang w:val="es-CO"/>
              </w:rPr>
            </w:pPr>
            <w:r w:rsidRPr="00FF242F">
              <w:rPr>
                <w:color w:val="000000"/>
                <w:sz w:val="20"/>
                <w:szCs w:val="20"/>
                <w:lang w:val="es-CO"/>
              </w:rPr>
              <w:t>-74.809</w:t>
            </w:r>
          </w:p>
        </w:tc>
        <w:tc>
          <w:tcPr>
            <w:tcW w:w="886" w:type="dxa"/>
            <w:tcBorders>
              <w:top w:val="nil"/>
              <w:left w:val="nil"/>
              <w:bottom w:val="nil"/>
              <w:right w:val="nil"/>
            </w:tcBorders>
            <w:shd w:val="clear" w:color="auto" w:fill="auto"/>
            <w:noWrap/>
            <w:vAlign w:val="center"/>
            <w:hideMark/>
          </w:tcPr>
          <w:p w14:paraId="62A2BEF0" w14:textId="77777777" w:rsidR="00C43889" w:rsidRPr="00FF242F" w:rsidRDefault="00C43889" w:rsidP="00E14455">
            <w:pPr>
              <w:rPr>
                <w:color w:val="000000"/>
                <w:sz w:val="20"/>
                <w:szCs w:val="20"/>
                <w:lang w:val="es-CO"/>
              </w:rPr>
            </w:pPr>
            <w:r w:rsidRPr="00FF242F">
              <w:rPr>
                <w:color w:val="000000"/>
                <w:sz w:val="20"/>
                <w:szCs w:val="20"/>
                <w:lang w:val="es-CO"/>
              </w:rPr>
              <w:t>4</w:t>
            </w:r>
          </w:p>
        </w:tc>
        <w:tc>
          <w:tcPr>
            <w:tcW w:w="1126" w:type="dxa"/>
            <w:tcBorders>
              <w:top w:val="nil"/>
              <w:left w:val="nil"/>
              <w:bottom w:val="nil"/>
              <w:right w:val="nil"/>
            </w:tcBorders>
            <w:shd w:val="clear" w:color="auto" w:fill="auto"/>
            <w:noWrap/>
            <w:vAlign w:val="center"/>
            <w:hideMark/>
          </w:tcPr>
          <w:p w14:paraId="1883E5DD" w14:textId="77777777" w:rsidR="00C43889" w:rsidRPr="00FF242F" w:rsidRDefault="00C43889" w:rsidP="00E14455">
            <w:pPr>
              <w:rPr>
                <w:color w:val="000000"/>
                <w:sz w:val="20"/>
                <w:szCs w:val="20"/>
                <w:lang w:val="es-CO"/>
              </w:rPr>
            </w:pPr>
            <w:r w:rsidRPr="00FF242F">
              <w:rPr>
                <w:color w:val="000000"/>
                <w:sz w:val="20"/>
                <w:szCs w:val="20"/>
                <w:lang w:val="es-CO"/>
              </w:rPr>
              <w:t>10.980</w:t>
            </w:r>
          </w:p>
        </w:tc>
        <w:tc>
          <w:tcPr>
            <w:tcW w:w="1270" w:type="dxa"/>
            <w:tcBorders>
              <w:top w:val="nil"/>
              <w:left w:val="nil"/>
              <w:bottom w:val="nil"/>
              <w:right w:val="nil"/>
            </w:tcBorders>
            <w:shd w:val="clear" w:color="auto" w:fill="auto"/>
            <w:noWrap/>
            <w:vAlign w:val="center"/>
            <w:hideMark/>
          </w:tcPr>
          <w:p w14:paraId="17161F9C" w14:textId="77777777" w:rsidR="00C43889" w:rsidRPr="00FF242F" w:rsidRDefault="00C43889" w:rsidP="00E14455">
            <w:pPr>
              <w:rPr>
                <w:color w:val="000000"/>
                <w:sz w:val="20"/>
                <w:szCs w:val="20"/>
                <w:lang w:val="es-CO"/>
              </w:rPr>
            </w:pPr>
            <w:r w:rsidRPr="00FF242F">
              <w:rPr>
                <w:color w:val="000000"/>
                <w:sz w:val="20"/>
                <w:szCs w:val="20"/>
                <w:lang w:val="es-CO"/>
              </w:rPr>
              <w:t>-74.804</w:t>
            </w:r>
          </w:p>
        </w:tc>
        <w:tc>
          <w:tcPr>
            <w:tcW w:w="1071" w:type="dxa"/>
            <w:tcBorders>
              <w:top w:val="nil"/>
              <w:left w:val="nil"/>
              <w:bottom w:val="nil"/>
              <w:right w:val="nil"/>
            </w:tcBorders>
            <w:shd w:val="clear" w:color="auto" w:fill="auto"/>
            <w:noWrap/>
            <w:vAlign w:val="center"/>
            <w:hideMark/>
          </w:tcPr>
          <w:p w14:paraId="46C772B9" w14:textId="77777777" w:rsidR="00C43889" w:rsidRPr="00FF242F" w:rsidRDefault="00C43889" w:rsidP="00E14455">
            <w:pPr>
              <w:rPr>
                <w:color w:val="000000"/>
                <w:sz w:val="20"/>
                <w:szCs w:val="20"/>
                <w:lang w:val="es-CO"/>
              </w:rPr>
            </w:pPr>
            <w:r w:rsidRPr="00FF242F">
              <w:rPr>
                <w:color w:val="000000"/>
                <w:sz w:val="20"/>
                <w:szCs w:val="20"/>
                <w:lang w:val="es-CO"/>
              </w:rPr>
              <w:t>8.42</w:t>
            </w:r>
          </w:p>
        </w:tc>
      </w:tr>
      <w:tr w:rsidR="00C43889" w:rsidRPr="00FF242F" w14:paraId="298EBA9B"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5C413F79" w14:textId="77777777" w:rsidR="00C43889" w:rsidRPr="00FF242F" w:rsidRDefault="00C43889" w:rsidP="00E14455">
            <w:pPr>
              <w:rPr>
                <w:color w:val="000000"/>
                <w:sz w:val="20"/>
                <w:szCs w:val="20"/>
                <w:lang w:val="es-CO"/>
              </w:rPr>
            </w:pPr>
            <w:r w:rsidRPr="00FF242F">
              <w:rPr>
                <w:color w:val="000000"/>
                <w:sz w:val="20"/>
                <w:szCs w:val="20"/>
                <w:lang w:val="es-CO"/>
              </w:rPr>
              <w:t>3</w:t>
            </w:r>
          </w:p>
        </w:tc>
        <w:tc>
          <w:tcPr>
            <w:tcW w:w="2348" w:type="dxa"/>
            <w:tcBorders>
              <w:top w:val="nil"/>
              <w:left w:val="nil"/>
              <w:bottom w:val="nil"/>
              <w:right w:val="nil"/>
            </w:tcBorders>
            <w:shd w:val="clear" w:color="auto" w:fill="auto"/>
            <w:noWrap/>
            <w:vAlign w:val="center"/>
            <w:hideMark/>
          </w:tcPr>
          <w:p w14:paraId="4E2CEA09" w14:textId="77777777" w:rsidR="00C43889" w:rsidRPr="00FF242F" w:rsidRDefault="00C43889" w:rsidP="00E14455">
            <w:pPr>
              <w:rPr>
                <w:color w:val="000000"/>
                <w:sz w:val="20"/>
                <w:szCs w:val="20"/>
                <w:lang w:val="es-CO"/>
              </w:rPr>
            </w:pPr>
            <w:r w:rsidRPr="00FF242F">
              <w:rPr>
                <w:color w:val="000000"/>
                <w:sz w:val="20"/>
                <w:szCs w:val="20"/>
                <w:lang w:val="es-CO"/>
              </w:rPr>
              <w:t>Efrain Boom carcamo</w:t>
            </w:r>
          </w:p>
        </w:tc>
        <w:tc>
          <w:tcPr>
            <w:tcW w:w="886" w:type="dxa"/>
            <w:tcBorders>
              <w:top w:val="nil"/>
              <w:left w:val="nil"/>
              <w:bottom w:val="nil"/>
              <w:right w:val="nil"/>
            </w:tcBorders>
            <w:shd w:val="clear" w:color="auto" w:fill="auto"/>
            <w:noWrap/>
            <w:vAlign w:val="center"/>
            <w:hideMark/>
          </w:tcPr>
          <w:p w14:paraId="2C1B3662" w14:textId="77777777" w:rsidR="00C43889" w:rsidRPr="00FF242F" w:rsidRDefault="00C43889" w:rsidP="00E14455">
            <w:pPr>
              <w:rPr>
                <w:color w:val="000000"/>
                <w:sz w:val="20"/>
                <w:szCs w:val="20"/>
                <w:lang w:val="es-CO"/>
              </w:rPr>
            </w:pPr>
            <w:r w:rsidRPr="00FF242F">
              <w:rPr>
                <w:color w:val="000000"/>
                <w:sz w:val="20"/>
                <w:szCs w:val="20"/>
                <w:lang w:val="es-CO"/>
              </w:rPr>
              <w:t>10.992</w:t>
            </w:r>
          </w:p>
        </w:tc>
        <w:tc>
          <w:tcPr>
            <w:tcW w:w="886" w:type="dxa"/>
            <w:tcBorders>
              <w:top w:val="nil"/>
              <w:left w:val="nil"/>
              <w:bottom w:val="nil"/>
              <w:right w:val="nil"/>
            </w:tcBorders>
            <w:shd w:val="clear" w:color="auto" w:fill="auto"/>
            <w:noWrap/>
            <w:vAlign w:val="center"/>
            <w:hideMark/>
          </w:tcPr>
          <w:p w14:paraId="2B0222A6" w14:textId="77777777" w:rsidR="00C43889" w:rsidRPr="00FF242F" w:rsidRDefault="00C43889" w:rsidP="00E14455">
            <w:pPr>
              <w:rPr>
                <w:color w:val="000000"/>
                <w:sz w:val="20"/>
                <w:szCs w:val="20"/>
                <w:lang w:val="es-CO"/>
              </w:rPr>
            </w:pPr>
            <w:r w:rsidRPr="00FF242F">
              <w:rPr>
                <w:color w:val="000000"/>
                <w:sz w:val="20"/>
                <w:szCs w:val="20"/>
                <w:lang w:val="es-CO"/>
              </w:rPr>
              <w:t>-74.845</w:t>
            </w:r>
          </w:p>
        </w:tc>
        <w:tc>
          <w:tcPr>
            <w:tcW w:w="886" w:type="dxa"/>
            <w:tcBorders>
              <w:top w:val="nil"/>
              <w:left w:val="nil"/>
              <w:bottom w:val="nil"/>
              <w:right w:val="nil"/>
            </w:tcBorders>
            <w:shd w:val="clear" w:color="auto" w:fill="auto"/>
            <w:noWrap/>
            <w:vAlign w:val="center"/>
            <w:hideMark/>
          </w:tcPr>
          <w:p w14:paraId="0BF7F401"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1126" w:type="dxa"/>
            <w:tcBorders>
              <w:top w:val="nil"/>
              <w:left w:val="nil"/>
              <w:bottom w:val="nil"/>
              <w:right w:val="nil"/>
            </w:tcBorders>
            <w:shd w:val="clear" w:color="auto" w:fill="auto"/>
            <w:noWrap/>
            <w:vAlign w:val="center"/>
            <w:hideMark/>
          </w:tcPr>
          <w:p w14:paraId="42587898" w14:textId="77777777" w:rsidR="00C43889" w:rsidRPr="00FF242F" w:rsidRDefault="00C43889" w:rsidP="00E14455">
            <w:pPr>
              <w:rPr>
                <w:color w:val="000000"/>
                <w:sz w:val="20"/>
                <w:szCs w:val="20"/>
                <w:lang w:val="es-CO"/>
              </w:rPr>
            </w:pPr>
            <w:r w:rsidRPr="00FF242F">
              <w:rPr>
                <w:color w:val="000000"/>
                <w:sz w:val="20"/>
                <w:szCs w:val="20"/>
                <w:lang w:val="es-CO"/>
              </w:rPr>
              <w:t>11.004</w:t>
            </w:r>
          </w:p>
        </w:tc>
        <w:tc>
          <w:tcPr>
            <w:tcW w:w="1270" w:type="dxa"/>
            <w:tcBorders>
              <w:top w:val="nil"/>
              <w:left w:val="nil"/>
              <w:bottom w:val="nil"/>
              <w:right w:val="nil"/>
            </w:tcBorders>
            <w:shd w:val="clear" w:color="auto" w:fill="auto"/>
            <w:noWrap/>
            <w:vAlign w:val="center"/>
            <w:hideMark/>
          </w:tcPr>
          <w:p w14:paraId="57173BD4" w14:textId="77777777" w:rsidR="00C43889" w:rsidRPr="00FF242F" w:rsidRDefault="00C43889" w:rsidP="00E14455">
            <w:pPr>
              <w:rPr>
                <w:color w:val="000000"/>
                <w:sz w:val="20"/>
                <w:szCs w:val="20"/>
                <w:lang w:val="es-CO"/>
              </w:rPr>
            </w:pPr>
            <w:r w:rsidRPr="00FF242F">
              <w:rPr>
                <w:color w:val="000000"/>
                <w:sz w:val="20"/>
                <w:szCs w:val="20"/>
                <w:lang w:val="es-CO"/>
              </w:rPr>
              <w:t>-74.831</w:t>
            </w:r>
          </w:p>
        </w:tc>
        <w:tc>
          <w:tcPr>
            <w:tcW w:w="1071" w:type="dxa"/>
            <w:tcBorders>
              <w:top w:val="nil"/>
              <w:left w:val="nil"/>
              <w:bottom w:val="nil"/>
              <w:right w:val="nil"/>
            </w:tcBorders>
            <w:shd w:val="clear" w:color="auto" w:fill="auto"/>
            <w:noWrap/>
            <w:vAlign w:val="center"/>
            <w:hideMark/>
          </w:tcPr>
          <w:p w14:paraId="315F2156" w14:textId="77777777" w:rsidR="00C43889" w:rsidRPr="00FF242F" w:rsidRDefault="00C43889" w:rsidP="00E14455">
            <w:pPr>
              <w:rPr>
                <w:color w:val="000000"/>
                <w:sz w:val="20"/>
                <w:szCs w:val="20"/>
                <w:lang w:val="es-CO"/>
              </w:rPr>
            </w:pPr>
            <w:r w:rsidRPr="00FF242F">
              <w:rPr>
                <w:color w:val="000000"/>
                <w:sz w:val="20"/>
                <w:szCs w:val="20"/>
                <w:lang w:val="es-CO"/>
              </w:rPr>
              <w:t>76.90</w:t>
            </w:r>
          </w:p>
        </w:tc>
      </w:tr>
      <w:tr w:rsidR="00C43889" w:rsidRPr="00FF242F" w14:paraId="5F8ADA38"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6399A865" w14:textId="77777777" w:rsidR="00C43889" w:rsidRPr="00FF242F" w:rsidRDefault="00C43889" w:rsidP="00E14455">
            <w:pPr>
              <w:rPr>
                <w:color w:val="000000"/>
                <w:sz w:val="20"/>
                <w:szCs w:val="20"/>
                <w:lang w:val="es-CO"/>
              </w:rPr>
            </w:pPr>
            <w:r w:rsidRPr="00FF242F">
              <w:rPr>
                <w:color w:val="000000"/>
                <w:sz w:val="20"/>
                <w:szCs w:val="20"/>
                <w:lang w:val="es-CO"/>
              </w:rPr>
              <w:t>4</w:t>
            </w:r>
          </w:p>
        </w:tc>
        <w:tc>
          <w:tcPr>
            <w:tcW w:w="2348" w:type="dxa"/>
            <w:tcBorders>
              <w:top w:val="nil"/>
              <w:left w:val="nil"/>
              <w:bottom w:val="nil"/>
              <w:right w:val="nil"/>
            </w:tcBorders>
            <w:shd w:val="clear" w:color="auto" w:fill="auto"/>
            <w:noWrap/>
            <w:vAlign w:val="center"/>
            <w:hideMark/>
          </w:tcPr>
          <w:p w14:paraId="18DE0D99" w14:textId="77777777" w:rsidR="00C43889" w:rsidRPr="00FF242F" w:rsidRDefault="00C43889" w:rsidP="00E14455">
            <w:pPr>
              <w:rPr>
                <w:color w:val="000000"/>
                <w:sz w:val="20"/>
                <w:szCs w:val="20"/>
                <w:lang w:val="es-CO"/>
              </w:rPr>
            </w:pPr>
            <w:r w:rsidRPr="00FF242F">
              <w:rPr>
                <w:color w:val="000000"/>
                <w:sz w:val="20"/>
                <w:szCs w:val="20"/>
                <w:lang w:val="es-CO"/>
              </w:rPr>
              <w:t>Jose Navarro De la Cruz</w:t>
            </w:r>
          </w:p>
        </w:tc>
        <w:tc>
          <w:tcPr>
            <w:tcW w:w="886" w:type="dxa"/>
            <w:tcBorders>
              <w:top w:val="nil"/>
              <w:left w:val="nil"/>
              <w:bottom w:val="nil"/>
              <w:right w:val="nil"/>
            </w:tcBorders>
            <w:shd w:val="clear" w:color="auto" w:fill="auto"/>
            <w:noWrap/>
            <w:vAlign w:val="center"/>
            <w:hideMark/>
          </w:tcPr>
          <w:p w14:paraId="19BC776F" w14:textId="77777777" w:rsidR="00C43889" w:rsidRPr="00FF242F" w:rsidRDefault="00C43889" w:rsidP="00E14455">
            <w:pPr>
              <w:rPr>
                <w:color w:val="000000"/>
                <w:sz w:val="20"/>
                <w:szCs w:val="20"/>
                <w:lang w:val="es-CO"/>
              </w:rPr>
            </w:pPr>
            <w:r w:rsidRPr="00FF242F">
              <w:rPr>
                <w:color w:val="000000"/>
                <w:sz w:val="20"/>
                <w:szCs w:val="20"/>
                <w:lang w:val="es-CO"/>
              </w:rPr>
              <w:t>10.788</w:t>
            </w:r>
          </w:p>
        </w:tc>
        <w:tc>
          <w:tcPr>
            <w:tcW w:w="886" w:type="dxa"/>
            <w:tcBorders>
              <w:top w:val="nil"/>
              <w:left w:val="nil"/>
              <w:bottom w:val="nil"/>
              <w:right w:val="nil"/>
            </w:tcBorders>
            <w:shd w:val="clear" w:color="auto" w:fill="auto"/>
            <w:noWrap/>
            <w:vAlign w:val="center"/>
            <w:hideMark/>
          </w:tcPr>
          <w:p w14:paraId="6E3E906C" w14:textId="77777777" w:rsidR="00C43889" w:rsidRPr="00FF242F" w:rsidRDefault="00C43889" w:rsidP="00E14455">
            <w:pPr>
              <w:rPr>
                <w:color w:val="000000"/>
                <w:sz w:val="20"/>
                <w:szCs w:val="20"/>
                <w:lang w:val="es-CO"/>
              </w:rPr>
            </w:pPr>
            <w:r w:rsidRPr="00FF242F">
              <w:rPr>
                <w:color w:val="000000"/>
                <w:sz w:val="20"/>
                <w:szCs w:val="20"/>
                <w:lang w:val="es-CO"/>
              </w:rPr>
              <w:t>-74.755</w:t>
            </w:r>
          </w:p>
        </w:tc>
        <w:tc>
          <w:tcPr>
            <w:tcW w:w="886" w:type="dxa"/>
            <w:tcBorders>
              <w:top w:val="nil"/>
              <w:left w:val="nil"/>
              <w:bottom w:val="nil"/>
              <w:right w:val="nil"/>
            </w:tcBorders>
            <w:shd w:val="clear" w:color="auto" w:fill="auto"/>
            <w:noWrap/>
            <w:vAlign w:val="center"/>
            <w:hideMark/>
          </w:tcPr>
          <w:p w14:paraId="71377ACA" w14:textId="77777777" w:rsidR="00C43889" w:rsidRPr="00FF242F" w:rsidRDefault="00C43889" w:rsidP="00E14455">
            <w:pPr>
              <w:rPr>
                <w:color w:val="000000"/>
                <w:sz w:val="20"/>
                <w:szCs w:val="20"/>
                <w:lang w:val="es-CO"/>
              </w:rPr>
            </w:pPr>
            <w:r w:rsidRPr="00FF242F">
              <w:rPr>
                <w:color w:val="000000"/>
                <w:sz w:val="20"/>
                <w:szCs w:val="20"/>
                <w:lang w:val="es-CO"/>
              </w:rPr>
              <w:t>2</w:t>
            </w:r>
          </w:p>
        </w:tc>
        <w:tc>
          <w:tcPr>
            <w:tcW w:w="1126" w:type="dxa"/>
            <w:tcBorders>
              <w:top w:val="nil"/>
              <w:left w:val="nil"/>
              <w:bottom w:val="nil"/>
              <w:right w:val="nil"/>
            </w:tcBorders>
            <w:shd w:val="clear" w:color="auto" w:fill="auto"/>
            <w:noWrap/>
            <w:vAlign w:val="center"/>
            <w:hideMark/>
          </w:tcPr>
          <w:p w14:paraId="786E8573" w14:textId="77777777" w:rsidR="00C43889" w:rsidRPr="00FF242F" w:rsidRDefault="00C43889" w:rsidP="00E14455">
            <w:pPr>
              <w:rPr>
                <w:color w:val="000000"/>
                <w:sz w:val="20"/>
                <w:szCs w:val="20"/>
                <w:lang w:val="es-CO"/>
              </w:rPr>
            </w:pPr>
            <w:r w:rsidRPr="00FF242F">
              <w:rPr>
                <w:color w:val="000000"/>
                <w:sz w:val="20"/>
                <w:szCs w:val="20"/>
                <w:lang w:val="es-CO"/>
              </w:rPr>
              <w:t>10.788</w:t>
            </w:r>
          </w:p>
        </w:tc>
        <w:tc>
          <w:tcPr>
            <w:tcW w:w="1270" w:type="dxa"/>
            <w:tcBorders>
              <w:top w:val="nil"/>
              <w:left w:val="nil"/>
              <w:bottom w:val="nil"/>
              <w:right w:val="nil"/>
            </w:tcBorders>
            <w:shd w:val="clear" w:color="auto" w:fill="auto"/>
            <w:noWrap/>
            <w:vAlign w:val="center"/>
            <w:hideMark/>
          </w:tcPr>
          <w:p w14:paraId="43028689" w14:textId="77777777" w:rsidR="00C43889" w:rsidRPr="00FF242F" w:rsidRDefault="00C43889" w:rsidP="00E14455">
            <w:pPr>
              <w:rPr>
                <w:color w:val="000000"/>
                <w:sz w:val="20"/>
                <w:szCs w:val="20"/>
                <w:lang w:val="es-CO"/>
              </w:rPr>
            </w:pPr>
            <w:r w:rsidRPr="00FF242F">
              <w:rPr>
                <w:color w:val="000000"/>
                <w:sz w:val="20"/>
                <w:szCs w:val="20"/>
                <w:lang w:val="es-CO"/>
              </w:rPr>
              <w:t>-74.755</w:t>
            </w:r>
          </w:p>
        </w:tc>
        <w:tc>
          <w:tcPr>
            <w:tcW w:w="1071" w:type="dxa"/>
            <w:tcBorders>
              <w:top w:val="nil"/>
              <w:left w:val="nil"/>
              <w:bottom w:val="nil"/>
              <w:right w:val="nil"/>
            </w:tcBorders>
            <w:shd w:val="clear" w:color="auto" w:fill="auto"/>
            <w:noWrap/>
            <w:vAlign w:val="center"/>
            <w:hideMark/>
          </w:tcPr>
          <w:p w14:paraId="52F0160D" w14:textId="77777777" w:rsidR="00C43889" w:rsidRPr="00FF242F" w:rsidRDefault="00C43889" w:rsidP="00E14455">
            <w:pPr>
              <w:rPr>
                <w:color w:val="000000"/>
                <w:sz w:val="20"/>
                <w:szCs w:val="20"/>
                <w:lang w:val="es-CO"/>
              </w:rPr>
            </w:pPr>
            <w:r w:rsidRPr="00FF242F">
              <w:rPr>
                <w:color w:val="000000"/>
                <w:sz w:val="20"/>
                <w:szCs w:val="20"/>
                <w:lang w:val="es-CO"/>
              </w:rPr>
              <w:t>0.00</w:t>
            </w:r>
          </w:p>
        </w:tc>
      </w:tr>
      <w:tr w:rsidR="00C43889" w:rsidRPr="00FF242F" w14:paraId="1B86E6C1"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6CE28CF4" w14:textId="77777777" w:rsidR="00C43889" w:rsidRPr="00FF242F" w:rsidRDefault="00C43889" w:rsidP="00E14455">
            <w:pPr>
              <w:rPr>
                <w:color w:val="000000"/>
                <w:sz w:val="20"/>
                <w:szCs w:val="20"/>
                <w:lang w:val="es-CO"/>
              </w:rPr>
            </w:pPr>
            <w:r w:rsidRPr="00FF242F">
              <w:rPr>
                <w:color w:val="000000"/>
                <w:sz w:val="20"/>
                <w:szCs w:val="20"/>
                <w:lang w:val="es-CO"/>
              </w:rPr>
              <w:t>5</w:t>
            </w:r>
          </w:p>
        </w:tc>
        <w:tc>
          <w:tcPr>
            <w:tcW w:w="2348" w:type="dxa"/>
            <w:tcBorders>
              <w:top w:val="nil"/>
              <w:left w:val="nil"/>
              <w:bottom w:val="nil"/>
              <w:right w:val="nil"/>
            </w:tcBorders>
            <w:shd w:val="clear" w:color="auto" w:fill="auto"/>
            <w:noWrap/>
            <w:vAlign w:val="center"/>
            <w:hideMark/>
          </w:tcPr>
          <w:p w14:paraId="4A465B16" w14:textId="77777777" w:rsidR="00C43889" w:rsidRPr="00FF242F" w:rsidRDefault="00C43889" w:rsidP="00E14455">
            <w:pPr>
              <w:rPr>
                <w:color w:val="000000"/>
                <w:sz w:val="20"/>
                <w:szCs w:val="20"/>
                <w:lang w:val="es-CO"/>
              </w:rPr>
            </w:pPr>
            <w:r w:rsidRPr="00FF242F">
              <w:rPr>
                <w:color w:val="000000"/>
                <w:sz w:val="20"/>
                <w:szCs w:val="20"/>
                <w:lang w:val="es-CO"/>
              </w:rPr>
              <w:t>Joseph Soto</w:t>
            </w:r>
          </w:p>
        </w:tc>
        <w:tc>
          <w:tcPr>
            <w:tcW w:w="886" w:type="dxa"/>
            <w:tcBorders>
              <w:top w:val="nil"/>
              <w:left w:val="nil"/>
              <w:bottom w:val="nil"/>
              <w:right w:val="nil"/>
            </w:tcBorders>
            <w:shd w:val="clear" w:color="auto" w:fill="auto"/>
            <w:noWrap/>
            <w:vAlign w:val="center"/>
            <w:hideMark/>
          </w:tcPr>
          <w:p w14:paraId="08212AF2" w14:textId="77777777" w:rsidR="00C43889" w:rsidRPr="00FF242F" w:rsidRDefault="00C43889" w:rsidP="00E14455">
            <w:pPr>
              <w:rPr>
                <w:color w:val="000000"/>
                <w:sz w:val="20"/>
                <w:szCs w:val="20"/>
                <w:lang w:val="es-CO"/>
              </w:rPr>
            </w:pPr>
            <w:r w:rsidRPr="00FF242F">
              <w:rPr>
                <w:color w:val="000000"/>
                <w:sz w:val="20"/>
                <w:szCs w:val="20"/>
                <w:lang w:val="es-CO"/>
              </w:rPr>
              <w:t>11.019</w:t>
            </w:r>
          </w:p>
        </w:tc>
        <w:tc>
          <w:tcPr>
            <w:tcW w:w="886" w:type="dxa"/>
            <w:tcBorders>
              <w:top w:val="nil"/>
              <w:left w:val="nil"/>
              <w:bottom w:val="nil"/>
              <w:right w:val="nil"/>
            </w:tcBorders>
            <w:shd w:val="clear" w:color="auto" w:fill="auto"/>
            <w:noWrap/>
            <w:vAlign w:val="center"/>
            <w:hideMark/>
          </w:tcPr>
          <w:p w14:paraId="7B79321E" w14:textId="77777777" w:rsidR="00C43889" w:rsidRPr="00FF242F" w:rsidRDefault="00C43889" w:rsidP="00E14455">
            <w:pPr>
              <w:rPr>
                <w:color w:val="000000"/>
                <w:sz w:val="20"/>
                <w:szCs w:val="20"/>
                <w:lang w:val="es-CO"/>
              </w:rPr>
            </w:pPr>
            <w:r w:rsidRPr="00FF242F">
              <w:rPr>
                <w:color w:val="000000"/>
                <w:sz w:val="20"/>
                <w:szCs w:val="20"/>
                <w:lang w:val="es-CO"/>
              </w:rPr>
              <w:t>-74.815</w:t>
            </w:r>
          </w:p>
        </w:tc>
        <w:tc>
          <w:tcPr>
            <w:tcW w:w="886" w:type="dxa"/>
            <w:tcBorders>
              <w:top w:val="nil"/>
              <w:left w:val="nil"/>
              <w:bottom w:val="nil"/>
              <w:right w:val="nil"/>
            </w:tcBorders>
            <w:shd w:val="clear" w:color="auto" w:fill="auto"/>
            <w:noWrap/>
            <w:vAlign w:val="center"/>
            <w:hideMark/>
          </w:tcPr>
          <w:p w14:paraId="7384AF8B"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1126" w:type="dxa"/>
            <w:tcBorders>
              <w:top w:val="nil"/>
              <w:left w:val="nil"/>
              <w:bottom w:val="nil"/>
              <w:right w:val="nil"/>
            </w:tcBorders>
            <w:shd w:val="clear" w:color="auto" w:fill="auto"/>
            <w:noWrap/>
            <w:vAlign w:val="center"/>
            <w:hideMark/>
          </w:tcPr>
          <w:p w14:paraId="444F5112" w14:textId="77777777" w:rsidR="00C43889" w:rsidRPr="00FF242F" w:rsidRDefault="00C43889" w:rsidP="00E14455">
            <w:pPr>
              <w:rPr>
                <w:color w:val="000000"/>
                <w:sz w:val="20"/>
                <w:szCs w:val="20"/>
                <w:lang w:val="es-CO"/>
              </w:rPr>
            </w:pPr>
            <w:r w:rsidRPr="00FF242F">
              <w:rPr>
                <w:color w:val="000000"/>
                <w:sz w:val="20"/>
                <w:szCs w:val="20"/>
                <w:lang w:val="es-CO"/>
              </w:rPr>
              <w:t>11.004</w:t>
            </w:r>
          </w:p>
        </w:tc>
        <w:tc>
          <w:tcPr>
            <w:tcW w:w="1270" w:type="dxa"/>
            <w:tcBorders>
              <w:top w:val="nil"/>
              <w:left w:val="nil"/>
              <w:bottom w:val="nil"/>
              <w:right w:val="nil"/>
            </w:tcBorders>
            <w:shd w:val="clear" w:color="auto" w:fill="auto"/>
            <w:noWrap/>
            <w:vAlign w:val="center"/>
            <w:hideMark/>
          </w:tcPr>
          <w:p w14:paraId="31E5F6D5" w14:textId="77777777" w:rsidR="00C43889" w:rsidRPr="00FF242F" w:rsidRDefault="00C43889" w:rsidP="00E14455">
            <w:pPr>
              <w:rPr>
                <w:color w:val="000000"/>
                <w:sz w:val="20"/>
                <w:szCs w:val="20"/>
                <w:lang w:val="es-CO"/>
              </w:rPr>
            </w:pPr>
            <w:r w:rsidRPr="00FF242F">
              <w:rPr>
                <w:color w:val="000000"/>
                <w:sz w:val="20"/>
                <w:szCs w:val="20"/>
                <w:lang w:val="es-CO"/>
              </w:rPr>
              <w:t>-74.831</w:t>
            </w:r>
          </w:p>
        </w:tc>
        <w:tc>
          <w:tcPr>
            <w:tcW w:w="1071" w:type="dxa"/>
            <w:tcBorders>
              <w:top w:val="nil"/>
              <w:left w:val="nil"/>
              <w:bottom w:val="nil"/>
              <w:right w:val="nil"/>
            </w:tcBorders>
            <w:shd w:val="clear" w:color="auto" w:fill="auto"/>
            <w:noWrap/>
            <w:vAlign w:val="center"/>
            <w:hideMark/>
          </w:tcPr>
          <w:p w14:paraId="5E3B144E" w14:textId="77777777" w:rsidR="00C43889" w:rsidRPr="00FF242F" w:rsidRDefault="00C43889" w:rsidP="00E14455">
            <w:pPr>
              <w:rPr>
                <w:color w:val="000000"/>
                <w:sz w:val="20"/>
                <w:szCs w:val="20"/>
                <w:lang w:val="es-CO"/>
              </w:rPr>
            </w:pPr>
            <w:r w:rsidRPr="00FF242F">
              <w:rPr>
                <w:color w:val="000000"/>
                <w:sz w:val="20"/>
                <w:szCs w:val="20"/>
                <w:lang w:val="es-CO"/>
              </w:rPr>
              <w:t>94.34</w:t>
            </w:r>
          </w:p>
        </w:tc>
      </w:tr>
      <w:tr w:rsidR="00C43889" w:rsidRPr="00FF242F" w14:paraId="24498BF4"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214F3B9A" w14:textId="77777777" w:rsidR="00C43889" w:rsidRPr="00FF242F" w:rsidRDefault="00C43889" w:rsidP="00E14455">
            <w:pPr>
              <w:rPr>
                <w:color w:val="000000"/>
                <w:sz w:val="20"/>
                <w:szCs w:val="20"/>
                <w:lang w:val="es-CO"/>
              </w:rPr>
            </w:pPr>
            <w:r w:rsidRPr="00FF242F">
              <w:rPr>
                <w:color w:val="000000"/>
                <w:sz w:val="20"/>
                <w:szCs w:val="20"/>
                <w:lang w:val="es-CO"/>
              </w:rPr>
              <w:t>6</w:t>
            </w:r>
          </w:p>
        </w:tc>
        <w:tc>
          <w:tcPr>
            <w:tcW w:w="2348" w:type="dxa"/>
            <w:tcBorders>
              <w:top w:val="nil"/>
              <w:left w:val="nil"/>
              <w:bottom w:val="nil"/>
              <w:right w:val="nil"/>
            </w:tcBorders>
            <w:shd w:val="clear" w:color="auto" w:fill="auto"/>
            <w:noWrap/>
            <w:vAlign w:val="center"/>
            <w:hideMark/>
          </w:tcPr>
          <w:p w14:paraId="77AE5357" w14:textId="77777777" w:rsidR="00C43889" w:rsidRPr="00FF242F" w:rsidRDefault="00C43889" w:rsidP="00E14455">
            <w:pPr>
              <w:rPr>
                <w:color w:val="000000"/>
                <w:sz w:val="20"/>
                <w:szCs w:val="20"/>
                <w:lang w:val="es-CO"/>
              </w:rPr>
            </w:pPr>
            <w:r w:rsidRPr="00FF242F">
              <w:rPr>
                <w:color w:val="000000"/>
                <w:sz w:val="20"/>
                <w:szCs w:val="20"/>
                <w:lang w:val="es-CO"/>
              </w:rPr>
              <w:t>Salvador Villamizar</w:t>
            </w:r>
          </w:p>
        </w:tc>
        <w:tc>
          <w:tcPr>
            <w:tcW w:w="886" w:type="dxa"/>
            <w:tcBorders>
              <w:top w:val="nil"/>
              <w:left w:val="nil"/>
              <w:bottom w:val="nil"/>
              <w:right w:val="nil"/>
            </w:tcBorders>
            <w:shd w:val="clear" w:color="auto" w:fill="auto"/>
            <w:noWrap/>
            <w:vAlign w:val="center"/>
            <w:hideMark/>
          </w:tcPr>
          <w:p w14:paraId="75C02CFC" w14:textId="77777777" w:rsidR="00C43889" w:rsidRPr="00FF242F" w:rsidRDefault="00C43889" w:rsidP="00E14455">
            <w:pPr>
              <w:rPr>
                <w:color w:val="000000"/>
                <w:sz w:val="20"/>
                <w:szCs w:val="20"/>
                <w:lang w:val="es-CO"/>
              </w:rPr>
            </w:pPr>
            <w:r w:rsidRPr="00FF242F">
              <w:rPr>
                <w:color w:val="000000"/>
                <w:sz w:val="20"/>
                <w:szCs w:val="20"/>
                <w:lang w:val="es-CO"/>
              </w:rPr>
              <w:t>10.983</w:t>
            </w:r>
          </w:p>
        </w:tc>
        <w:tc>
          <w:tcPr>
            <w:tcW w:w="886" w:type="dxa"/>
            <w:tcBorders>
              <w:top w:val="nil"/>
              <w:left w:val="nil"/>
              <w:bottom w:val="nil"/>
              <w:right w:val="nil"/>
            </w:tcBorders>
            <w:shd w:val="clear" w:color="auto" w:fill="auto"/>
            <w:noWrap/>
            <w:vAlign w:val="center"/>
            <w:hideMark/>
          </w:tcPr>
          <w:p w14:paraId="688AAD77" w14:textId="77777777" w:rsidR="00C43889" w:rsidRPr="00FF242F" w:rsidRDefault="00C43889" w:rsidP="00E14455">
            <w:pPr>
              <w:rPr>
                <w:color w:val="000000"/>
                <w:sz w:val="20"/>
                <w:szCs w:val="20"/>
                <w:lang w:val="es-CO"/>
              </w:rPr>
            </w:pPr>
            <w:r w:rsidRPr="00FF242F">
              <w:rPr>
                <w:color w:val="000000"/>
                <w:sz w:val="20"/>
                <w:szCs w:val="20"/>
                <w:lang w:val="es-CO"/>
              </w:rPr>
              <w:t>-74.804</w:t>
            </w:r>
          </w:p>
        </w:tc>
        <w:tc>
          <w:tcPr>
            <w:tcW w:w="886" w:type="dxa"/>
            <w:tcBorders>
              <w:top w:val="nil"/>
              <w:left w:val="nil"/>
              <w:bottom w:val="nil"/>
              <w:right w:val="nil"/>
            </w:tcBorders>
            <w:shd w:val="clear" w:color="auto" w:fill="auto"/>
            <w:noWrap/>
            <w:vAlign w:val="center"/>
            <w:hideMark/>
          </w:tcPr>
          <w:p w14:paraId="2B2D9A0E" w14:textId="77777777" w:rsidR="00C43889" w:rsidRPr="00FF242F" w:rsidRDefault="00C43889" w:rsidP="00E14455">
            <w:pPr>
              <w:rPr>
                <w:color w:val="000000"/>
                <w:sz w:val="20"/>
                <w:szCs w:val="20"/>
                <w:lang w:val="es-CO"/>
              </w:rPr>
            </w:pPr>
            <w:r w:rsidRPr="00FF242F">
              <w:rPr>
                <w:color w:val="000000"/>
                <w:sz w:val="20"/>
                <w:szCs w:val="20"/>
                <w:lang w:val="es-CO"/>
              </w:rPr>
              <w:t>4</w:t>
            </w:r>
          </w:p>
        </w:tc>
        <w:tc>
          <w:tcPr>
            <w:tcW w:w="1126" w:type="dxa"/>
            <w:tcBorders>
              <w:top w:val="nil"/>
              <w:left w:val="nil"/>
              <w:bottom w:val="nil"/>
              <w:right w:val="nil"/>
            </w:tcBorders>
            <w:shd w:val="clear" w:color="auto" w:fill="auto"/>
            <w:noWrap/>
            <w:vAlign w:val="center"/>
            <w:hideMark/>
          </w:tcPr>
          <w:p w14:paraId="0F7BCD2D" w14:textId="77777777" w:rsidR="00C43889" w:rsidRPr="00FF242F" w:rsidRDefault="00C43889" w:rsidP="00E14455">
            <w:pPr>
              <w:rPr>
                <w:color w:val="000000"/>
                <w:sz w:val="20"/>
                <w:szCs w:val="20"/>
                <w:lang w:val="es-CO"/>
              </w:rPr>
            </w:pPr>
            <w:r w:rsidRPr="00FF242F">
              <w:rPr>
                <w:color w:val="000000"/>
                <w:sz w:val="20"/>
                <w:szCs w:val="20"/>
                <w:lang w:val="es-CO"/>
              </w:rPr>
              <w:t>10.980</w:t>
            </w:r>
          </w:p>
        </w:tc>
        <w:tc>
          <w:tcPr>
            <w:tcW w:w="1270" w:type="dxa"/>
            <w:tcBorders>
              <w:top w:val="nil"/>
              <w:left w:val="nil"/>
              <w:bottom w:val="nil"/>
              <w:right w:val="nil"/>
            </w:tcBorders>
            <w:shd w:val="clear" w:color="auto" w:fill="auto"/>
            <w:noWrap/>
            <w:vAlign w:val="center"/>
            <w:hideMark/>
          </w:tcPr>
          <w:p w14:paraId="1B7AF2C5" w14:textId="77777777" w:rsidR="00C43889" w:rsidRPr="00FF242F" w:rsidRDefault="00C43889" w:rsidP="00E14455">
            <w:pPr>
              <w:rPr>
                <w:color w:val="000000"/>
                <w:sz w:val="20"/>
                <w:szCs w:val="20"/>
                <w:lang w:val="es-CO"/>
              </w:rPr>
            </w:pPr>
            <w:r w:rsidRPr="00FF242F">
              <w:rPr>
                <w:color w:val="000000"/>
                <w:sz w:val="20"/>
                <w:szCs w:val="20"/>
                <w:lang w:val="es-CO"/>
              </w:rPr>
              <w:t>-74.804</w:t>
            </w:r>
          </w:p>
        </w:tc>
        <w:tc>
          <w:tcPr>
            <w:tcW w:w="1071" w:type="dxa"/>
            <w:tcBorders>
              <w:top w:val="nil"/>
              <w:left w:val="nil"/>
              <w:bottom w:val="nil"/>
              <w:right w:val="nil"/>
            </w:tcBorders>
            <w:shd w:val="clear" w:color="auto" w:fill="auto"/>
            <w:noWrap/>
            <w:vAlign w:val="center"/>
            <w:hideMark/>
          </w:tcPr>
          <w:p w14:paraId="56C0249D" w14:textId="77777777" w:rsidR="00C43889" w:rsidRPr="00FF242F" w:rsidRDefault="00C43889" w:rsidP="00E14455">
            <w:pPr>
              <w:rPr>
                <w:color w:val="000000"/>
                <w:sz w:val="20"/>
                <w:szCs w:val="20"/>
                <w:lang w:val="es-CO"/>
              </w:rPr>
            </w:pPr>
            <w:r w:rsidRPr="00FF242F">
              <w:rPr>
                <w:color w:val="000000"/>
                <w:sz w:val="20"/>
                <w:szCs w:val="20"/>
                <w:lang w:val="es-CO"/>
              </w:rPr>
              <w:t>15.58</w:t>
            </w:r>
          </w:p>
        </w:tc>
      </w:tr>
      <w:tr w:rsidR="00C43889" w:rsidRPr="00FF242F" w14:paraId="3573687A"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348ADF37" w14:textId="77777777" w:rsidR="00C43889" w:rsidRPr="00FF242F" w:rsidRDefault="00C43889" w:rsidP="00E14455">
            <w:pPr>
              <w:rPr>
                <w:color w:val="000000"/>
                <w:sz w:val="20"/>
                <w:szCs w:val="20"/>
                <w:lang w:val="es-CO"/>
              </w:rPr>
            </w:pPr>
            <w:r w:rsidRPr="00FF242F">
              <w:rPr>
                <w:color w:val="000000"/>
                <w:sz w:val="20"/>
                <w:szCs w:val="20"/>
                <w:lang w:val="es-CO"/>
              </w:rPr>
              <w:t>7</w:t>
            </w:r>
          </w:p>
        </w:tc>
        <w:tc>
          <w:tcPr>
            <w:tcW w:w="2348" w:type="dxa"/>
            <w:tcBorders>
              <w:top w:val="nil"/>
              <w:left w:val="nil"/>
              <w:bottom w:val="nil"/>
              <w:right w:val="nil"/>
            </w:tcBorders>
            <w:shd w:val="clear" w:color="auto" w:fill="auto"/>
            <w:noWrap/>
            <w:vAlign w:val="center"/>
            <w:hideMark/>
          </w:tcPr>
          <w:p w14:paraId="4EA21713" w14:textId="77777777" w:rsidR="00C43889" w:rsidRPr="00FF242F" w:rsidRDefault="00C43889" w:rsidP="00E14455">
            <w:pPr>
              <w:rPr>
                <w:color w:val="000000"/>
                <w:sz w:val="20"/>
                <w:szCs w:val="20"/>
                <w:lang w:val="es-CO"/>
              </w:rPr>
            </w:pPr>
            <w:bookmarkStart w:id="9" w:name="_Hlk70287901"/>
            <w:r w:rsidRPr="00FF242F">
              <w:rPr>
                <w:color w:val="000000"/>
                <w:sz w:val="20"/>
                <w:szCs w:val="20"/>
                <w:lang w:val="es-CO"/>
              </w:rPr>
              <w:t>Maria Isabel Arrieta Escobar</w:t>
            </w:r>
            <w:bookmarkEnd w:id="9"/>
          </w:p>
        </w:tc>
        <w:tc>
          <w:tcPr>
            <w:tcW w:w="886" w:type="dxa"/>
            <w:tcBorders>
              <w:top w:val="nil"/>
              <w:left w:val="nil"/>
              <w:bottom w:val="nil"/>
              <w:right w:val="nil"/>
            </w:tcBorders>
            <w:shd w:val="clear" w:color="auto" w:fill="auto"/>
            <w:noWrap/>
            <w:vAlign w:val="center"/>
            <w:hideMark/>
          </w:tcPr>
          <w:p w14:paraId="3B5C026E" w14:textId="77777777" w:rsidR="00C43889" w:rsidRPr="00FF242F" w:rsidRDefault="00C43889" w:rsidP="00E14455">
            <w:pPr>
              <w:rPr>
                <w:color w:val="000000"/>
                <w:sz w:val="20"/>
                <w:szCs w:val="20"/>
                <w:lang w:val="es-CO"/>
              </w:rPr>
            </w:pPr>
            <w:r w:rsidRPr="00FF242F">
              <w:rPr>
                <w:color w:val="000000"/>
                <w:sz w:val="20"/>
                <w:szCs w:val="20"/>
                <w:lang w:val="es-CO"/>
              </w:rPr>
              <w:t>11.026</w:t>
            </w:r>
          </w:p>
        </w:tc>
        <w:tc>
          <w:tcPr>
            <w:tcW w:w="886" w:type="dxa"/>
            <w:tcBorders>
              <w:top w:val="nil"/>
              <w:left w:val="nil"/>
              <w:bottom w:val="nil"/>
              <w:right w:val="nil"/>
            </w:tcBorders>
            <w:shd w:val="clear" w:color="auto" w:fill="auto"/>
            <w:noWrap/>
            <w:vAlign w:val="center"/>
            <w:hideMark/>
          </w:tcPr>
          <w:p w14:paraId="53D5F739" w14:textId="77777777" w:rsidR="00C43889" w:rsidRPr="00FF242F" w:rsidRDefault="00C43889" w:rsidP="00E14455">
            <w:pPr>
              <w:rPr>
                <w:color w:val="000000"/>
                <w:sz w:val="20"/>
                <w:szCs w:val="20"/>
                <w:lang w:val="es-CO"/>
              </w:rPr>
            </w:pPr>
            <w:r w:rsidRPr="00FF242F">
              <w:rPr>
                <w:color w:val="000000"/>
                <w:sz w:val="20"/>
                <w:szCs w:val="20"/>
                <w:lang w:val="es-CO"/>
              </w:rPr>
              <w:t>-74.865</w:t>
            </w:r>
          </w:p>
        </w:tc>
        <w:tc>
          <w:tcPr>
            <w:tcW w:w="886" w:type="dxa"/>
            <w:tcBorders>
              <w:top w:val="nil"/>
              <w:left w:val="nil"/>
              <w:bottom w:val="nil"/>
              <w:right w:val="nil"/>
            </w:tcBorders>
            <w:shd w:val="clear" w:color="auto" w:fill="auto"/>
            <w:noWrap/>
            <w:vAlign w:val="center"/>
            <w:hideMark/>
          </w:tcPr>
          <w:p w14:paraId="527A2790" w14:textId="77777777" w:rsidR="00C43889" w:rsidRPr="00FF242F" w:rsidRDefault="00C43889" w:rsidP="00E14455">
            <w:pPr>
              <w:rPr>
                <w:color w:val="000000"/>
                <w:sz w:val="20"/>
                <w:szCs w:val="20"/>
                <w:lang w:val="es-CO"/>
              </w:rPr>
            </w:pPr>
            <w:r w:rsidRPr="00FF242F">
              <w:rPr>
                <w:color w:val="000000"/>
                <w:sz w:val="20"/>
                <w:szCs w:val="20"/>
                <w:lang w:val="es-CO"/>
              </w:rPr>
              <w:t>3</w:t>
            </w:r>
          </w:p>
        </w:tc>
        <w:tc>
          <w:tcPr>
            <w:tcW w:w="1126" w:type="dxa"/>
            <w:tcBorders>
              <w:top w:val="nil"/>
              <w:left w:val="nil"/>
              <w:bottom w:val="nil"/>
              <w:right w:val="nil"/>
            </w:tcBorders>
            <w:shd w:val="clear" w:color="auto" w:fill="auto"/>
            <w:noWrap/>
            <w:vAlign w:val="center"/>
            <w:hideMark/>
          </w:tcPr>
          <w:p w14:paraId="334CA1B2" w14:textId="77777777" w:rsidR="00C43889" w:rsidRPr="00FF242F" w:rsidRDefault="00C43889" w:rsidP="00E14455">
            <w:pPr>
              <w:rPr>
                <w:color w:val="000000"/>
                <w:sz w:val="20"/>
                <w:szCs w:val="20"/>
                <w:lang w:val="es-CO"/>
              </w:rPr>
            </w:pPr>
            <w:r w:rsidRPr="00FF242F">
              <w:rPr>
                <w:color w:val="000000"/>
                <w:sz w:val="20"/>
                <w:szCs w:val="20"/>
                <w:lang w:val="es-CO"/>
              </w:rPr>
              <w:t>11.026</w:t>
            </w:r>
          </w:p>
        </w:tc>
        <w:tc>
          <w:tcPr>
            <w:tcW w:w="1270" w:type="dxa"/>
            <w:tcBorders>
              <w:top w:val="nil"/>
              <w:left w:val="nil"/>
              <w:bottom w:val="nil"/>
              <w:right w:val="nil"/>
            </w:tcBorders>
            <w:shd w:val="clear" w:color="auto" w:fill="auto"/>
            <w:noWrap/>
            <w:vAlign w:val="center"/>
            <w:hideMark/>
          </w:tcPr>
          <w:p w14:paraId="1DE3F019" w14:textId="77777777" w:rsidR="00C43889" w:rsidRPr="00FF242F" w:rsidRDefault="00C43889" w:rsidP="00E14455">
            <w:pPr>
              <w:rPr>
                <w:color w:val="000000"/>
                <w:sz w:val="20"/>
                <w:szCs w:val="20"/>
                <w:lang w:val="es-CO"/>
              </w:rPr>
            </w:pPr>
            <w:r w:rsidRPr="00FF242F">
              <w:rPr>
                <w:color w:val="000000"/>
                <w:sz w:val="20"/>
                <w:szCs w:val="20"/>
                <w:lang w:val="es-CO"/>
              </w:rPr>
              <w:t>-74.865</w:t>
            </w:r>
          </w:p>
        </w:tc>
        <w:tc>
          <w:tcPr>
            <w:tcW w:w="1071" w:type="dxa"/>
            <w:tcBorders>
              <w:top w:val="nil"/>
              <w:left w:val="nil"/>
              <w:bottom w:val="nil"/>
              <w:right w:val="nil"/>
            </w:tcBorders>
            <w:shd w:val="clear" w:color="auto" w:fill="auto"/>
            <w:noWrap/>
            <w:vAlign w:val="center"/>
            <w:hideMark/>
          </w:tcPr>
          <w:p w14:paraId="4C7EBF08" w14:textId="77777777" w:rsidR="00C43889" w:rsidRPr="00FF242F" w:rsidRDefault="00C43889" w:rsidP="00E14455">
            <w:pPr>
              <w:rPr>
                <w:color w:val="000000"/>
                <w:sz w:val="20"/>
                <w:szCs w:val="20"/>
                <w:lang w:val="es-CO"/>
              </w:rPr>
            </w:pPr>
            <w:r w:rsidRPr="00FF242F">
              <w:rPr>
                <w:color w:val="000000"/>
                <w:sz w:val="20"/>
                <w:szCs w:val="20"/>
                <w:lang w:val="es-CO"/>
              </w:rPr>
              <w:t>0.00</w:t>
            </w:r>
          </w:p>
        </w:tc>
      </w:tr>
      <w:tr w:rsidR="00C43889" w:rsidRPr="00FF242F" w14:paraId="624E2306"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277BF09B" w14:textId="77777777" w:rsidR="00C43889" w:rsidRPr="00FF242F" w:rsidRDefault="00C43889" w:rsidP="00E14455">
            <w:pPr>
              <w:rPr>
                <w:color w:val="000000"/>
                <w:sz w:val="20"/>
                <w:szCs w:val="20"/>
                <w:lang w:val="es-CO"/>
              </w:rPr>
            </w:pPr>
            <w:r w:rsidRPr="00FF242F">
              <w:rPr>
                <w:color w:val="000000"/>
                <w:sz w:val="20"/>
                <w:szCs w:val="20"/>
                <w:lang w:val="es-CO"/>
              </w:rPr>
              <w:t>8</w:t>
            </w:r>
          </w:p>
        </w:tc>
        <w:tc>
          <w:tcPr>
            <w:tcW w:w="2348" w:type="dxa"/>
            <w:tcBorders>
              <w:top w:val="nil"/>
              <w:left w:val="nil"/>
              <w:bottom w:val="nil"/>
              <w:right w:val="nil"/>
            </w:tcBorders>
            <w:shd w:val="clear" w:color="auto" w:fill="auto"/>
            <w:noWrap/>
            <w:vAlign w:val="center"/>
            <w:hideMark/>
          </w:tcPr>
          <w:p w14:paraId="58CA2D71" w14:textId="77777777" w:rsidR="00C43889" w:rsidRPr="00FF242F" w:rsidRDefault="00C43889" w:rsidP="00E14455">
            <w:pPr>
              <w:rPr>
                <w:color w:val="000000"/>
                <w:sz w:val="20"/>
                <w:szCs w:val="20"/>
                <w:lang w:val="es-CO"/>
              </w:rPr>
            </w:pPr>
            <w:r w:rsidRPr="00FF242F">
              <w:rPr>
                <w:color w:val="000000"/>
                <w:sz w:val="20"/>
                <w:szCs w:val="20"/>
                <w:lang w:val="es-CO"/>
              </w:rPr>
              <w:t>Nazhir Amaya</w:t>
            </w:r>
          </w:p>
        </w:tc>
        <w:tc>
          <w:tcPr>
            <w:tcW w:w="886" w:type="dxa"/>
            <w:tcBorders>
              <w:top w:val="nil"/>
              <w:left w:val="nil"/>
              <w:bottom w:val="nil"/>
              <w:right w:val="nil"/>
            </w:tcBorders>
            <w:shd w:val="clear" w:color="auto" w:fill="auto"/>
            <w:noWrap/>
            <w:vAlign w:val="center"/>
            <w:hideMark/>
          </w:tcPr>
          <w:p w14:paraId="5F3E3EA9" w14:textId="77777777" w:rsidR="00C43889" w:rsidRPr="00FF242F" w:rsidRDefault="00C43889" w:rsidP="00E14455">
            <w:pPr>
              <w:rPr>
                <w:color w:val="000000"/>
                <w:sz w:val="20"/>
                <w:szCs w:val="20"/>
                <w:lang w:val="es-CO"/>
              </w:rPr>
            </w:pPr>
            <w:r w:rsidRPr="00FF242F">
              <w:rPr>
                <w:color w:val="000000"/>
                <w:sz w:val="20"/>
                <w:szCs w:val="20"/>
                <w:lang w:val="es-CO"/>
              </w:rPr>
              <w:t>10.902</w:t>
            </w:r>
          </w:p>
        </w:tc>
        <w:tc>
          <w:tcPr>
            <w:tcW w:w="886" w:type="dxa"/>
            <w:tcBorders>
              <w:top w:val="nil"/>
              <w:left w:val="nil"/>
              <w:bottom w:val="nil"/>
              <w:right w:val="nil"/>
            </w:tcBorders>
            <w:shd w:val="clear" w:color="auto" w:fill="auto"/>
            <w:noWrap/>
            <w:vAlign w:val="center"/>
            <w:hideMark/>
          </w:tcPr>
          <w:p w14:paraId="71F6C7D6" w14:textId="77777777" w:rsidR="00C43889" w:rsidRPr="00FF242F" w:rsidRDefault="00C43889" w:rsidP="00E14455">
            <w:pPr>
              <w:rPr>
                <w:color w:val="000000"/>
                <w:sz w:val="20"/>
                <w:szCs w:val="20"/>
                <w:lang w:val="es-CO"/>
              </w:rPr>
            </w:pPr>
            <w:r w:rsidRPr="00FF242F">
              <w:rPr>
                <w:color w:val="000000"/>
                <w:sz w:val="20"/>
                <w:szCs w:val="20"/>
                <w:lang w:val="es-CO"/>
              </w:rPr>
              <w:t>-74.787</w:t>
            </w:r>
          </w:p>
        </w:tc>
        <w:tc>
          <w:tcPr>
            <w:tcW w:w="886" w:type="dxa"/>
            <w:tcBorders>
              <w:top w:val="nil"/>
              <w:left w:val="nil"/>
              <w:bottom w:val="nil"/>
              <w:right w:val="nil"/>
            </w:tcBorders>
            <w:shd w:val="clear" w:color="auto" w:fill="auto"/>
            <w:noWrap/>
            <w:vAlign w:val="center"/>
            <w:hideMark/>
          </w:tcPr>
          <w:p w14:paraId="235D52E8" w14:textId="77777777" w:rsidR="00C43889" w:rsidRPr="00FF242F" w:rsidRDefault="00C43889" w:rsidP="00E14455">
            <w:pPr>
              <w:rPr>
                <w:color w:val="000000"/>
                <w:sz w:val="20"/>
                <w:szCs w:val="20"/>
                <w:lang w:val="es-CO"/>
              </w:rPr>
            </w:pPr>
            <w:r w:rsidRPr="00FF242F">
              <w:rPr>
                <w:color w:val="000000"/>
                <w:sz w:val="20"/>
                <w:szCs w:val="20"/>
                <w:lang w:val="es-CO"/>
              </w:rPr>
              <w:t>5</w:t>
            </w:r>
          </w:p>
        </w:tc>
        <w:tc>
          <w:tcPr>
            <w:tcW w:w="1126" w:type="dxa"/>
            <w:tcBorders>
              <w:top w:val="nil"/>
              <w:left w:val="nil"/>
              <w:bottom w:val="nil"/>
              <w:right w:val="nil"/>
            </w:tcBorders>
            <w:shd w:val="clear" w:color="auto" w:fill="auto"/>
            <w:noWrap/>
            <w:vAlign w:val="center"/>
            <w:hideMark/>
          </w:tcPr>
          <w:p w14:paraId="4E4252FD" w14:textId="77777777" w:rsidR="00C43889" w:rsidRPr="00FF242F" w:rsidRDefault="00C43889" w:rsidP="00E14455">
            <w:pPr>
              <w:rPr>
                <w:color w:val="000000"/>
                <w:sz w:val="20"/>
                <w:szCs w:val="20"/>
                <w:lang w:val="es-CO"/>
              </w:rPr>
            </w:pPr>
            <w:r w:rsidRPr="00FF242F">
              <w:rPr>
                <w:color w:val="000000"/>
                <w:sz w:val="20"/>
                <w:szCs w:val="20"/>
                <w:lang w:val="es-CO"/>
              </w:rPr>
              <w:t>10.909</w:t>
            </w:r>
          </w:p>
        </w:tc>
        <w:tc>
          <w:tcPr>
            <w:tcW w:w="1270" w:type="dxa"/>
            <w:tcBorders>
              <w:top w:val="nil"/>
              <w:left w:val="nil"/>
              <w:bottom w:val="nil"/>
              <w:right w:val="nil"/>
            </w:tcBorders>
            <w:shd w:val="clear" w:color="auto" w:fill="auto"/>
            <w:noWrap/>
            <w:vAlign w:val="center"/>
            <w:hideMark/>
          </w:tcPr>
          <w:p w14:paraId="6176A367" w14:textId="77777777" w:rsidR="00C43889" w:rsidRPr="00FF242F" w:rsidRDefault="00C43889" w:rsidP="00E14455">
            <w:pPr>
              <w:rPr>
                <w:color w:val="000000"/>
                <w:sz w:val="20"/>
                <w:szCs w:val="20"/>
                <w:lang w:val="es-CO"/>
              </w:rPr>
            </w:pPr>
            <w:r w:rsidRPr="00FF242F">
              <w:rPr>
                <w:color w:val="000000"/>
                <w:sz w:val="20"/>
                <w:szCs w:val="20"/>
                <w:lang w:val="es-CO"/>
              </w:rPr>
              <w:t>-74.794</w:t>
            </w:r>
          </w:p>
        </w:tc>
        <w:tc>
          <w:tcPr>
            <w:tcW w:w="1071" w:type="dxa"/>
            <w:tcBorders>
              <w:top w:val="nil"/>
              <w:left w:val="nil"/>
              <w:bottom w:val="nil"/>
              <w:right w:val="nil"/>
            </w:tcBorders>
            <w:shd w:val="clear" w:color="auto" w:fill="auto"/>
            <w:noWrap/>
            <w:vAlign w:val="center"/>
            <w:hideMark/>
          </w:tcPr>
          <w:p w14:paraId="1F678B0D" w14:textId="77777777" w:rsidR="00C43889" w:rsidRPr="00FF242F" w:rsidRDefault="00C43889" w:rsidP="00E14455">
            <w:pPr>
              <w:rPr>
                <w:color w:val="000000"/>
                <w:sz w:val="20"/>
                <w:szCs w:val="20"/>
                <w:lang w:val="es-CO"/>
              </w:rPr>
            </w:pPr>
            <w:r w:rsidRPr="00FF242F">
              <w:rPr>
                <w:color w:val="000000"/>
                <w:sz w:val="20"/>
                <w:szCs w:val="20"/>
                <w:lang w:val="es-CO"/>
              </w:rPr>
              <w:t>41.57</w:t>
            </w:r>
          </w:p>
        </w:tc>
      </w:tr>
      <w:tr w:rsidR="00C43889" w:rsidRPr="00FF242F" w14:paraId="2DEEB711"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6AA28AF3" w14:textId="77777777" w:rsidR="00C43889" w:rsidRPr="00FF242F" w:rsidRDefault="00C43889" w:rsidP="00E14455">
            <w:pPr>
              <w:rPr>
                <w:color w:val="000000"/>
                <w:sz w:val="20"/>
                <w:szCs w:val="20"/>
                <w:lang w:val="es-CO"/>
              </w:rPr>
            </w:pPr>
            <w:r w:rsidRPr="00FF242F">
              <w:rPr>
                <w:color w:val="000000"/>
                <w:sz w:val="20"/>
                <w:szCs w:val="20"/>
                <w:lang w:val="es-CO"/>
              </w:rPr>
              <w:t>9</w:t>
            </w:r>
          </w:p>
        </w:tc>
        <w:tc>
          <w:tcPr>
            <w:tcW w:w="2348" w:type="dxa"/>
            <w:tcBorders>
              <w:top w:val="nil"/>
              <w:left w:val="nil"/>
              <w:bottom w:val="nil"/>
              <w:right w:val="nil"/>
            </w:tcBorders>
            <w:shd w:val="clear" w:color="auto" w:fill="auto"/>
            <w:noWrap/>
            <w:vAlign w:val="center"/>
            <w:hideMark/>
          </w:tcPr>
          <w:p w14:paraId="78B96A16" w14:textId="77777777" w:rsidR="00C43889" w:rsidRPr="00FF242F" w:rsidRDefault="00C43889" w:rsidP="00E14455">
            <w:pPr>
              <w:rPr>
                <w:color w:val="000000"/>
                <w:sz w:val="20"/>
                <w:szCs w:val="20"/>
                <w:lang w:val="es-CO"/>
              </w:rPr>
            </w:pPr>
            <w:r w:rsidRPr="00FF242F">
              <w:rPr>
                <w:color w:val="000000"/>
                <w:sz w:val="20"/>
                <w:szCs w:val="20"/>
                <w:lang w:val="es-CO"/>
              </w:rPr>
              <w:t>Jhoan Castro</w:t>
            </w:r>
          </w:p>
        </w:tc>
        <w:tc>
          <w:tcPr>
            <w:tcW w:w="886" w:type="dxa"/>
            <w:tcBorders>
              <w:top w:val="nil"/>
              <w:left w:val="nil"/>
              <w:bottom w:val="nil"/>
              <w:right w:val="nil"/>
            </w:tcBorders>
            <w:shd w:val="clear" w:color="auto" w:fill="auto"/>
            <w:noWrap/>
            <w:vAlign w:val="center"/>
            <w:hideMark/>
          </w:tcPr>
          <w:p w14:paraId="7C27B7B6" w14:textId="77777777" w:rsidR="00C43889" w:rsidRPr="00FF242F" w:rsidRDefault="00C43889" w:rsidP="00E14455">
            <w:pPr>
              <w:rPr>
                <w:color w:val="000000"/>
                <w:sz w:val="20"/>
                <w:szCs w:val="20"/>
                <w:lang w:val="es-CO"/>
              </w:rPr>
            </w:pPr>
            <w:r w:rsidRPr="00FF242F">
              <w:rPr>
                <w:color w:val="000000"/>
                <w:sz w:val="20"/>
                <w:szCs w:val="20"/>
                <w:lang w:val="es-CO"/>
              </w:rPr>
              <w:t>11.006</w:t>
            </w:r>
          </w:p>
        </w:tc>
        <w:tc>
          <w:tcPr>
            <w:tcW w:w="886" w:type="dxa"/>
            <w:tcBorders>
              <w:top w:val="nil"/>
              <w:left w:val="nil"/>
              <w:bottom w:val="nil"/>
              <w:right w:val="nil"/>
            </w:tcBorders>
            <w:shd w:val="clear" w:color="auto" w:fill="auto"/>
            <w:noWrap/>
            <w:vAlign w:val="center"/>
            <w:hideMark/>
          </w:tcPr>
          <w:p w14:paraId="1ABFCCB6" w14:textId="77777777" w:rsidR="00C43889" w:rsidRPr="00FF242F" w:rsidRDefault="00C43889" w:rsidP="00E14455">
            <w:pPr>
              <w:rPr>
                <w:color w:val="000000"/>
                <w:sz w:val="20"/>
                <w:szCs w:val="20"/>
                <w:lang w:val="es-CO"/>
              </w:rPr>
            </w:pPr>
            <w:r w:rsidRPr="00FF242F">
              <w:rPr>
                <w:color w:val="000000"/>
                <w:sz w:val="20"/>
                <w:szCs w:val="20"/>
                <w:lang w:val="es-CO"/>
              </w:rPr>
              <w:t>-74.835</w:t>
            </w:r>
          </w:p>
        </w:tc>
        <w:tc>
          <w:tcPr>
            <w:tcW w:w="886" w:type="dxa"/>
            <w:tcBorders>
              <w:top w:val="nil"/>
              <w:left w:val="nil"/>
              <w:bottom w:val="nil"/>
              <w:right w:val="nil"/>
            </w:tcBorders>
            <w:shd w:val="clear" w:color="auto" w:fill="auto"/>
            <w:noWrap/>
            <w:vAlign w:val="center"/>
            <w:hideMark/>
          </w:tcPr>
          <w:p w14:paraId="4B1D24E1"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1126" w:type="dxa"/>
            <w:tcBorders>
              <w:top w:val="nil"/>
              <w:left w:val="nil"/>
              <w:bottom w:val="nil"/>
              <w:right w:val="nil"/>
            </w:tcBorders>
            <w:shd w:val="clear" w:color="auto" w:fill="auto"/>
            <w:noWrap/>
            <w:vAlign w:val="center"/>
            <w:hideMark/>
          </w:tcPr>
          <w:p w14:paraId="381C9F82" w14:textId="77777777" w:rsidR="00C43889" w:rsidRPr="00FF242F" w:rsidRDefault="00C43889" w:rsidP="00E14455">
            <w:pPr>
              <w:rPr>
                <w:color w:val="000000"/>
                <w:sz w:val="20"/>
                <w:szCs w:val="20"/>
                <w:lang w:val="es-CO"/>
              </w:rPr>
            </w:pPr>
            <w:r w:rsidRPr="00FF242F">
              <w:rPr>
                <w:color w:val="000000"/>
                <w:sz w:val="20"/>
                <w:szCs w:val="20"/>
                <w:lang w:val="es-CO"/>
              </w:rPr>
              <w:t>11.004</w:t>
            </w:r>
          </w:p>
        </w:tc>
        <w:tc>
          <w:tcPr>
            <w:tcW w:w="1270" w:type="dxa"/>
            <w:tcBorders>
              <w:top w:val="nil"/>
              <w:left w:val="nil"/>
              <w:bottom w:val="nil"/>
              <w:right w:val="nil"/>
            </w:tcBorders>
            <w:shd w:val="clear" w:color="auto" w:fill="auto"/>
            <w:noWrap/>
            <w:vAlign w:val="center"/>
            <w:hideMark/>
          </w:tcPr>
          <w:p w14:paraId="3D201AEA" w14:textId="77777777" w:rsidR="00C43889" w:rsidRPr="00FF242F" w:rsidRDefault="00C43889" w:rsidP="00E14455">
            <w:pPr>
              <w:rPr>
                <w:color w:val="000000"/>
                <w:sz w:val="20"/>
                <w:szCs w:val="20"/>
                <w:lang w:val="es-CO"/>
              </w:rPr>
            </w:pPr>
            <w:r w:rsidRPr="00FF242F">
              <w:rPr>
                <w:color w:val="000000"/>
                <w:sz w:val="20"/>
                <w:szCs w:val="20"/>
                <w:lang w:val="es-CO"/>
              </w:rPr>
              <w:t>-74.831</w:t>
            </w:r>
          </w:p>
        </w:tc>
        <w:tc>
          <w:tcPr>
            <w:tcW w:w="1071" w:type="dxa"/>
            <w:tcBorders>
              <w:top w:val="nil"/>
              <w:left w:val="nil"/>
              <w:bottom w:val="nil"/>
              <w:right w:val="nil"/>
            </w:tcBorders>
            <w:shd w:val="clear" w:color="auto" w:fill="auto"/>
            <w:noWrap/>
            <w:vAlign w:val="center"/>
            <w:hideMark/>
          </w:tcPr>
          <w:p w14:paraId="13B550F0" w14:textId="77777777" w:rsidR="00C43889" w:rsidRPr="00FF242F" w:rsidRDefault="00C43889" w:rsidP="00E14455">
            <w:pPr>
              <w:rPr>
                <w:color w:val="000000"/>
                <w:sz w:val="20"/>
                <w:szCs w:val="20"/>
                <w:lang w:val="es-CO"/>
              </w:rPr>
            </w:pPr>
            <w:r w:rsidRPr="00FF242F">
              <w:rPr>
                <w:color w:val="000000"/>
                <w:sz w:val="20"/>
                <w:szCs w:val="20"/>
                <w:lang w:val="es-CO"/>
              </w:rPr>
              <w:t>8.38</w:t>
            </w:r>
          </w:p>
        </w:tc>
      </w:tr>
      <w:tr w:rsidR="00C43889" w:rsidRPr="00FF242F" w14:paraId="06BFCA1B"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39F1E3A3" w14:textId="77777777" w:rsidR="00C43889" w:rsidRPr="00FF242F" w:rsidRDefault="00C43889" w:rsidP="00E14455">
            <w:pPr>
              <w:rPr>
                <w:color w:val="000000"/>
                <w:sz w:val="20"/>
                <w:szCs w:val="20"/>
                <w:lang w:val="es-CO"/>
              </w:rPr>
            </w:pPr>
            <w:r w:rsidRPr="00FF242F">
              <w:rPr>
                <w:color w:val="000000"/>
                <w:sz w:val="20"/>
                <w:szCs w:val="20"/>
                <w:lang w:val="es-CO"/>
              </w:rPr>
              <w:t>10</w:t>
            </w:r>
          </w:p>
        </w:tc>
        <w:tc>
          <w:tcPr>
            <w:tcW w:w="2348" w:type="dxa"/>
            <w:tcBorders>
              <w:top w:val="nil"/>
              <w:left w:val="nil"/>
              <w:bottom w:val="nil"/>
              <w:right w:val="nil"/>
            </w:tcBorders>
            <w:shd w:val="clear" w:color="auto" w:fill="auto"/>
            <w:noWrap/>
            <w:vAlign w:val="center"/>
            <w:hideMark/>
          </w:tcPr>
          <w:p w14:paraId="0FB6C39A" w14:textId="77777777" w:rsidR="00C43889" w:rsidRPr="00FF242F" w:rsidRDefault="00C43889" w:rsidP="00E14455">
            <w:pPr>
              <w:rPr>
                <w:color w:val="000000"/>
                <w:sz w:val="20"/>
                <w:szCs w:val="20"/>
                <w:lang w:val="es-CO"/>
              </w:rPr>
            </w:pPr>
            <w:r w:rsidRPr="00FF242F">
              <w:rPr>
                <w:color w:val="000000"/>
                <w:sz w:val="20"/>
                <w:szCs w:val="20"/>
                <w:lang w:val="es-CO"/>
              </w:rPr>
              <w:t>Loraynne Amaya</w:t>
            </w:r>
          </w:p>
        </w:tc>
        <w:tc>
          <w:tcPr>
            <w:tcW w:w="886" w:type="dxa"/>
            <w:tcBorders>
              <w:top w:val="nil"/>
              <w:left w:val="nil"/>
              <w:bottom w:val="nil"/>
              <w:right w:val="nil"/>
            </w:tcBorders>
            <w:shd w:val="clear" w:color="auto" w:fill="auto"/>
            <w:noWrap/>
            <w:vAlign w:val="center"/>
            <w:hideMark/>
          </w:tcPr>
          <w:p w14:paraId="717AA72F" w14:textId="77777777" w:rsidR="00C43889" w:rsidRPr="00FF242F" w:rsidRDefault="00C43889" w:rsidP="00E14455">
            <w:pPr>
              <w:rPr>
                <w:color w:val="000000"/>
                <w:sz w:val="20"/>
                <w:szCs w:val="20"/>
                <w:lang w:val="es-CO"/>
              </w:rPr>
            </w:pPr>
            <w:r w:rsidRPr="00FF242F">
              <w:rPr>
                <w:color w:val="000000"/>
                <w:sz w:val="20"/>
                <w:szCs w:val="20"/>
                <w:lang w:val="es-CO"/>
              </w:rPr>
              <w:t>10.977</w:t>
            </w:r>
          </w:p>
        </w:tc>
        <w:tc>
          <w:tcPr>
            <w:tcW w:w="886" w:type="dxa"/>
            <w:tcBorders>
              <w:top w:val="nil"/>
              <w:left w:val="nil"/>
              <w:bottom w:val="nil"/>
              <w:right w:val="nil"/>
            </w:tcBorders>
            <w:shd w:val="clear" w:color="auto" w:fill="auto"/>
            <w:noWrap/>
            <w:vAlign w:val="center"/>
            <w:hideMark/>
          </w:tcPr>
          <w:p w14:paraId="096CB7C7" w14:textId="77777777" w:rsidR="00C43889" w:rsidRPr="00FF242F" w:rsidRDefault="00C43889" w:rsidP="00E14455">
            <w:pPr>
              <w:rPr>
                <w:color w:val="000000"/>
                <w:sz w:val="20"/>
                <w:szCs w:val="20"/>
                <w:lang w:val="es-CO"/>
              </w:rPr>
            </w:pPr>
            <w:r w:rsidRPr="00FF242F">
              <w:rPr>
                <w:color w:val="000000"/>
                <w:sz w:val="20"/>
                <w:szCs w:val="20"/>
                <w:lang w:val="es-CO"/>
              </w:rPr>
              <w:t>-74.809</w:t>
            </w:r>
          </w:p>
        </w:tc>
        <w:tc>
          <w:tcPr>
            <w:tcW w:w="886" w:type="dxa"/>
            <w:tcBorders>
              <w:top w:val="nil"/>
              <w:left w:val="nil"/>
              <w:bottom w:val="nil"/>
              <w:right w:val="nil"/>
            </w:tcBorders>
            <w:shd w:val="clear" w:color="auto" w:fill="auto"/>
            <w:noWrap/>
            <w:vAlign w:val="center"/>
            <w:hideMark/>
          </w:tcPr>
          <w:p w14:paraId="2AD310F4" w14:textId="77777777" w:rsidR="00C43889" w:rsidRPr="00FF242F" w:rsidRDefault="00C43889" w:rsidP="00E14455">
            <w:pPr>
              <w:rPr>
                <w:color w:val="000000"/>
                <w:sz w:val="20"/>
                <w:szCs w:val="20"/>
                <w:lang w:val="es-CO"/>
              </w:rPr>
            </w:pPr>
            <w:r w:rsidRPr="00FF242F">
              <w:rPr>
                <w:color w:val="000000"/>
                <w:sz w:val="20"/>
                <w:szCs w:val="20"/>
                <w:lang w:val="es-CO"/>
              </w:rPr>
              <w:t>4</w:t>
            </w:r>
          </w:p>
        </w:tc>
        <w:tc>
          <w:tcPr>
            <w:tcW w:w="1126" w:type="dxa"/>
            <w:tcBorders>
              <w:top w:val="nil"/>
              <w:left w:val="nil"/>
              <w:bottom w:val="nil"/>
              <w:right w:val="nil"/>
            </w:tcBorders>
            <w:shd w:val="clear" w:color="auto" w:fill="auto"/>
            <w:noWrap/>
            <w:vAlign w:val="center"/>
            <w:hideMark/>
          </w:tcPr>
          <w:p w14:paraId="7E3E3B4D" w14:textId="77777777" w:rsidR="00C43889" w:rsidRPr="00FF242F" w:rsidRDefault="00C43889" w:rsidP="00E14455">
            <w:pPr>
              <w:rPr>
                <w:color w:val="000000"/>
                <w:sz w:val="20"/>
                <w:szCs w:val="20"/>
                <w:lang w:val="es-CO"/>
              </w:rPr>
            </w:pPr>
            <w:r w:rsidRPr="00FF242F">
              <w:rPr>
                <w:color w:val="000000"/>
                <w:sz w:val="20"/>
                <w:szCs w:val="20"/>
                <w:lang w:val="es-CO"/>
              </w:rPr>
              <w:t>10.980</w:t>
            </w:r>
          </w:p>
        </w:tc>
        <w:tc>
          <w:tcPr>
            <w:tcW w:w="1270" w:type="dxa"/>
            <w:tcBorders>
              <w:top w:val="nil"/>
              <w:left w:val="nil"/>
              <w:bottom w:val="nil"/>
              <w:right w:val="nil"/>
            </w:tcBorders>
            <w:shd w:val="clear" w:color="auto" w:fill="auto"/>
            <w:noWrap/>
            <w:vAlign w:val="center"/>
            <w:hideMark/>
          </w:tcPr>
          <w:p w14:paraId="3475F0EF" w14:textId="77777777" w:rsidR="00C43889" w:rsidRPr="00FF242F" w:rsidRDefault="00C43889" w:rsidP="00E14455">
            <w:pPr>
              <w:rPr>
                <w:color w:val="000000"/>
                <w:sz w:val="20"/>
                <w:szCs w:val="20"/>
                <w:lang w:val="es-CO"/>
              </w:rPr>
            </w:pPr>
            <w:r w:rsidRPr="00FF242F">
              <w:rPr>
                <w:color w:val="000000"/>
                <w:sz w:val="20"/>
                <w:szCs w:val="20"/>
                <w:lang w:val="es-CO"/>
              </w:rPr>
              <w:t>-74.804</w:t>
            </w:r>
          </w:p>
        </w:tc>
        <w:tc>
          <w:tcPr>
            <w:tcW w:w="1071" w:type="dxa"/>
            <w:tcBorders>
              <w:top w:val="nil"/>
              <w:left w:val="nil"/>
              <w:bottom w:val="nil"/>
              <w:right w:val="nil"/>
            </w:tcBorders>
            <w:shd w:val="clear" w:color="auto" w:fill="auto"/>
            <w:noWrap/>
            <w:vAlign w:val="center"/>
            <w:hideMark/>
          </w:tcPr>
          <w:p w14:paraId="2BA8D352" w14:textId="77777777" w:rsidR="00C43889" w:rsidRPr="00FF242F" w:rsidRDefault="00C43889" w:rsidP="00E14455">
            <w:pPr>
              <w:rPr>
                <w:color w:val="000000"/>
                <w:sz w:val="20"/>
                <w:szCs w:val="20"/>
                <w:lang w:val="es-CO"/>
              </w:rPr>
            </w:pPr>
            <w:r w:rsidRPr="00FF242F">
              <w:rPr>
                <w:color w:val="000000"/>
                <w:sz w:val="20"/>
                <w:szCs w:val="20"/>
                <w:lang w:val="es-CO"/>
              </w:rPr>
              <w:t>19.83</w:t>
            </w:r>
          </w:p>
        </w:tc>
      </w:tr>
      <w:tr w:rsidR="00C43889" w:rsidRPr="00FF242F" w14:paraId="65BC45F6"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06B93512" w14:textId="77777777" w:rsidR="00C43889" w:rsidRPr="00FF242F" w:rsidRDefault="00C43889" w:rsidP="00E14455">
            <w:pPr>
              <w:rPr>
                <w:color w:val="000000"/>
                <w:sz w:val="20"/>
                <w:szCs w:val="20"/>
                <w:lang w:val="es-CO"/>
              </w:rPr>
            </w:pPr>
            <w:r w:rsidRPr="00FF242F">
              <w:rPr>
                <w:color w:val="000000"/>
                <w:sz w:val="20"/>
                <w:szCs w:val="20"/>
                <w:lang w:val="es-CO"/>
              </w:rPr>
              <w:t>11</w:t>
            </w:r>
          </w:p>
        </w:tc>
        <w:tc>
          <w:tcPr>
            <w:tcW w:w="2348" w:type="dxa"/>
            <w:tcBorders>
              <w:top w:val="nil"/>
              <w:left w:val="nil"/>
              <w:bottom w:val="nil"/>
              <w:right w:val="nil"/>
            </w:tcBorders>
            <w:shd w:val="clear" w:color="auto" w:fill="auto"/>
            <w:noWrap/>
            <w:vAlign w:val="center"/>
            <w:hideMark/>
          </w:tcPr>
          <w:p w14:paraId="0A359D0E" w14:textId="77777777" w:rsidR="00C43889" w:rsidRPr="00FF242F" w:rsidRDefault="00C43889" w:rsidP="00E14455">
            <w:pPr>
              <w:rPr>
                <w:color w:val="000000"/>
                <w:sz w:val="20"/>
                <w:szCs w:val="20"/>
                <w:lang w:val="es-CO"/>
              </w:rPr>
            </w:pPr>
            <w:r w:rsidRPr="00FF242F">
              <w:rPr>
                <w:color w:val="000000"/>
                <w:sz w:val="20"/>
                <w:szCs w:val="20"/>
                <w:lang w:val="es-CO"/>
              </w:rPr>
              <w:t>Valentina Mejia</w:t>
            </w:r>
          </w:p>
        </w:tc>
        <w:tc>
          <w:tcPr>
            <w:tcW w:w="886" w:type="dxa"/>
            <w:tcBorders>
              <w:top w:val="nil"/>
              <w:left w:val="nil"/>
              <w:bottom w:val="nil"/>
              <w:right w:val="nil"/>
            </w:tcBorders>
            <w:shd w:val="clear" w:color="auto" w:fill="auto"/>
            <w:noWrap/>
            <w:vAlign w:val="center"/>
            <w:hideMark/>
          </w:tcPr>
          <w:p w14:paraId="45D6C753" w14:textId="77777777" w:rsidR="00C43889" w:rsidRPr="00FF242F" w:rsidRDefault="00C43889" w:rsidP="00E14455">
            <w:pPr>
              <w:rPr>
                <w:color w:val="000000"/>
                <w:sz w:val="20"/>
                <w:szCs w:val="20"/>
                <w:lang w:val="es-CO"/>
              </w:rPr>
            </w:pPr>
            <w:r w:rsidRPr="00FF242F">
              <w:rPr>
                <w:color w:val="000000"/>
                <w:sz w:val="20"/>
                <w:szCs w:val="20"/>
                <w:lang w:val="es-CO"/>
              </w:rPr>
              <w:t>10.963</w:t>
            </w:r>
          </w:p>
        </w:tc>
        <w:tc>
          <w:tcPr>
            <w:tcW w:w="886" w:type="dxa"/>
            <w:tcBorders>
              <w:top w:val="nil"/>
              <w:left w:val="nil"/>
              <w:bottom w:val="nil"/>
              <w:right w:val="nil"/>
            </w:tcBorders>
            <w:shd w:val="clear" w:color="auto" w:fill="auto"/>
            <w:noWrap/>
            <w:vAlign w:val="center"/>
            <w:hideMark/>
          </w:tcPr>
          <w:p w14:paraId="5BA99F8E" w14:textId="77777777" w:rsidR="00C43889" w:rsidRPr="00FF242F" w:rsidRDefault="00C43889" w:rsidP="00E14455">
            <w:pPr>
              <w:rPr>
                <w:color w:val="000000"/>
                <w:sz w:val="20"/>
                <w:szCs w:val="20"/>
                <w:lang w:val="es-CO"/>
              </w:rPr>
            </w:pPr>
            <w:r w:rsidRPr="00FF242F">
              <w:rPr>
                <w:color w:val="000000"/>
                <w:sz w:val="20"/>
                <w:szCs w:val="20"/>
                <w:lang w:val="es-CO"/>
              </w:rPr>
              <w:t>-74.795</w:t>
            </w:r>
          </w:p>
        </w:tc>
        <w:tc>
          <w:tcPr>
            <w:tcW w:w="886" w:type="dxa"/>
            <w:tcBorders>
              <w:top w:val="nil"/>
              <w:left w:val="nil"/>
              <w:bottom w:val="nil"/>
              <w:right w:val="nil"/>
            </w:tcBorders>
            <w:shd w:val="clear" w:color="auto" w:fill="auto"/>
            <w:noWrap/>
            <w:vAlign w:val="center"/>
            <w:hideMark/>
          </w:tcPr>
          <w:p w14:paraId="155AF3B7" w14:textId="77777777" w:rsidR="00C43889" w:rsidRPr="00FF242F" w:rsidRDefault="00C43889" w:rsidP="00E14455">
            <w:pPr>
              <w:rPr>
                <w:color w:val="000000"/>
                <w:sz w:val="20"/>
                <w:szCs w:val="20"/>
                <w:lang w:val="es-CO"/>
              </w:rPr>
            </w:pPr>
            <w:r w:rsidRPr="00FF242F">
              <w:rPr>
                <w:color w:val="000000"/>
                <w:sz w:val="20"/>
                <w:szCs w:val="20"/>
                <w:lang w:val="es-CO"/>
              </w:rPr>
              <w:t>4</w:t>
            </w:r>
          </w:p>
        </w:tc>
        <w:tc>
          <w:tcPr>
            <w:tcW w:w="1126" w:type="dxa"/>
            <w:tcBorders>
              <w:top w:val="nil"/>
              <w:left w:val="nil"/>
              <w:bottom w:val="nil"/>
              <w:right w:val="nil"/>
            </w:tcBorders>
            <w:shd w:val="clear" w:color="auto" w:fill="auto"/>
            <w:noWrap/>
            <w:vAlign w:val="center"/>
            <w:hideMark/>
          </w:tcPr>
          <w:p w14:paraId="5D4460E3" w14:textId="77777777" w:rsidR="00C43889" w:rsidRPr="00FF242F" w:rsidRDefault="00C43889" w:rsidP="00E14455">
            <w:pPr>
              <w:rPr>
                <w:color w:val="000000"/>
                <w:sz w:val="20"/>
                <w:szCs w:val="20"/>
                <w:lang w:val="es-CO"/>
              </w:rPr>
            </w:pPr>
            <w:r w:rsidRPr="00FF242F">
              <w:rPr>
                <w:color w:val="000000"/>
                <w:sz w:val="20"/>
                <w:szCs w:val="20"/>
                <w:lang w:val="es-CO"/>
              </w:rPr>
              <w:t>10.980</w:t>
            </w:r>
          </w:p>
        </w:tc>
        <w:tc>
          <w:tcPr>
            <w:tcW w:w="1270" w:type="dxa"/>
            <w:tcBorders>
              <w:top w:val="nil"/>
              <w:left w:val="nil"/>
              <w:bottom w:val="nil"/>
              <w:right w:val="nil"/>
            </w:tcBorders>
            <w:shd w:val="clear" w:color="auto" w:fill="auto"/>
            <w:noWrap/>
            <w:vAlign w:val="center"/>
            <w:hideMark/>
          </w:tcPr>
          <w:p w14:paraId="2345C127" w14:textId="77777777" w:rsidR="00C43889" w:rsidRPr="00FF242F" w:rsidRDefault="00C43889" w:rsidP="00E14455">
            <w:pPr>
              <w:rPr>
                <w:color w:val="000000"/>
                <w:sz w:val="20"/>
                <w:szCs w:val="20"/>
                <w:lang w:val="es-CO"/>
              </w:rPr>
            </w:pPr>
            <w:r w:rsidRPr="00FF242F">
              <w:rPr>
                <w:color w:val="000000"/>
                <w:sz w:val="20"/>
                <w:szCs w:val="20"/>
                <w:lang w:val="es-CO"/>
              </w:rPr>
              <w:t>-74.804</w:t>
            </w:r>
          </w:p>
        </w:tc>
        <w:tc>
          <w:tcPr>
            <w:tcW w:w="1071" w:type="dxa"/>
            <w:tcBorders>
              <w:top w:val="nil"/>
              <w:left w:val="nil"/>
              <w:bottom w:val="nil"/>
              <w:right w:val="nil"/>
            </w:tcBorders>
            <w:shd w:val="clear" w:color="auto" w:fill="auto"/>
            <w:noWrap/>
            <w:vAlign w:val="center"/>
            <w:hideMark/>
          </w:tcPr>
          <w:p w14:paraId="460FC318" w14:textId="77777777" w:rsidR="00C43889" w:rsidRPr="00FF242F" w:rsidRDefault="00C43889" w:rsidP="00E14455">
            <w:pPr>
              <w:rPr>
                <w:color w:val="000000"/>
                <w:sz w:val="20"/>
                <w:szCs w:val="20"/>
                <w:lang w:val="es-CO"/>
              </w:rPr>
            </w:pPr>
            <w:r w:rsidRPr="00FF242F">
              <w:rPr>
                <w:color w:val="000000"/>
                <w:sz w:val="20"/>
                <w:szCs w:val="20"/>
                <w:lang w:val="es-CO"/>
              </w:rPr>
              <w:t>108.60</w:t>
            </w:r>
          </w:p>
        </w:tc>
      </w:tr>
      <w:tr w:rsidR="00C43889" w:rsidRPr="00FF242F" w14:paraId="6B8EECD3"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02D4CAD5" w14:textId="77777777" w:rsidR="00C43889" w:rsidRPr="00FF242F" w:rsidRDefault="00C43889" w:rsidP="00E14455">
            <w:pPr>
              <w:rPr>
                <w:color w:val="000000"/>
                <w:sz w:val="20"/>
                <w:szCs w:val="20"/>
                <w:lang w:val="es-CO"/>
              </w:rPr>
            </w:pPr>
            <w:r w:rsidRPr="00FF242F">
              <w:rPr>
                <w:color w:val="000000"/>
                <w:sz w:val="20"/>
                <w:szCs w:val="20"/>
                <w:lang w:val="es-CO"/>
              </w:rPr>
              <w:t>12</w:t>
            </w:r>
          </w:p>
        </w:tc>
        <w:tc>
          <w:tcPr>
            <w:tcW w:w="2348" w:type="dxa"/>
            <w:tcBorders>
              <w:top w:val="nil"/>
              <w:left w:val="nil"/>
              <w:bottom w:val="nil"/>
              <w:right w:val="nil"/>
            </w:tcBorders>
            <w:shd w:val="clear" w:color="auto" w:fill="auto"/>
            <w:noWrap/>
            <w:vAlign w:val="center"/>
            <w:hideMark/>
          </w:tcPr>
          <w:p w14:paraId="38760666" w14:textId="77777777" w:rsidR="00C43889" w:rsidRPr="00FF242F" w:rsidRDefault="00C43889" w:rsidP="00E14455">
            <w:pPr>
              <w:rPr>
                <w:color w:val="000000"/>
                <w:sz w:val="20"/>
                <w:szCs w:val="20"/>
                <w:lang w:val="es-CO"/>
              </w:rPr>
            </w:pPr>
            <w:r w:rsidRPr="00FF242F">
              <w:rPr>
                <w:color w:val="000000"/>
                <w:sz w:val="20"/>
                <w:szCs w:val="20"/>
                <w:lang w:val="es-CO"/>
              </w:rPr>
              <w:t>Ethel Garcia</w:t>
            </w:r>
          </w:p>
        </w:tc>
        <w:tc>
          <w:tcPr>
            <w:tcW w:w="886" w:type="dxa"/>
            <w:tcBorders>
              <w:top w:val="nil"/>
              <w:left w:val="nil"/>
              <w:bottom w:val="nil"/>
              <w:right w:val="nil"/>
            </w:tcBorders>
            <w:shd w:val="clear" w:color="auto" w:fill="auto"/>
            <w:noWrap/>
            <w:vAlign w:val="center"/>
            <w:hideMark/>
          </w:tcPr>
          <w:p w14:paraId="22E059AA" w14:textId="77777777" w:rsidR="00C43889" w:rsidRPr="00FF242F" w:rsidRDefault="00C43889" w:rsidP="00E14455">
            <w:pPr>
              <w:rPr>
                <w:color w:val="000000"/>
                <w:sz w:val="20"/>
                <w:szCs w:val="20"/>
                <w:lang w:val="es-CO"/>
              </w:rPr>
            </w:pPr>
            <w:r w:rsidRPr="00FF242F">
              <w:rPr>
                <w:color w:val="000000"/>
                <w:sz w:val="20"/>
                <w:szCs w:val="20"/>
                <w:lang w:val="es-CO"/>
              </w:rPr>
              <w:t>11.017</w:t>
            </w:r>
          </w:p>
        </w:tc>
        <w:tc>
          <w:tcPr>
            <w:tcW w:w="886" w:type="dxa"/>
            <w:tcBorders>
              <w:top w:val="nil"/>
              <w:left w:val="nil"/>
              <w:bottom w:val="nil"/>
              <w:right w:val="nil"/>
            </w:tcBorders>
            <w:shd w:val="clear" w:color="auto" w:fill="auto"/>
            <w:noWrap/>
            <w:vAlign w:val="center"/>
            <w:hideMark/>
          </w:tcPr>
          <w:p w14:paraId="13DC9ABD" w14:textId="77777777" w:rsidR="00C43889" w:rsidRPr="00FF242F" w:rsidRDefault="00C43889" w:rsidP="00E14455">
            <w:pPr>
              <w:rPr>
                <w:color w:val="000000"/>
                <w:sz w:val="20"/>
                <w:szCs w:val="20"/>
                <w:lang w:val="es-CO"/>
              </w:rPr>
            </w:pPr>
            <w:r w:rsidRPr="00FF242F">
              <w:rPr>
                <w:color w:val="000000"/>
                <w:sz w:val="20"/>
                <w:szCs w:val="20"/>
                <w:lang w:val="es-CO"/>
              </w:rPr>
              <w:t>-74.818</w:t>
            </w:r>
          </w:p>
        </w:tc>
        <w:tc>
          <w:tcPr>
            <w:tcW w:w="886" w:type="dxa"/>
            <w:tcBorders>
              <w:top w:val="nil"/>
              <w:left w:val="nil"/>
              <w:bottom w:val="nil"/>
              <w:right w:val="nil"/>
            </w:tcBorders>
            <w:shd w:val="clear" w:color="auto" w:fill="auto"/>
            <w:noWrap/>
            <w:vAlign w:val="center"/>
            <w:hideMark/>
          </w:tcPr>
          <w:p w14:paraId="1128FF2F"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1126" w:type="dxa"/>
            <w:tcBorders>
              <w:top w:val="nil"/>
              <w:left w:val="nil"/>
              <w:bottom w:val="nil"/>
              <w:right w:val="nil"/>
            </w:tcBorders>
            <w:shd w:val="clear" w:color="auto" w:fill="auto"/>
            <w:noWrap/>
            <w:vAlign w:val="center"/>
            <w:hideMark/>
          </w:tcPr>
          <w:p w14:paraId="6CD25C3A" w14:textId="77777777" w:rsidR="00C43889" w:rsidRPr="00FF242F" w:rsidRDefault="00C43889" w:rsidP="00E14455">
            <w:pPr>
              <w:rPr>
                <w:color w:val="000000"/>
                <w:sz w:val="20"/>
                <w:szCs w:val="20"/>
                <w:lang w:val="es-CO"/>
              </w:rPr>
            </w:pPr>
            <w:r w:rsidRPr="00FF242F">
              <w:rPr>
                <w:color w:val="000000"/>
                <w:sz w:val="20"/>
                <w:szCs w:val="20"/>
                <w:lang w:val="es-CO"/>
              </w:rPr>
              <w:t>11.004</w:t>
            </w:r>
          </w:p>
        </w:tc>
        <w:tc>
          <w:tcPr>
            <w:tcW w:w="1270" w:type="dxa"/>
            <w:tcBorders>
              <w:top w:val="nil"/>
              <w:left w:val="nil"/>
              <w:bottom w:val="nil"/>
              <w:right w:val="nil"/>
            </w:tcBorders>
            <w:shd w:val="clear" w:color="auto" w:fill="auto"/>
            <w:noWrap/>
            <w:vAlign w:val="center"/>
            <w:hideMark/>
          </w:tcPr>
          <w:p w14:paraId="5D291913" w14:textId="77777777" w:rsidR="00C43889" w:rsidRPr="00FF242F" w:rsidRDefault="00C43889" w:rsidP="00E14455">
            <w:pPr>
              <w:rPr>
                <w:color w:val="000000"/>
                <w:sz w:val="20"/>
                <w:szCs w:val="20"/>
                <w:lang w:val="es-CO"/>
              </w:rPr>
            </w:pPr>
            <w:r w:rsidRPr="00FF242F">
              <w:rPr>
                <w:color w:val="000000"/>
                <w:sz w:val="20"/>
                <w:szCs w:val="20"/>
                <w:lang w:val="es-CO"/>
              </w:rPr>
              <w:t>-74.831</w:t>
            </w:r>
          </w:p>
        </w:tc>
        <w:tc>
          <w:tcPr>
            <w:tcW w:w="1071" w:type="dxa"/>
            <w:tcBorders>
              <w:top w:val="nil"/>
              <w:left w:val="nil"/>
              <w:bottom w:val="nil"/>
              <w:right w:val="nil"/>
            </w:tcBorders>
            <w:shd w:val="clear" w:color="auto" w:fill="auto"/>
            <w:noWrap/>
            <w:vAlign w:val="center"/>
            <w:hideMark/>
          </w:tcPr>
          <w:p w14:paraId="0CB3DF6C" w14:textId="77777777" w:rsidR="00C43889" w:rsidRPr="00FF242F" w:rsidRDefault="00C43889" w:rsidP="00E14455">
            <w:pPr>
              <w:rPr>
                <w:color w:val="000000"/>
                <w:sz w:val="20"/>
                <w:szCs w:val="20"/>
                <w:lang w:val="es-CO"/>
              </w:rPr>
            </w:pPr>
            <w:r w:rsidRPr="00FF242F">
              <w:rPr>
                <w:color w:val="000000"/>
                <w:sz w:val="20"/>
                <w:szCs w:val="20"/>
                <w:lang w:val="es-CO"/>
              </w:rPr>
              <w:t>78.49</w:t>
            </w:r>
          </w:p>
        </w:tc>
      </w:tr>
      <w:tr w:rsidR="00C43889" w:rsidRPr="00FF242F" w14:paraId="58D3BD09"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65205C80" w14:textId="77777777" w:rsidR="00C43889" w:rsidRPr="00FF242F" w:rsidRDefault="00C43889" w:rsidP="00E14455">
            <w:pPr>
              <w:rPr>
                <w:color w:val="000000"/>
                <w:sz w:val="20"/>
                <w:szCs w:val="20"/>
                <w:lang w:val="es-CO"/>
              </w:rPr>
            </w:pPr>
            <w:r w:rsidRPr="00FF242F">
              <w:rPr>
                <w:color w:val="000000"/>
                <w:sz w:val="20"/>
                <w:szCs w:val="20"/>
                <w:lang w:val="es-CO"/>
              </w:rPr>
              <w:t>13</w:t>
            </w:r>
          </w:p>
        </w:tc>
        <w:tc>
          <w:tcPr>
            <w:tcW w:w="2348" w:type="dxa"/>
            <w:tcBorders>
              <w:top w:val="nil"/>
              <w:left w:val="nil"/>
              <w:bottom w:val="nil"/>
              <w:right w:val="nil"/>
            </w:tcBorders>
            <w:shd w:val="clear" w:color="auto" w:fill="auto"/>
            <w:noWrap/>
            <w:vAlign w:val="center"/>
            <w:hideMark/>
          </w:tcPr>
          <w:p w14:paraId="25899276" w14:textId="77777777" w:rsidR="00C43889" w:rsidRPr="00FF242F" w:rsidRDefault="00C43889" w:rsidP="00E14455">
            <w:pPr>
              <w:rPr>
                <w:color w:val="000000"/>
                <w:sz w:val="20"/>
                <w:szCs w:val="20"/>
                <w:lang w:val="es-CO"/>
              </w:rPr>
            </w:pPr>
            <w:r w:rsidRPr="00FF242F">
              <w:rPr>
                <w:color w:val="000000"/>
                <w:sz w:val="20"/>
                <w:szCs w:val="20"/>
                <w:lang w:val="es-CO"/>
              </w:rPr>
              <w:t>Kevin Palomino</w:t>
            </w:r>
          </w:p>
        </w:tc>
        <w:tc>
          <w:tcPr>
            <w:tcW w:w="886" w:type="dxa"/>
            <w:tcBorders>
              <w:top w:val="nil"/>
              <w:left w:val="nil"/>
              <w:bottom w:val="nil"/>
              <w:right w:val="nil"/>
            </w:tcBorders>
            <w:shd w:val="clear" w:color="auto" w:fill="auto"/>
            <w:noWrap/>
            <w:vAlign w:val="center"/>
            <w:hideMark/>
          </w:tcPr>
          <w:p w14:paraId="29C48B4A" w14:textId="77777777" w:rsidR="00C43889" w:rsidRPr="00FF242F" w:rsidRDefault="00C43889" w:rsidP="00E14455">
            <w:pPr>
              <w:rPr>
                <w:color w:val="000000"/>
                <w:sz w:val="20"/>
                <w:szCs w:val="20"/>
                <w:lang w:val="es-CO"/>
              </w:rPr>
            </w:pPr>
            <w:r w:rsidRPr="00FF242F">
              <w:rPr>
                <w:color w:val="000000"/>
                <w:sz w:val="20"/>
                <w:szCs w:val="20"/>
                <w:lang w:val="es-CO"/>
              </w:rPr>
              <w:t>10.993</w:t>
            </w:r>
          </w:p>
        </w:tc>
        <w:tc>
          <w:tcPr>
            <w:tcW w:w="886" w:type="dxa"/>
            <w:tcBorders>
              <w:top w:val="nil"/>
              <w:left w:val="nil"/>
              <w:bottom w:val="nil"/>
              <w:right w:val="nil"/>
            </w:tcBorders>
            <w:shd w:val="clear" w:color="auto" w:fill="auto"/>
            <w:noWrap/>
            <w:vAlign w:val="center"/>
            <w:hideMark/>
          </w:tcPr>
          <w:p w14:paraId="7420683A" w14:textId="77777777" w:rsidR="00C43889" w:rsidRPr="00FF242F" w:rsidRDefault="00C43889" w:rsidP="00E14455">
            <w:pPr>
              <w:rPr>
                <w:color w:val="000000"/>
                <w:sz w:val="20"/>
                <w:szCs w:val="20"/>
                <w:lang w:val="es-CO"/>
              </w:rPr>
            </w:pPr>
            <w:r w:rsidRPr="00FF242F">
              <w:rPr>
                <w:color w:val="000000"/>
                <w:sz w:val="20"/>
                <w:szCs w:val="20"/>
                <w:lang w:val="es-CO"/>
              </w:rPr>
              <w:t>-74.847</w:t>
            </w:r>
          </w:p>
        </w:tc>
        <w:tc>
          <w:tcPr>
            <w:tcW w:w="886" w:type="dxa"/>
            <w:tcBorders>
              <w:top w:val="nil"/>
              <w:left w:val="nil"/>
              <w:bottom w:val="nil"/>
              <w:right w:val="nil"/>
            </w:tcBorders>
            <w:shd w:val="clear" w:color="auto" w:fill="auto"/>
            <w:noWrap/>
            <w:vAlign w:val="center"/>
            <w:hideMark/>
          </w:tcPr>
          <w:p w14:paraId="1A4B6AD0"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1126" w:type="dxa"/>
            <w:tcBorders>
              <w:top w:val="nil"/>
              <w:left w:val="nil"/>
              <w:bottom w:val="nil"/>
              <w:right w:val="nil"/>
            </w:tcBorders>
            <w:shd w:val="clear" w:color="auto" w:fill="auto"/>
            <w:noWrap/>
            <w:vAlign w:val="center"/>
            <w:hideMark/>
          </w:tcPr>
          <w:p w14:paraId="5A4D7D36" w14:textId="77777777" w:rsidR="00C43889" w:rsidRPr="00FF242F" w:rsidRDefault="00C43889" w:rsidP="00E14455">
            <w:pPr>
              <w:rPr>
                <w:color w:val="000000"/>
                <w:sz w:val="20"/>
                <w:szCs w:val="20"/>
                <w:lang w:val="es-CO"/>
              </w:rPr>
            </w:pPr>
            <w:r w:rsidRPr="00FF242F">
              <w:rPr>
                <w:color w:val="000000"/>
                <w:sz w:val="20"/>
                <w:szCs w:val="20"/>
                <w:lang w:val="es-CO"/>
              </w:rPr>
              <w:t>11.004</w:t>
            </w:r>
          </w:p>
        </w:tc>
        <w:tc>
          <w:tcPr>
            <w:tcW w:w="1270" w:type="dxa"/>
            <w:tcBorders>
              <w:top w:val="nil"/>
              <w:left w:val="nil"/>
              <w:bottom w:val="nil"/>
              <w:right w:val="nil"/>
            </w:tcBorders>
            <w:shd w:val="clear" w:color="auto" w:fill="auto"/>
            <w:noWrap/>
            <w:vAlign w:val="center"/>
            <w:hideMark/>
          </w:tcPr>
          <w:p w14:paraId="69C95DAD" w14:textId="77777777" w:rsidR="00C43889" w:rsidRPr="00FF242F" w:rsidRDefault="00C43889" w:rsidP="00E14455">
            <w:pPr>
              <w:rPr>
                <w:color w:val="000000"/>
                <w:sz w:val="20"/>
                <w:szCs w:val="20"/>
                <w:lang w:val="es-CO"/>
              </w:rPr>
            </w:pPr>
            <w:r w:rsidRPr="00FF242F">
              <w:rPr>
                <w:color w:val="000000"/>
                <w:sz w:val="20"/>
                <w:szCs w:val="20"/>
                <w:lang w:val="es-CO"/>
              </w:rPr>
              <w:t>-74.831</w:t>
            </w:r>
          </w:p>
        </w:tc>
        <w:tc>
          <w:tcPr>
            <w:tcW w:w="1071" w:type="dxa"/>
            <w:tcBorders>
              <w:top w:val="nil"/>
              <w:left w:val="nil"/>
              <w:bottom w:val="nil"/>
              <w:right w:val="nil"/>
            </w:tcBorders>
            <w:shd w:val="clear" w:color="auto" w:fill="auto"/>
            <w:noWrap/>
            <w:vAlign w:val="center"/>
            <w:hideMark/>
          </w:tcPr>
          <w:p w14:paraId="6D1BA69D" w14:textId="77777777" w:rsidR="00C43889" w:rsidRPr="00FF242F" w:rsidRDefault="00C43889" w:rsidP="00E14455">
            <w:pPr>
              <w:rPr>
                <w:color w:val="000000"/>
                <w:sz w:val="20"/>
                <w:szCs w:val="20"/>
                <w:lang w:val="es-CO"/>
              </w:rPr>
            </w:pPr>
            <w:r w:rsidRPr="00FF242F">
              <w:rPr>
                <w:color w:val="000000"/>
                <w:sz w:val="20"/>
                <w:szCs w:val="20"/>
                <w:lang w:val="es-CO"/>
              </w:rPr>
              <w:t>69.06</w:t>
            </w:r>
          </w:p>
        </w:tc>
      </w:tr>
      <w:tr w:rsidR="00C43889" w:rsidRPr="00FF242F" w14:paraId="2A4AF72D" w14:textId="77777777" w:rsidTr="0059636F">
        <w:trPr>
          <w:trHeight w:val="300"/>
          <w:jc w:val="center"/>
        </w:trPr>
        <w:tc>
          <w:tcPr>
            <w:tcW w:w="887" w:type="dxa"/>
            <w:tcBorders>
              <w:top w:val="nil"/>
              <w:left w:val="nil"/>
              <w:bottom w:val="nil"/>
              <w:right w:val="nil"/>
            </w:tcBorders>
            <w:shd w:val="clear" w:color="auto" w:fill="auto"/>
            <w:noWrap/>
            <w:vAlign w:val="center"/>
            <w:hideMark/>
          </w:tcPr>
          <w:p w14:paraId="4E07E09B" w14:textId="77777777" w:rsidR="00C43889" w:rsidRPr="00FF242F" w:rsidRDefault="00C43889" w:rsidP="00E14455">
            <w:pPr>
              <w:rPr>
                <w:color w:val="000000"/>
                <w:sz w:val="20"/>
                <w:szCs w:val="20"/>
                <w:lang w:val="es-CO"/>
              </w:rPr>
            </w:pPr>
            <w:r w:rsidRPr="00FF242F">
              <w:rPr>
                <w:color w:val="000000"/>
                <w:sz w:val="20"/>
                <w:szCs w:val="20"/>
                <w:lang w:val="es-CO"/>
              </w:rPr>
              <w:t>14</w:t>
            </w:r>
          </w:p>
        </w:tc>
        <w:tc>
          <w:tcPr>
            <w:tcW w:w="2348" w:type="dxa"/>
            <w:tcBorders>
              <w:top w:val="nil"/>
              <w:left w:val="nil"/>
              <w:bottom w:val="nil"/>
              <w:right w:val="nil"/>
            </w:tcBorders>
            <w:shd w:val="clear" w:color="auto" w:fill="auto"/>
            <w:noWrap/>
            <w:vAlign w:val="center"/>
            <w:hideMark/>
          </w:tcPr>
          <w:p w14:paraId="1F406816" w14:textId="77777777" w:rsidR="00C43889" w:rsidRPr="00FF242F" w:rsidRDefault="00C43889" w:rsidP="00E14455">
            <w:pPr>
              <w:rPr>
                <w:color w:val="000000"/>
                <w:sz w:val="20"/>
                <w:szCs w:val="20"/>
                <w:lang w:val="es-CO"/>
              </w:rPr>
            </w:pPr>
            <w:r w:rsidRPr="00FF242F">
              <w:rPr>
                <w:color w:val="000000"/>
                <w:sz w:val="20"/>
                <w:szCs w:val="20"/>
                <w:lang w:val="es-CO"/>
              </w:rPr>
              <w:t>Carlos Ferreira</w:t>
            </w:r>
          </w:p>
        </w:tc>
        <w:tc>
          <w:tcPr>
            <w:tcW w:w="886" w:type="dxa"/>
            <w:tcBorders>
              <w:top w:val="nil"/>
              <w:left w:val="nil"/>
              <w:bottom w:val="nil"/>
              <w:right w:val="nil"/>
            </w:tcBorders>
            <w:shd w:val="clear" w:color="auto" w:fill="auto"/>
            <w:noWrap/>
            <w:vAlign w:val="center"/>
            <w:hideMark/>
          </w:tcPr>
          <w:p w14:paraId="04E5DC4D" w14:textId="77777777" w:rsidR="00C43889" w:rsidRPr="00FF242F" w:rsidRDefault="00C43889" w:rsidP="00E14455">
            <w:pPr>
              <w:rPr>
                <w:color w:val="000000"/>
                <w:sz w:val="20"/>
                <w:szCs w:val="20"/>
                <w:lang w:val="es-CO"/>
              </w:rPr>
            </w:pPr>
            <w:r w:rsidRPr="00FF242F">
              <w:rPr>
                <w:color w:val="000000"/>
                <w:sz w:val="20"/>
                <w:szCs w:val="20"/>
                <w:lang w:val="es-CO"/>
              </w:rPr>
              <w:t>10.915</w:t>
            </w:r>
          </w:p>
        </w:tc>
        <w:tc>
          <w:tcPr>
            <w:tcW w:w="886" w:type="dxa"/>
            <w:tcBorders>
              <w:top w:val="nil"/>
              <w:left w:val="nil"/>
              <w:bottom w:val="nil"/>
              <w:right w:val="nil"/>
            </w:tcBorders>
            <w:shd w:val="clear" w:color="auto" w:fill="auto"/>
            <w:noWrap/>
            <w:vAlign w:val="center"/>
            <w:hideMark/>
          </w:tcPr>
          <w:p w14:paraId="01413451" w14:textId="77777777" w:rsidR="00C43889" w:rsidRPr="00FF242F" w:rsidRDefault="00C43889" w:rsidP="00E14455">
            <w:pPr>
              <w:rPr>
                <w:color w:val="000000"/>
                <w:sz w:val="20"/>
                <w:szCs w:val="20"/>
                <w:lang w:val="es-CO"/>
              </w:rPr>
            </w:pPr>
            <w:r w:rsidRPr="00FF242F">
              <w:rPr>
                <w:color w:val="000000"/>
                <w:sz w:val="20"/>
                <w:szCs w:val="20"/>
                <w:lang w:val="es-CO"/>
              </w:rPr>
              <w:t>-74.801</w:t>
            </w:r>
          </w:p>
        </w:tc>
        <w:tc>
          <w:tcPr>
            <w:tcW w:w="886" w:type="dxa"/>
            <w:tcBorders>
              <w:top w:val="nil"/>
              <w:left w:val="nil"/>
              <w:bottom w:val="nil"/>
              <w:right w:val="nil"/>
            </w:tcBorders>
            <w:shd w:val="clear" w:color="auto" w:fill="auto"/>
            <w:noWrap/>
            <w:vAlign w:val="center"/>
            <w:hideMark/>
          </w:tcPr>
          <w:p w14:paraId="3D80BFB3" w14:textId="77777777" w:rsidR="00C43889" w:rsidRPr="00FF242F" w:rsidRDefault="00C43889" w:rsidP="00E14455">
            <w:pPr>
              <w:rPr>
                <w:color w:val="000000"/>
                <w:sz w:val="20"/>
                <w:szCs w:val="20"/>
                <w:lang w:val="es-CO"/>
              </w:rPr>
            </w:pPr>
            <w:r w:rsidRPr="00FF242F">
              <w:rPr>
                <w:color w:val="000000"/>
                <w:sz w:val="20"/>
                <w:szCs w:val="20"/>
                <w:lang w:val="es-CO"/>
              </w:rPr>
              <w:t>5</w:t>
            </w:r>
          </w:p>
        </w:tc>
        <w:tc>
          <w:tcPr>
            <w:tcW w:w="1126" w:type="dxa"/>
            <w:tcBorders>
              <w:top w:val="nil"/>
              <w:left w:val="nil"/>
              <w:bottom w:val="nil"/>
              <w:right w:val="nil"/>
            </w:tcBorders>
            <w:shd w:val="clear" w:color="auto" w:fill="auto"/>
            <w:noWrap/>
            <w:vAlign w:val="center"/>
            <w:hideMark/>
          </w:tcPr>
          <w:p w14:paraId="0F46F951" w14:textId="77777777" w:rsidR="00C43889" w:rsidRPr="00FF242F" w:rsidRDefault="00C43889" w:rsidP="00E14455">
            <w:pPr>
              <w:rPr>
                <w:color w:val="000000"/>
                <w:sz w:val="20"/>
                <w:szCs w:val="20"/>
                <w:lang w:val="es-CO"/>
              </w:rPr>
            </w:pPr>
            <w:r w:rsidRPr="00FF242F">
              <w:rPr>
                <w:color w:val="000000"/>
                <w:sz w:val="20"/>
                <w:szCs w:val="20"/>
                <w:lang w:val="es-CO"/>
              </w:rPr>
              <w:t>10.909</w:t>
            </w:r>
          </w:p>
        </w:tc>
        <w:tc>
          <w:tcPr>
            <w:tcW w:w="1270" w:type="dxa"/>
            <w:tcBorders>
              <w:top w:val="nil"/>
              <w:left w:val="nil"/>
              <w:bottom w:val="nil"/>
              <w:right w:val="nil"/>
            </w:tcBorders>
            <w:shd w:val="clear" w:color="auto" w:fill="auto"/>
            <w:noWrap/>
            <w:vAlign w:val="center"/>
            <w:hideMark/>
          </w:tcPr>
          <w:p w14:paraId="30D75BB6" w14:textId="77777777" w:rsidR="00C43889" w:rsidRPr="00FF242F" w:rsidRDefault="00C43889" w:rsidP="00E14455">
            <w:pPr>
              <w:rPr>
                <w:color w:val="000000"/>
                <w:sz w:val="20"/>
                <w:szCs w:val="20"/>
                <w:lang w:val="es-CO"/>
              </w:rPr>
            </w:pPr>
            <w:r w:rsidRPr="00FF242F">
              <w:rPr>
                <w:color w:val="000000"/>
                <w:sz w:val="20"/>
                <w:szCs w:val="20"/>
                <w:lang w:val="es-CO"/>
              </w:rPr>
              <w:t>-74.794</w:t>
            </w:r>
          </w:p>
        </w:tc>
        <w:tc>
          <w:tcPr>
            <w:tcW w:w="1071" w:type="dxa"/>
            <w:tcBorders>
              <w:top w:val="nil"/>
              <w:left w:val="nil"/>
              <w:bottom w:val="nil"/>
              <w:right w:val="nil"/>
            </w:tcBorders>
            <w:shd w:val="clear" w:color="auto" w:fill="auto"/>
            <w:noWrap/>
            <w:vAlign w:val="center"/>
            <w:hideMark/>
          </w:tcPr>
          <w:p w14:paraId="50E6334D" w14:textId="77777777" w:rsidR="00C43889" w:rsidRPr="00FF242F" w:rsidRDefault="00C43889" w:rsidP="00E14455">
            <w:pPr>
              <w:rPr>
                <w:color w:val="000000"/>
                <w:sz w:val="20"/>
                <w:szCs w:val="20"/>
                <w:lang w:val="es-CO"/>
              </w:rPr>
            </w:pPr>
            <w:r w:rsidRPr="00FF242F">
              <w:rPr>
                <w:color w:val="000000"/>
                <w:sz w:val="20"/>
                <w:szCs w:val="20"/>
                <w:lang w:val="es-CO"/>
              </w:rPr>
              <w:t>41.57</w:t>
            </w:r>
          </w:p>
        </w:tc>
      </w:tr>
      <w:tr w:rsidR="00C43889" w:rsidRPr="00FF242F" w14:paraId="6FB946AE" w14:textId="77777777" w:rsidTr="0059636F">
        <w:trPr>
          <w:trHeight w:val="300"/>
          <w:jc w:val="center"/>
        </w:trPr>
        <w:tc>
          <w:tcPr>
            <w:tcW w:w="887" w:type="dxa"/>
            <w:tcBorders>
              <w:top w:val="nil"/>
              <w:left w:val="nil"/>
              <w:right w:val="nil"/>
            </w:tcBorders>
            <w:shd w:val="clear" w:color="auto" w:fill="auto"/>
            <w:noWrap/>
            <w:vAlign w:val="center"/>
            <w:hideMark/>
          </w:tcPr>
          <w:p w14:paraId="18F949E6" w14:textId="77777777" w:rsidR="00C43889" w:rsidRPr="00FF242F" w:rsidRDefault="00C43889" w:rsidP="00E14455">
            <w:pPr>
              <w:rPr>
                <w:color w:val="000000"/>
                <w:sz w:val="20"/>
                <w:szCs w:val="20"/>
                <w:lang w:val="es-CO"/>
              </w:rPr>
            </w:pPr>
            <w:r w:rsidRPr="00FF242F">
              <w:rPr>
                <w:color w:val="000000"/>
                <w:sz w:val="20"/>
                <w:szCs w:val="20"/>
                <w:lang w:val="es-CO"/>
              </w:rPr>
              <w:t>15</w:t>
            </w:r>
          </w:p>
        </w:tc>
        <w:tc>
          <w:tcPr>
            <w:tcW w:w="2348" w:type="dxa"/>
            <w:tcBorders>
              <w:top w:val="nil"/>
              <w:left w:val="nil"/>
              <w:right w:val="nil"/>
            </w:tcBorders>
            <w:shd w:val="clear" w:color="auto" w:fill="auto"/>
            <w:noWrap/>
            <w:vAlign w:val="center"/>
            <w:hideMark/>
          </w:tcPr>
          <w:p w14:paraId="2E94BA26" w14:textId="77777777" w:rsidR="00C43889" w:rsidRPr="00FF242F" w:rsidRDefault="00C43889" w:rsidP="00E14455">
            <w:pPr>
              <w:rPr>
                <w:color w:val="000000"/>
                <w:sz w:val="20"/>
                <w:szCs w:val="20"/>
                <w:lang w:val="es-CO"/>
              </w:rPr>
            </w:pPr>
            <w:r w:rsidRPr="00FF242F">
              <w:rPr>
                <w:color w:val="000000"/>
                <w:sz w:val="20"/>
                <w:szCs w:val="20"/>
                <w:lang w:val="es-CO"/>
              </w:rPr>
              <w:t>Fernando Gonzalez</w:t>
            </w:r>
          </w:p>
        </w:tc>
        <w:tc>
          <w:tcPr>
            <w:tcW w:w="886" w:type="dxa"/>
            <w:tcBorders>
              <w:top w:val="nil"/>
              <w:left w:val="nil"/>
              <w:right w:val="nil"/>
            </w:tcBorders>
            <w:shd w:val="clear" w:color="auto" w:fill="auto"/>
            <w:noWrap/>
            <w:vAlign w:val="center"/>
            <w:hideMark/>
          </w:tcPr>
          <w:p w14:paraId="1AB6031F" w14:textId="77777777" w:rsidR="00C43889" w:rsidRPr="00FF242F" w:rsidRDefault="00C43889" w:rsidP="00E14455">
            <w:pPr>
              <w:rPr>
                <w:color w:val="000000"/>
                <w:sz w:val="20"/>
                <w:szCs w:val="20"/>
                <w:lang w:val="es-CO"/>
              </w:rPr>
            </w:pPr>
            <w:r w:rsidRPr="00FF242F">
              <w:rPr>
                <w:color w:val="000000"/>
                <w:sz w:val="20"/>
                <w:szCs w:val="20"/>
                <w:lang w:val="es-CO"/>
              </w:rPr>
              <w:t>10.996</w:t>
            </w:r>
          </w:p>
        </w:tc>
        <w:tc>
          <w:tcPr>
            <w:tcW w:w="886" w:type="dxa"/>
            <w:tcBorders>
              <w:top w:val="nil"/>
              <w:left w:val="nil"/>
              <w:right w:val="nil"/>
            </w:tcBorders>
            <w:shd w:val="clear" w:color="auto" w:fill="auto"/>
            <w:noWrap/>
            <w:vAlign w:val="center"/>
            <w:hideMark/>
          </w:tcPr>
          <w:p w14:paraId="53A28265" w14:textId="77777777" w:rsidR="00C43889" w:rsidRPr="00FF242F" w:rsidRDefault="00C43889" w:rsidP="00E14455">
            <w:pPr>
              <w:rPr>
                <w:color w:val="000000"/>
                <w:sz w:val="20"/>
                <w:szCs w:val="20"/>
                <w:lang w:val="es-CO"/>
              </w:rPr>
            </w:pPr>
            <w:r w:rsidRPr="00FF242F">
              <w:rPr>
                <w:color w:val="000000"/>
                <w:sz w:val="20"/>
                <w:szCs w:val="20"/>
                <w:lang w:val="es-CO"/>
              </w:rPr>
              <w:t>-74.822</w:t>
            </w:r>
          </w:p>
        </w:tc>
        <w:tc>
          <w:tcPr>
            <w:tcW w:w="886" w:type="dxa"/>
            <w:tcBorders>
              <w:top w:val="nil"/>
              <w:left w:val="nil"/>
              <w:right w:val="nil"/>
            </w:tcBorders>
            <w:shd w:val="clear" w:color="auto" w:fill="auto"/>
            <w:noWrap/>
            <w:vAlign w:val="center"/>
            <w:hideMark/>
          </w:tcPr>
          <w:p w14:paraId="1C713722" w14:textId="77777777" w:rsidR="00C43889" w:rsidRPr="00FF242F" w:rsidRDefault="00C43889" w:rsidP="00E14455">
            <w:pPr>
              <w:rPr>
                <w:color w:val="000000"/>
                <w:sz w:val="20"/>
                <w:szCs w:val="20"/>
                <w:lang w:val="es-CO"/>
              </w:rPr>
            </w:pPr>
            <w:r w:rsidRPr="00FF242F">
              <w:rPr>
                <w:color w:val="000000"/>
                <w:sz w:val="20"/>
                <w:szCs w:val="20"/>
                <w:lang w:val="es-CO"/>
              </w:rPr>
              <w:t>1</w:t>
            </w:r>
          </w:p>
        </w:tc>
        <w:tc>
          <w:tcPr>
            <w:tcW w:w="1126" w:type="dxa"/>
            <w:tcBorders>
              <w:top w:val="nil"/>
              <w:left w:val="nil"/>
              <w:right w:val="nil"/>
            </w:tcBorders>
            <w:shd w:val="clear" w:color="auto" w:fill="auto"/>
            <w:noWrap/>
            <w:vAlign w:val="center"/>
            <w:hideMark/>
          </w:tcPr>
          <w:p w14:paraId="3E5CD00B" w14:textId="77777777" w:rsidR="00C43889" w:rsidRPr="00FF242F" w:rsidRDefault="00C43889" w:rsidP="00E14455">
            <w:pPr>
              <w:rPr>
                <w:color w:val="000000"/>
                <w:sz w:val="20"/>
                <w:szCs w:val="20"/>
                <w:lang w:val="es-CO"/>
              </w:rPr>
            </w:pPr>
            <w:r w:rsidRPr="00FF242F">
              <w:rPr>
                <w:color w:val="000000"/>
                <w:sz w:val="20"/>
                <w:szCs w:val="20"/>
                <w:lang w:val="es-CO"/>
              </w:rPr>
              <w:t>11.004</w:t>
            </w:r>
          </w:p>
        </w:tc>
        <w:tc>
          <w:tcPr>
            <w:tcW w:w="1270" w:type="dxa"/>
            <w:tcBorders>
              <w:top w:val="nil"/>
              <w:left w:val="nil"/>
              <w:right w:val="nil"/>
            </w:tcBorders>
            <w:shd w:val="clear" w:color="auto" w:fill="auto"/>
            <w:noWrap/>
            <w:vAlign w:val="center"/>
            <w:hideMark/>
          </w:tcPr>
          <w:p w14:paraId="09A614C9" w14:textId="77777777" w:rsidR="00C43889" w:rsidRPr="00FF242F" w:rsidRDefault="00C43889" w:rsidP="00E14455">
            <w:pPr>
              <w:rPr>
                <w:color w:val="000000"/>
                <w:sz w:val="20"/>
                <w:szCs w:val="20"/>
                <w:lang w:val="es-CO"/>
              </w:rPr>
            </w:pPr>
            <w:r w:rsidRPr="00FF242F">
              <w:rPr>
                <w:color w:val="000000"/>
                <w:sz w:val="20"/>
                <w:szCs w:val="20"/>
                <w:lang w:val="es-CO"/>
              </w:rPr>
              <w:t>-74.831</w:t>
            </w:r>
          </w:p>
        </w:tc>
        <w:tc>
          <w:tcPr>
            <w:tcW w:w="1071" w:type="dxa"/>
            <w:tcBorders>
              <w:top w:val="nil"/>
              <w:left w:val="nil"/>
              <w:right w:val="nil"/>
            </w:tcBorders>
            <w:shd w:val="clear" w:color="auto" w:fill="auto"/>
            <w:noWrap/>
            <w:vAlign w:val="center"/>
            <w:hideMark/>
          </w:tcPr>
          <w:p w14:paraId="43780DE1" w14:textId="77777777" w:rsidR="00C43889" w:rsidRPr="00FF242F" w:rsidRDefault="00C43889" w:rsidP="00E14455">
            <w:pPr>
              <w:rPr>
                <w:color w:val="000000"/>
                <w:sz w:val="20"/>
                <w:szCs w:val="20"/>
                <w:lang w:val="es-CO"/>
              </w:rPr>
            </w:pPr>
            <w:r w:rsidRPr="00FF242F">
              <w:rPr>
                <w:color w:val="000000"/>
                <w:sz w:val="20"/>
                <w:szCs w:val="20"/>
                <w:lang w:val="es-CO"/>
              </w:rPr>
              <w:t>54.64</w:t>
            </w:r>
          </w:p>
        </w:tc>
      </w:tr>
      <w:tr w:rsidR="00C43889" w:rsidRPr="00FF242F" w14:paraId="23C85FC6" w14:textId="77777777" w:rsidTr="0059636F">
        <w:trPr>
          <w:trHeight w:val="300"/>
          <w:jc w:val="center"/>
        </w:trPr>
        <w:tc>
          <w:tcPr>
            <w:tcW w:w="887" w:type="dxa"/>
            <w:tcBorders>
              <w:top w:val="nil"/>
              <w:left w:val="nil"/>
              <w:bottom w:val="single" w:sz="4" w:space="0" w:color="auto"/>
              <w:right w:val="nil"/>
            </w:tcBorders>
            <w:shd w:val="clear" w:color="auto" w:fill="auto"/>
            <w:noWrap/>
            <w:vAlign w:val="center"/>
            <w:hideMark/>
          </w:tcPr>
          <w:p w14:paraId="31D9682A" w14:textId="77777777" w:rsidR="00C43889" w:rsidRPr="00FF242F" w:rsidRDefault="00C43889" w:rsidP="00E14455">
            <w:pPr>
              <w:rPr>
                <w:color w:val="000000"/>
                <w:sz w:val="20"/>
                <w:szCs w:val="20"/>
                <w:lang w:val="es-CO"/>
              </w:rPr>
            </w:pPr>
            <w:r w:rsidRPr="00FF242F">
              <w:rPr>
                <w:color w:val="000000"/>
                <w:sz w:val="20"/>
                <w:szCs w:val="20"/>
                <w:lang w:val="es-CO"/>
              </w:rPr>
              <w:t>16</w:t>
            </w:r>
          </w:p>
        </w:tc>
        <w:tc>
          <w:tcPr>
            <w:tcW w:w="2348" w:type="dxa"/>
            <w:tcBorders>
              <w:top w:val="nil"/>
              <w:left w:val="nil"/>
              <w:bottom w:val="single" w:sz="4" w:space="0" w:color="auto"/>
              <w:right w:val="nil"/>
            </w:tcBorders>
            <w:shd w:val="clear" w:color="auto" w:fill="auto"/>
            <w:noWrap/>
            <w:vAlign w:val="center"/>
            <w:hideMark/>
          </w:tcPr>
          <w:p w14:paraId="7C7DDCE9" w14:textId="77777777" w:rsidR="00C43889" w:rsidRPr="00FF242F" w:rsidRDefault="00C43889" w:rsidP="00E14455">
            <w:pPr>
              <w:rPr>
                <w:color w:val="000000"/>
                <w:sz w:val="20"/>
                <w:szCs w:val="20"/>
                <w:lang w:val="es-CO"/>
              </w:rPr>
            </w:pPr>
            <w:r w:rsidRPr="00FF242F">
              <w:rPr>
                <w:color w:val="000000"/>
                <w:sz w:val="20"/>
                <w:szCs w:val="20"/>
                <w:lang w:val="es-CO"/>
              </w:rPr>
              <w:t>Ana Luisa Cuello</w:t>
            </w:r>
          </w:p>
        </w:tc>
        <w:tc>
          <w:tcPr>
            <w:tcW w:w="886" w:type="dxa"/>
            <w:tcBorders>
              <w:top w:val="nil"/>
              <w:left w:val="nil"/>
              <w:bottom w:val="single" w:sz="4" w:space="0" w:color="auto"/>
              <w:right w:val="nil"/>
            </w:tcBorders>
            <w:shd w:val="clear" w:color="auto" w:fill="auto"/>
            <w:noWrap/>
            <w:vAlign w:val="center"/>
            <w:hideMark/>
          </w:tcPr>
          <w:p w14:paraId="0390C5B1" w14:textId="77777777" w:rsidR="00C43889" w:rsidRPr="00FF242F" w:rsidRDefault="00C43889" w:rsidP="00E14455">
            <w:pPr>
              <w:rPr>
                <w:color w:val="000000"/>
                <w:sz w:val="20"/>
                <w:szCs w:val="20"/>
                <w:lang w:val="es-CO"/>
              </w:rPr>
            </w:pPr>
            <w:r w:rsidRPr="00FF242F">
              <w:rPr>
                <w:color w:val="000000"/>
                <w:sz w:val="20"/>
                <w:szCs w:val="20"/>
                <w:lang w:val="es-CO"/>
              </w:rPr>
              <w:t>10.997</w:t>
            </w:r>
          </w:p>
        </w:tc>
        <w:tc>
          <w:tcPr>
            <w:tcW w:w="886" w:type="dxa"/>
            <w:tcBorders>
              <w:top w:val="nil"/>
              <w:left w:val="nil"/>
              <w:bottom w:val="single" w:sz="4" w:space="0" w:color="auto"/>
              <w:right w:val="nil"/>
            </w:tcBorders>
            <w:shd w:val="clear" w:color="auto" w:fill="auto"/>
            <w:noWrap/>
            <w:vAlign w:val="center"/>
            <w:hideMark/>
          </w:tcPr>
          <w:p w14:paraId="63FCD244" w14:textId="77777777" w:rsidR="00C43889" w:rsidRPr="00FF242F" w:rsidRDefault="00C43889" w:rsidP="00E14455">
            <w:pPr>
              <w:rPr>
                <w:color w:val="000000"/>
                <w:sz w:val="20"/>
                <w:szCs w:val="20"/>
                <w:lang w:val="es-CO"/>
              </w:rPr>
            </w:pPr>
            <w:r w:rsidRPr="00FF242F">
              <w:rPr>
                <w:color w:val="000000"/>
                <w:sz w:val="20"/>
                <w:szCs w:val="20"/>
                <w:lang w:val="es-CO"/>
              </w:rPr>
              <w:t>-74.802</w:t>
            </w:r>
          </w:p>
        </w:tc>
        <w:tc>
          <w:tcPr>
            <w:tcW w:w="886" w:type="dxa"/>
            <w:tcBorders>
              <w:top w:val="nil"/>
              <w:left w:val="nil"/>
              <w:bottom w:val="single" w:sz="4" w:space="0" w:color="auto"/>
              <w:right w:val="nil"/>
            </w:tcBorders>
            <w:shd w:val="clear" w:color="auto" w:fill="auto"/>
            <w:noWrap/>
            <w:vAlign w:val="center"/>
            <w:hideMark/>
          </w:tcPr>
          <w:p w14:paraId="751B7908" w14:textId="77777777" w:rsidR="00C43889" w:rsidRPr="00FF242F" w:rsidRDefault="00C43889" w:rsidP="00E14455">
            <w:pPr>
              <w:rPr>
                <w:color w:val="000000"/>
                <w:sz w:val="20"/>
                <w:szCs w:val="20"/>
                <w:lang w:val="es-CO"/>
              </w:rPr>
            </w:pPr>
            <w:r w:rsidRPr="00FF242F">
              <w:rPr>
                <w:color w:val="000000"/>
                <w:sz w:val="20"/>
                <w:szCs w:val="20"/>
                <w:lang w:val="es-CO"/>
              </w:rPr>
              <w:t>4</w:t>
            </w:r>
          </w:p>
        </w:tc>
        <w:tc>
          <w:tcPr>
            <w:tcW w:w="1126" w:type="dxa"/>
            <w:tcBorders>
              <w:top w:val="nil"/>
              <w:left w:val="nil"/>
              <w:bottom w:val="single" w:sz="4" w:space="0" w:color="auto"/>
              <w:right w:val="nil"/>
            </w:tcBorders>
            <w:shd w:val="clear" w:color="auto" w:fill="auto"/>
            <w:noWrap/>
            <w:vAlign w:val="center"/>
            <w:hideMark/>
          </w:tcPr>
          <w:p w14:paraId="39FF0B30" w14:textId="77777777" w:rsidR="00C43889" w:rsidRPr="00FF242F" w:rsidRDefault="00C43889" w:rsidP="00E14455">
            <w:pPr>
              <w:rPr>
                <w:color w:val="000000"/>
                <w:sz w:val="20"/>
                <w:szCs w:val="20"/>
                <w:lang w:val="es-CO"/>
              </w:rPr>
            </w:pPr>
            <w:r w:rsidRPr="00FF242F">
              <w:rPr>
                <w:color w:val="000000"/>
                <w:sz w:val="20"/>
                <w:szCs w:val="20"/>
                <w:lang w:val="es-CO"/>
              </w:rPr>
              <w:t>10.980</w:t>
            </w:r>
          </w:p>
        </w:tc>
        <w:tc>
          <w:tcPr>
            <w:tcW w:w="1270" w:type="dxa"/>
            <w:tcBorders>
              <w:top w:val="nil"/>
              <w:left w:val="nil"/>
              <w:bottom w:val="single" w:sz="4" w:space="0" w:color="auto"/>
              <w:right w:val="nil"/>
            </w:tcBorders>
            <w:shd w:val="clear" w:color="auto" w:fill="auto"/>
            <w:noWrap/>
            <w:vAlign w:val="center"/>
            <w:hideMark/>
          </w:tcPr>
          <w:p w14:paraId="085CFDD8" w14:textId="77777777" w:rsidR="00C43889" w:rsidRPr="00FF242F" w:rsidRDefault="00C43889" w:rsidP="00E14455">
            <w:pPr>
              <w:rPr>
                <w:color w:val="000000"/>
                <w:sz w:val="20"/>
                <w:szCs w:val="20"/>
                <w:lang w:val="es-CO"/>
              </w:rPr>
            </w:pPr>
            <w:r w:rsidRPr="00FF242F">
              <w:rPr>
                <w:color w:val="000000"/>
                <w:sz w:val="20"/>
                <w:szCs w:val="20"/>
                <w:lang w:val="es-CO"/>
              </w:rPr>
              <w:t>-74.804</w:t>
            </w:r>
          </w:p>
        </w:tc>
        <w:tc>
          <w:tcPr>
            <w:tcW w:w="1071" w:type="dxa"/>
            <w:tcBorders>
              <w:top w:val="nil"/>
              <w:left w:val="nil"/>
              <w:bottom w:val="single" w:sz="4" w:space="0" w:color="auto"/>
              <w:right w:val="nil"/>
            </w:tcBorders>
            <w:shd w:val="clear" w:color="auto" w:fill="auto"/>
            <w:noWrap/>
            <w:vAlign w:val="center"/>
            <w:hideMark/>
          </w:tcPr>
          <w:p w14:paraId="7282ECEE" w14:textId="77777777" w:rsidR="00C43889" w:rsidRPr="00FF242F" w:rsidRDefault="00C43889" w:rsidP="00E14455">
            <w:pPr>
              <w:rPr>
                <w:color w:val="000000"/>
                <w:sz w:val="20"/>
                <w:szCs w:val="20"/>
                <w:lang w:val="es-CO"/>
              </w:rPr>
            </w:pPr>
            <w:r w:rsidRPr="00FF242F">
              <w:rPr>
                <w:color w:val="000000"/>
                <w:sz w:val="20"/>
                <w:szCs w:val="20"/>
                <w:lang w:val="es-CO"/>
              </w:rPr>
              <w:t>104.43</w:t>
            </w:r>
          </w:p>
        </w:tc>
      </w:tr>
    </w:tbl>
    <w:p w14:paraId="590EE567" w14:textId="77777777" w:rsidR="00C43889" w:rsidRPr="00BB389D" w:rsidRDefault="00C43889" w:rsidP="00E14455">
      <w:pPr>
        <w:rPr>
          <w:sz w:val="24"/>
        </w:rPr>
      </w:pPr>
    </w:p>
    <w:p w14:paraId="667DDFDF" w14:textId="77777777" w:rsidR="0059636F" w:rsidRDefault="00C43889" w:rsidP="00BD0A09">
      <w:pPr>
        <w:pStyle w:val="ListParagraph"/>
        <w:keepNext/>
        <w:spacing w:after="0"/>
        <w:jc w:val="center"/>
      </w:pPr>
      <w:r w:rsidRPr="00BB389D">
        <w:rPr>
          <w:noProof/>
          <w:sz w:val="24"/>
        </w:rPr>
        <w:drawing>
          <wp:inline distT="0" distB="0" distL="0" distR="0" wp14:anchorId="5679DCDC" wp14:editId="63782D41">
            <wp:extent cx="1818261" cy="2700000"/>
            <wp:effectExtent l="0" t="0" r="0" b="571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8261" cy="2700000"/>
                    </a:xfrm>
                    <a:prstGeom prst="rect">
                      <a:avLst/>
                    </a:prstGeom>
                  </pic:spPr>
                </pic:pic>
              </a:graphicData>
            </a:graphic>
          </wp:inline>
        </w:drawing>
      </w:r>
    </w:p>
    <w:p w14:paraId="0576FBC7" w14:textId="526AC7A4" w:rsidR="000D0405" w:rsidRPr="00BB389D" w:rsidRDefault="0059636F" w:rsidP="006B04DC">
      <w:pPr>
        <w:pStyle w:val="Caption"/>
        <w:jc w:val="center"/>
        <w:rPr>
          <w:sz w:val="24"/>
          <w:szCs w:val="24"/>
        </w:rPr>
      </w:pPr>
      <w:bookmarkStart w:id="10" w:name="_Ref70287799"/>
      <w:r>
        <w:t xml:space="preserve">Figura </w:t>
      </w:r>
      <w:fldSimple w:instr=" SEQ Figura \* ARABIC ">
        <w:r w:rsidR="00D67B7B">
          <w:rPr>
            <w:noProof/>
          </w:rPr>
          <w:t>4</w:t>
        </w:r>
      </w:fldSimple>
      <w:bookmarkEnd w:id="10"/>
      <w:r>
        <w:t xml:space="preserve">. Resultados agrupación de los estudiantes en 5 </w:t>
      </w:r>
      <w:r w:rsidR="00BD0A09">
        <w:t>grupos(</w:t>
      </w:r>
      <w:r w:rsidR="00BD0A09" w:rsidRPr="00BD0A09">
        <w:rPr>
          <w:lang w:val="en-US"/>
        </w:rPr>
        <w:t>clusters</w:t>
      </w:r>
      <w:r w:rsidR="00BD0A09">
        <w:t>)</w:t>
      </w:r>
      <w:r>
        <w:t>.</w:t>
      </w:r>
    </w:p>
    <w:sectPr w:rsidR="000D0405" w:rsidRPr="00BB389D">
      <w:headerReference w:type="default" r:id="rId17"/>
      <w:footerReference w:type="even" r:id="rId18"/>
      <w:footerReference w:type="default" r:id="rId19"/>
      <w:pgSz w:w="12240" w:h="15840"/>
      <w:pgMar w:top="1440" w:right="1440" w:bottom="1440" w:left="1440" w:header="431"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EF8F" w14:textId="77777777" w:rsidR="004548B4" w:rsidRDefault="004548B4">
      <w:r>
        <w:separator/>
      </w:r>
    </w:p>
  </w:endnote>
  <w:endnote w:type="continuationSeparator" w:id="0">
    <w:p w14:paraId="7AE67328" w14:textId="77777777" w:rsidR="004548B4" w:rsidRDefault="004548B4">
      <w:r>
        <w:continuationSeparator/>
      </w:r>
    </w:p>
  </w:endnote>
  <w:endnote w:type="continuationNotice" w:id="1">
    <w:p w14:paraId="2EF70D5D" w14:textId="77777777" w:rsidR="004548B4" w:rsidRDefault="00454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7A8E" w14:textId="77777777" w:rsidR="00C43889" w:rsidRDefault="00C43889">
    <w:pPr>
      <w:pBdr>
        <w:top w:val="nil"/>
        <w:left w:val="nil"/>
        <w:bottom w:val="nil"/>
        <w:right w:val="nil"/>
        <w:between w:val="nil"/>
      </w:pBdr>
      <w:tabs>
        <w:tab w:val="center" w:pos="4419"/>
        <w:tab w:val="right" w:pos="8838"/>
      </w:tabs>
      <w:spacing w:after="60"/>
      <w:rPr>
        <w:color w:val="000000"/>
        <w:szCs w:val="22"/>
      </w:rPr>
    </w:pPr>
  </w:p>
  <w:p w14:paraId="24947DD8" w14:textId="77777777" w:rsidR="00C43889" w:rsidRDefault="00C43889">
    <w:pPr>
      <w:pBdr>
        <w:top w:val="nil"/>
        <w:left w:val="nil"/>
        <w:bottom w:val="nil"/>
        <w:right w:val="nil"/>
        <w:between w:val="nil"/>
      </w:pBdr>
      <w:tabs>
        <w:tab w:val="center" w:pos="4419"/>
        <w:tab w:val="right" w:pos="8838"/>
      </w:tabs>
      <w:spacing w:after="60"/>
      <w:rPr>
        <w:color w:val="000000"/>
        <w:szCs w:val="22"/>
      </w:rPr>
    </w:pPr>
    <w:r>
      <w:rPr>
        <w:color w:val="000000"/>
        <w:szCs w:val="22"/>
      </w:rPr>
      <w:fldChar w:fldCharType="begin"/>
    </w:r>
    <w:r>
      <w:rPr>
        <w:color w:val="000000"/>
        <w:szCs w:val="22"/>
      </w:rPr>
      <w:instrText>PAGE</w:instrText>
    </w:r>
    <w:r>
      <w:rPr>
        <w:color w:val="00000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2542" w14:textId="76649B1F" w:rsidR="00C43889" w:rsidRDefault="00C43889">
    <w:pPr>
      <w:pBdr>
        <w:top w:val="nil"/>
        <w:left w:val="nil"/>
        <w:bottom w:val="nil"/>
        <w:right w:val="nil"/>
        <w:between w:val="nil"/>
      </w:pBdr>
      <w:tabs>
        <w:tab w:val="center" w:pos="4419"/>
        <w:tab w:val="right" w:pos="8838"/>
      </w:tabs>
      <w:spacing w:after="60"/>
      <w:rPr>
        <w:color w:val="000000"/>
        <w:szCs w:val="22"/>
      </w:rPr>
    </w:pPr>
    <w:r>
      <w:rPr>
        <w:color w:val="000000"/>
        <w:szCs w:val="22"/>
      </w:rPr>
      <w:fldChar w:fldCharType="begin"/>
    </w:r>
    <w:r>
      <w:rPr>
        <w:color w:val="000000"/>
        <w:szCs w:val="22"/>
      </w:rPr>
      <w:instrText>PAGE</w:instrText>
    </w:r>
    <w:r>
      <w:rPr>
        <w:color w:val="000000"/>
        <w:szCs w:val="22"/>
      </w:rPr>
      <w:fldChar w:fldCharType="separate"/>
    </w:r>
    <w:r>
      <w:rPr>
        <w:noProof/>
        <w:color w:val="000000"/>
        <w:szCs w:val="22"/>
      </w:rPr>
      <w:t>21</w:t>
    </w:r>
    <w:r>
      <w:rPr>
        <w:color w:val="000000"/>
        <w:szCs w:val="22"/>
      </w:rPr>
      <w:fldChar w:fldCharType="end"/>
    </w:r>
  </w:p>
  <w:p w14:paraId="108730EB" w14:textId="77777777" w:rsidR="00C43889" w:rsidRDefault="00C43889">
    <w:pPr>
      <w:pBdr>
        <w:top w:val="nil"/>
        <w:left w:val="nil"/>
        <w:bottom w:val="nil"/>
        <w:right w:val="nil"/>
        <w:between w:val="nil"/>
      </w:pBdr>
      <w:tabs>
        <w:tab w:val="center" w:pos="4419"/>
        <w:tab w:val="right" w:pos="8838"/>
      </w:tabs>
      <w:spacing w:after="60"/>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E162" w14:textId="77777777" w:rsidR="004548B4" w:rsidRDefault="004548B4">
      <w:r>
        <w:separator/>
      </w:r>
    </w:p>
  </w:footnote>
  <w:footnote w:type="continuationSeparator" w:id="0">
    <w:p w14:paraId="6891A0CF" w14:textId="77777777" w:rsidR="004548B4" w:rsidRDefault="004548B4">
      <w:r>
        <w:continuationSeparator/>
      </w:r>
    </w:p>
  </w:footnote>
  <w:footnote w:type="continuationNotice" w:id="1">
    <w:p w14:paraId="7F771BC9" w14:textId="77777777" w:rsidR="004548B4" w:rsidRDefault="004548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3507" w14:textId="25B0D5B0" w:rsidR="00C43889" w:rsidRDefault="00C43889" w:rsidP="0070479C">
    <w:pPr>
      <w:pBdr>
        <w:top w:val="nil"/>
        <w:left w:val="nil"/>
        <w:bottom w:val="nil"/>
        <w:right w:val="nil"/>
        <w:between w:val="nil"/>
      </w:pBdr>
      <w:tabs>
        <w:tab w:val="center" w:pos="4419"/>
        <w:tab w:val="right" w:pos="8838"/>
      </w:tabs>
      <w:spacing w:after="60"/>
      <w:jc w:val="left"/>
      <w:rPr>
        <w:color w:val="000000"/>
        <w:szCs w:val="22"/>
      </w:rPr>
    </w:pPr>
    <w:r>
      <w:rPr>
        <w:color w:val="000000"/>
        <w:szCs w:val="22"/>
      </w:rPr>
      <w:t xml:space="preserve">    </w:t>
    </w:r>
    <w:r>
      <w:rPr>
        <w:noProof/>
        <w:color w:val="000000"/>
        <w:szCs w:val="22"/>
        <w:lang w:val="en-US" w:eastAsia="en-US"/>
      </w:rPr>
      <w:drawing>
        <wp:inline distT="0" distB="0" distL="0" distR="0" wp14:anchorId="28E1A864" wp14:editId="7405C18B">
          <wp:extent cx="1833869" cy="539750"/>
          <wp:effectExtent l="0" t="0" r="0" b="0"/>
          <wp:docPr id="82" name="image3.png" descr="Image result for logo uninorte"/>
          <wp:cNvGraphicFramePr/>
          <a:graphic xmlns:a="http://schemas.openxmlformats.org/drawingml/2006/main">
            <a:graphicData uri="http://schemas.openxmlformats.org/drawingml/2006/picture">
              <pic:pic xmlns:pic="http://schemas.openxmlformats.org/drawingml/2006/picture">
                <pic:nvPicPr>
                  <pic:cNvPr id="0" name="image3.png" descr="Image result for logo uninorte"/>
                  <pic:cNvPicPr preferRelativeResize="0"/>
                </pic:nvPicPr>
                <pic:blipFill rotWithShape="1">
                  <a:blip r:embed="rId1"/>
                  <a:srcRect l="11084" b="26184"/>
                  <a:stretch/>
                </pic:blipFill>
                <pic:spPr bwMode="auto">
                  <a:xfrm>
                    <a:off x="0" y="0"/>
                    <a:ext cx="1834718" cy="540000"/>
                  </a:xfrm>
                  <a:prstGeom prst="rect">
                    <a:avLst/>
                  </a:prstGeom>
                  <a:ln>
                    <a:noFill/>
                  </a:ln>
                  <a:extLst>
                    <a:ext uri="{53640926-AAD7-44D8-BBD7-CCE9431645EC}">
                      <a14:shadowObscured xmlns:a14="http://schemas.microsoft.com/office/drawing/2010/main"/>
                    </a:ext>
                  </a:extLst>
                </pic:spPr>
              </pic:pic>
            </a:graphicData>
          </a:graphic>
        </wp:inline>
      </w:drawing>
    </w:r>
    <w:r>
      <w:rPr>
        <w:color w:val="000000"/>
        <w:szCs w:val="22"/>
      </w:rPr>
      <w:t xml:space="preserve">             </w:t>
    </w:r>
    <w:r>
      <w:rPr>
        <w:color w:val="000000"/>
        <w:szCs w:val="22"/>
      </w:rPr>
      <w:tab/>
      <w:t xml:space="preserve">          </w:t>
    </w:r>
    <w:r>
      <w:rPr>
        <w:color w:val="000000"/>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830F5C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07055C"/>
    <w:multiLevelType w:val="hybridMultilevel"/>
    <w:tmpl w:val="9DB245FA"/>
    <w:lvl w:ilvl="0" w:tplc="0409001B">
      <w:start w:val="1"/>
      <w:numFmt w:val="lowerRoman"/>
      <w:lvlText w:val="%1."/>
      <w:lvlJc w:val="righ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7224592"/>
    <w:multiLevelType w:val="hybridMultilevel"/>
    <w:tmpl w:val="56DA65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7A2"/>
    <w:multiLevelType w:val="hybridMultilevel"/>
    <w:tmpl w:val="9AAC2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486DB0"/>
    <w:multiLevelType w:val="hybridMultilevel"/>
    <w:tmpl w:val="EE48F00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D73CAC"/>
    <w:multiLevelType w:val="hybridMultilevel"/>
    <w:tmpl w:val="CA9416DC"/>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6" w15:restartNumberingAfterBreak="0">
    <w:nsid w:val="259B63E3"/>
    <w:multiLevelType w:val="hybridMultilevel"/>
    <w:tmpl w:val="DA4648A4"/>
    <w:lvl w:ilvl="0" w:tplc="E9C4AC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4CE0A40"/>
    <w:multiLevelType w:val="hybridMultilevel"/>
    <w:tmpl w:val="E7428136"/>
    <w:lvl w:ilvl="0" w:tplc="5EE60520">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94842F5"/>
    <w:multiLevelType w:val="hybridMultilevel"/>
    <w:tmpl w:val="D242D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3941A9"/>
    <w:multiLevelType w:val="hybridMultilevel"/>
    <w:tmpl w:val="4060F4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41BC7DC2"/>
    <w:multiLevelType w:val="hybridMultilevel"/>
    <w:tmpl w:val="A356A4EA"/>
    <w:lvl w:ilvl="0" w:tplc="0409001B">
      <w:start w:val="1"/>
      <w:numFmt w:val="low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3486822"/>
    <w:multiLevelType w:val="hybridMultilevel"/>
    <w:tmpl w:val="BBB80BD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CF3BF2"/>
    <w:multiLevelType w:val="multilevel"/>
    <w:tmpl w:val="4E86B88E"/>
    <w:lvl w:ilvl="0">
      <w:start w:val="1"/>
      <w:numFmt w:val="decimal"/>
      <w:pStyle w:val="Heading2"/>
      <w:lvlText w:val="%1."/>
      <w:lvlJc w:val="left"/>
      <w:pPr>
        <w:ind w:left="360" w:hanging="360"/>
      </w:pPr>
    </w:lvl>
    <w:lvl w:ilvl="1">
      <w:start w:val="1"/>
      <w:numFmt w:val="decimal"/>
      <w:pStyle w:val="Heading3"/>
      <w:lvlText w:val="%1.%2"/>
      <w:lvlJc w:val="left"/>
      <w:pPr>
        <w:ind w:left="540" w:hanging="360"/>
      </w:pPr>
    </w:lvl>
    <w:lvl w:ilvl="2">
      <w:start w:val="1"/>
      <w:numFmt w:val="decimal"/>
      <w:pStyle w:val="Heading4"/>
      <w:lvlText w:val="%1.%2.%3"/>
      <w:lvlJc w:val="left"/>
      <w:pPr>
        <w:ind w:left="1080" w:hanging="720"/>
      </w:pPr>
    </w:lvl>
    <w:lvl w:ilvl="3">
      <w:start w:val="1"/>
      <w:numFmt w:val="decimal"/>
      <w:lvlText w:val="%1.%2.%3.%4"/>
      <w:lvlJc w:val="left"/>
      <w:pPr>
        <w:ind w:left="1080" w:hanging="720"/>
      </w:pPr>
    </w:lvl>
    <w:lvl w:ilvl="4">
      <w:start w:val="1"/>
      <w:numFmt w:val="decimal"/>
      <w:pStyle w:val="Heading5"/>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615F43D1"/>
    <w:multiLevelType w:val="hybridMultilevel"/>
    <w:tmpl w:val="E1146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E25C9D"/>
    <w:multiLevelType w:val="hybridMultilevel"/>
    <w:tmpl w:val="6A8E3E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739D3"/>
    <w:multiLevelType w:val="hybridMultilevel"/>
    <w:tmpl w:val="3DD69D78"/>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6" w15:restartNumberingAfterBreak="0">
    <w:nsid w:val="67B12EFB"/>
    <w:multiLevelType w:val="hybridMultilevel"/>
    <w:tmpl w:val="390017D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6BD23357"/>
    <w:multiLevelType w:val="multilevel"/>
    <w:tmpl w:val="85628E26"/>
    <w:lvl w:ilvl="0">
      <w:start w:val="1"/>
      <w:numFmt w:val="decimal"/>
      <w:pStyle w:val="TO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17"/>
  </w:num>
  <w:num w:numId="3">
    <w:abstractNumId w:val="13"/>
  </w:num>
  <w:num w:numId="4">
    <w:abstractNumId w:val="10"/>
  </w:num>
  <w:num w:numId="5">
    <w:abstractNumId w:val="0"/>
  </w:num>
  <w:num w:numId="6">
    <w:abstractNumId w:val="7"/>
  </w:num>
  <w:num w:numId="7">
    <w:abstractNumId w:val="1"/>
  </w:num>
  <w:num w:numId="8">
    <w:abstractNumId w:val="6"/>
  </w:num>
  <w:num w:numId="9">
    <w:abstractNumId w:val="11"/>
  </w:num>
  <w:num w:numId="10">
    <w:abstractNumId w:val="15"/>
  </w:num>
  <w:num w:numId="11">
    <w:abstractNumId w:val="5"/>
  </w:num>
  <w:num w:numId="12">
    <w:abstractNumId w:val="9"/>
  </w:num>
  <w:num w:numId="13">
    <w:abstractNumId w:val="16"/>
  </w:num>
  <w:num w:numId="14">
    <w:abstractNumId w:val="3"/>
  </w:num>
  <w:num w:numId="15">
    <w:abstractNumId w:val="2"/>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MzSxMDYzMDYBspR0lIJTi4sz8/NACixrASowKVUsAAAA"/>
    <w:docVar w:name="EN.Layout" w:val="&lt;ENLayout&gt;&lt;Style&gt;APA 6th CA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sa29t03wdp0eexda8pat2bwxafdvxxxddp&quot;&gt;My EndNote LibraryUninorte-Saved-Saved&lt;record-ids&gt;&lt;item&gt;42&lt;/item&gt;&lt;item&gt;44&lt;/item&gt;&lt;item&gt;45&lt;/item&gt;&lt;item&gt;329&lt;/item&gt;&lt;item&gt;333&lt;/item&gt;&lt;item&gt;334&lt;/item&gt;&lt;item&gt;335&lt;/item&gt;&lt;item&gt;336&lt;/item&gt;&lt;item&gt;337&lt;/item&gt;&lt;item&gt;364&lt;/item&gt;&lt;item&gt;505&lt;/item&gt;&lt;item&gt;569&lt;/item&gt;&lt;item&gt;605&lt;/item&gt;&lt;item&gt;606&lt;/item&gt;&lt;item&gt;636&lt;/item&gt;&lt;item&gt;695&lt;/item&gt;&lt;item&gt;774&lt;/item&gt;&lt;item&gt;777&lt;/item&gt;&lt;item&gt;779&lt;/item&gt;&lt;item&gt;789&lt;/item&gt;&lt;item&gt;809&lt;/item&gt;&lt;item&gt;810&lt;/item&gt;&lt;/record-ids&gt;&lt;/item&gt;&lt;/Libraries&gt;"/>
  </w:docVars>
  <w:rsids>
    <w:rsidRoot w:val="009E666C"/>
    <w:rsid w:val="000012E4"/>
    <w:rsid w:val="00001D56"/>
    <w:rsid w:val="000022F3"/>
    <w:rsid w:val="00002FC2"/>
    <w:rsid w:val="00004C3C"/>
    <w:rsid w:val="00005083"/>
    <w:rsid w:val="00005A97"/>
    <w:rsid w:val="00006CFB"/>
    <w:rsid w:val="00010BC7"/>
    <w:rsid w:val="000116DA"/>
    <w:rsid w:val="00011F86"/>
    <w:rsid w:val="00014EAE"/>
    <w:rsid w:val="00014F3D"/>
    <w:rsid w:val="00015100"/>
    <w:rsid w:val="00015CC3"/>
    <w:rsid w:val="00015D5F"/>
    <w:rsid w:val="00015F54"/>
    <w:rsid w:val="00016078"/>
    <w:rsid w:val="000167FB"/>
    <w:rsid w:val="00020C3A"/>
    <w:rsid w:val="00022F8E"/>
    <w:rsid w:val="0002305A"/>
    <w:rsid w:val="000253CB"/>
    <w:rsid w:val="00025BF9"/>
    <w:rsid w:val="00025C40"/>
    <w:rsid w:val="00027542"/>
    <w:rsid w:val="00031898"/>
    <w:rsid w:val="00031DE6"/>
    <w:rsid w:val="00032198"/>
    <w:rsid w:val="00032D3C"/>
    <w:rsid w:val="000335EF"/>
    <w:rsid w:val="000336AB"/>
    <w:rsid w:val="00033898"/>
    <w:rsid w:val="00033F49"/>
    <w:rsid w:val="00034BB9"/>
    <w:rsid w:val="000350F6"/>
    <w:rsid w:val="00035F01"/>
    <w:rsid w:val="00040784"/>
    <w:rsid w:val="0004099A"/>
    <w:rsid w:val="000412F0"/>
    <w:rsid w:val="00041B2A"/>
    <w:rsid w:val="000421B8"/>
    <w:rsid w:val="0004329D"/>
    <w:rsid w:val="00043724"/>
    <w:rsid w:val="00043D36"/>
    <w:rsid w:val="00043DA8"/>
    <w:rsid w:val="0004487D"/>
    <w:rsid w:val="00045286"/>
    <w:rsid w:val="00045614"/>
    <w:rsid w:val="00045BB9"/>
    <w:rsid w:val="00045EDF"/>
    <w:rsid w:val="000464BA"/>
    <w:rsid w:val="0004661A"/>
    <w:rsid w:val="00046691"/>
    <w:rsid w:val="00047A8F"/>
    <w:rsid w:val="00052732"/>
    <w:rsid w:val="00052879"/>
    <w:rsid w:val="00053D37"/>
    <w:rsid w:val="00054579"/>
    <w:rsid w:val="00054B64"/>
    <w:rsid w:val="00054C05"/>
    <w:rsid w:val="00054E17"/>
    <w:rsid w:val="00055D7B"/>
    <w:rsid w:val="000563BF"/>
    <w:rsid w:val="00056A9A"/>
    <w:rsid w:val="000573CE"/>
    <w:rsid w:val="00060542"/>
    <w:rsid w:val="00060579"/>
    <w:rsid w:val="0006156A"/>
    <w:rsid w:val="00061C84"/>
    <w:rsid w:val="00061CDB"/>
    <w:rsid w:val="00062105"/>
    <w:rsid w:val="000631B8"/>
    <w:rsid w:val="000636A5"/>
    <w:rsid w:val="00063E7D"/>
    <w:rsid w:val="0006408F"/>
    <w:rsid w:val="000643F9"/>
    <w:rsid w:val="00066C65"/>
    <w:rsid w:val="0007066C"/>
    <w:rsid w:val="00071F3C"/>
    <w:rsid w:val="0007263C"/>
    <w:rsid w:val="0007276C"/>
    <w:rsid w:val="00073683"/>
    <w:rsid w:val="00074C1C"/>
    <w:rsid w:val="00077FFC"/>
    <w:rsid w:val="00080124"/>
    <w:rsid w:val="00080133"/>
    <w:rsid w:val="0008046B"/>
    <w:rsid w:val="00080E3A"/>
    <w:rsid w:val="000813BD"/>
    <w:rsid w:val="00082652"/>
    <w:rsid w:val="00082DB4"/>
    <w:rsid w:val="00083955"/>
    <w:rsid w:val="00085397"/>
    <w:rsid w:val="00086039"/>
    <w:rsid w:val="00091467"/>
    <w:rsid w:val="0009171E"/>
    <w:rsid w:val="00091F72"/>
    <w:rsid w:val="0009240D"/>
    <w:rsid w:val="0009394E"/>
    <w:rsid w:val="000948CE"/>
    <w:rsid w:val="00094B8B"/>
    <w:rsid w:val="00096852"/>
    <w:rsid w:val="000969C6"/>
    <w:rsid w:val="00096B5D"/>
    <w:rsid w:val="0009707D"/>
    <w:rsid w:val="00097EFF"/>
    <w:rsid w:val="000A0F0A"/>
    <w:rsid w:val="000A1AC2"/>
    <w:rsid w:val="000A3468"/>
    <w:rsid w:val="000A3E9B"/>
    <w:rsid w:val="000A4976"/>
    <w:rsid w:val="000A4DBD"/>
    <w:rsid w:val="000A6338"/>
    <w:rsid w:val="000A6D47"/>
    <w:rsid w:val="000B0874"/>
    <w:rsid w:val="000B204A"/>
    <w:rsid w:val="000B4517"/>
    <w:rsid w:val="000B4666"/>
    <w:rsid w:val="000B4FB5"/>
    <w:rsid w:val="000B729D"/>
    <w:rsid w:val="000B73E9"/>
    <w:rsid w:val="000B7526"/>
    <w:rsid w:val="000B7CE4"/>
    <w:rsid w:val="000C0E24"/>
    <w:rsid w:val="000C0EB7"/>
    <w:rsid w:val="000C1744"/>
    <w:rsid w:val="000C3ECB"/>
    <w:rsid w:val="000C60F6"/>
    <w:rsid w:val="000C6292"/>
    <w:rsid w:val="000C648A"/>
    <w:rsid w:val="000C7854"/>
    <w:rsid w:val="000C7EC3"/>
    <w:rsid w:val="000D029E"/>
    <w:rsid w:val="000D0405"/>
    <w:rsid w:val="000D06DE"/>
    <w:rsid w:val="000D073A"/>
    <w:rsid w:val="000D24F4"/>
    <w:rsid w:val="000D2535"/>
    <w:rsid w:val="000D253F"/>
    <w:rsid w:val="000D45A2"/>
    <w:rsid w:val="000D4777"/>
    <w:rsid w:val="000D4F2C"/>
    <w:rsid w:val="000D630B"/>
    <w:rsid w:val="000D6FD4"/>
    <w:rsid w:val="000E0722"/>
    <w:rsid w:val="000E0B9B"/>
    <w:rsid w:val="000E14BF"/>
    <w:rsid w:val="000E1C67"/>
    <w:rsid w:val="000E1C87"/>
    <w:rsid w:val="000E1D8F"/>
    <w:rsid w:val="000E3392"/>
    <w:rsid w:val="000E5FEF"/>
    <w:rsid w:val="000E7E6D"/>
    <w:rsid w:val="000F21F9"/>
    <w:rsid w:val="000F3829"/>
    <w:rsid w:val="000F4008"/>
    <w:rsid w:val="000F438F"/>
    <w:rsid w:val="000F443E"/>
    <w:rsid w:val="000F4C1F"/>
    <w:rsid w:val="000F4C32"/>
    <w:rsid w:val="000F4E5C"/>
    <w:rsid w:val="000F5501"/>
    <w:rsid w:val="000F675A"/>
    <w:rsid w:val="000F6F28"/>
    <w:rsid w:val="000F6F42"/>
    <w:rsid w:val="000F7807"/>
    <w:rsid w:val="000F7908"/>
    <w:rsid w:val="00101AD6"/>
    <w:rsid w:val="001022A4"/>
    <w:rsid w:val="00103986"/>
    <w:rsid w:val="00105505"/>
    <w:rsid w:val="00105694"/>
    <w:rsid w:val="0010798D"/>
    <w:rsid w:val="0011009C"/>
    <w:rsid w:val="001110EB"/>
    <w:rsid w:val="00111934"/>
    <w:rsid w:val="00111B6B"/>
    <w:rsid w:val="00111F2C"/>
    <w:rsid w:val="00112CEE"/>
    <w:rsid w:val="00113414"/>
    <w:rsid w:val="00113659"/>
    <w:rsid w:val="001139FD"/>
    <w:rsid w:val="0011423D"/>
    <w:rsid w:val="001151CB"/>
    <w:rsid w:val="00115AA7"/>
    <w:rsid w:val="0011667A"/>
    <w:rsid w:val="00116CAE"/>
    <w:rsid w:val="00116E4F"/>
    <w:rsid w:val="0011771F"/>
    <w:rsid w:val="00117CE5"/>
    <w:rsid w:val="0012097D"/>
    <w:rsid w:val="00120D1B"/>
    <w:rsid w:val="00121877"/>
    <w:rsid w:val="001221F6"/>
    <w:rsid w:val="00122540"/>
    <w:rsid w:val="001225B3"/>
    <w:rsid w:val="00122725"/>
    <w:rsid w:val="00122781"/>
    <w:rsid w:val="00122E06"/>
    <w:rsid w:val="00123B08"/>
    <w:rsid w:val="0012496E"/>
    <w:rsid w:val="00124EA3"/>
    <w:rsid w:val="00125873"/>
    <w:rsid w:val="00125F06"/>
    <w:rsid w:val="0012788A"/>
    <w:rsid w:val="00130076"/>
    <w:rsid w:val="00131C4E"/>
    <w:rsid w:val="00131DEB"/>
    <w:rsid w:val="001324AA"/>
    <w:rsid w:val="00132B3C"/>
    <w:rsid w:val="001360BB"/>
    <w:rsid w:val="0013626B"/>
    <w:rsid w:val="0013684A"/>
    <w:rsid w:val="00136935"/>
    <w:rsid w:val="001401C7"/>
    <w:rsid w:val="00140A20"/>
    <w:rsid w:val="00140C7B"/>
    <w:rsid w:val="00141212"/>
    <w:rsid w:val="0014126D"/>
    <w:rsid w:val="00141D9C"/>
    <w:rsid w:val="0014233D"/>
    <w:rsid w:val="001425C4"/>
    <w:rsid w:val="00143780"/>
    <w:rsid w:val="00144416"/>
    <w:rsid w:val="00144C25"/>
    <w:rsid w:val="0014515F"/>
    <w:rsid w:val="00145F7C"/>
    <w:rsid w:val="00146099"/>
    <w:rsid w:val="0014759B"/>
    <w:rsid w:val="00147E20"/>
    <w:rsid w:val="00150079"/>
    <w:rsid w:val="00150D4F"/>
    <w:rsid w:val="00151B4B"/>
    <w:rsid w:val="00153295"/>
    <w:rsid w:val="001532C8"/>
    <w:rsid w:val="00155CD7"/>
    <w:rsid w:val="001568C0"/>
    <w:rsid w:val="00156E03"/>
    <w:rsid w:val="00161206"/>
    <w:rsid w:val="001612BF"/>
    <w:rsid w:val="0016172C"/>
    <w:rsid w:val="00162E2F"/>
    <w:rsid w:val="00162E76"/>
    <w:rsid w:val="00163525"/>
    <w:rsid w:val="0016382A"/>
    <w:rsid w:val="00163B36"/>
    <w:rsid w:val="001644F4"/>
    <w:rsid w:val="00165992"/>
    <w:rsid w:val="00165E71"/>
    <w:rsid w:val="0016666F"/>
    <w:rsid w:val="00166C96"/>
    <w:rsid w:val="00167B2D"/>
    <w:rsid w:val="00170D19"/>
    <w:rsid w:val="00171342"/>
    <w:rsid w:val="00171E73"/>
    <w:rsid w:val="001722CE"/>
    <w:rsid w:val="0017268F"/>
    <w:rsid w:val="001752F2"/>
    <w:rsid w:val="00175563"/>
    <w:rsid w:val="00176EAB"/>
    <w:rsid w:val="001774C6"/>
    <w:rsid w:val="0017751C"/>
    <w:rsid w:val="001803DB"/>
    <w:rsid w:val="00180EE9"/>
    <w:rsid w:val="001814D0"/>
    <w:rsid w:val="001816D0"/>
    <w:rsid w:val="001819E3"/>
    <w:rsid w:val="00181FDA"/>
    <w:rsid w:val="001830B5"/>
    <w:rsid w:val="0018356A"/>
    <w:rsid w:val="0018417F"/>
    <w:rsid w:val="001845EC"/>
    <w:rsid w:val="00186257"/>
    <w:rsid w:val="001862D6"/>
    <w:rsid w:val="001865B7"/>
    <w:rsid w:val="00186EFC"/>
    <w:rsid w:val="0018735F"/>
    <w:rsid w:val="00187A0D"/>
    <w:rsid w:val="0019124C"/>
    <w:rsid w:val="00191F26"/>
    <w:rsid w:val="001920C0"/>
    <w:rsid w:val="00192830"/>
    <w:rsid w:val="001933DD"/>
    <w:rsid w:val="00193C07"/>
    <w:rsid w:val="00194A5B"/>
    <w:rsid w:val="00195AF4"/>
    <w:rsid w:val="00196EC6"/>
    <w:rsid w:val="00197129"/>
    <w:rsid w:val="00197EB1"/>
    <w:rsid w:val="001A09F8"/>
    <w:rsid w:val="001A0BE8"/>
    <w:rsid w:val="001A21D9"/>
    <w:rsid w:val="001A263F"/>
    <w:rsid w:val="001A387D"/>
    <w:rsid w:val="001A5FE4"/>
    <w:rsid w:val="001A7441"/>
    <w:rsid w:val="001A7B5C"/>
    <w:rsid w:val="001A7B94"/>
    <w:rsid w:val="001A7E65"/>
    <w:rsid w:val="001A7FBC"/>
    <w:rsid w:val="001B11E2"/>
    <w:rsid w:val="001B134F"/>
    <w:rsid w:val="001B168C"/>
    <w:rsid w:val="001B1C06"/>
    <w:rsid w:val="001B2310"/>
    <w:rsid w:val="001B2C66"/>
    <w:rsid w:val="001B31E5"/>
    <w:rsid w:val="001B3E0B"/>
    <w:rsid w:val="001B4851"/>
    <w:rsid w:val="001B59D1"/>
    <w:rsid w:val="001B5C98"/>
    <w:rsid w:val="001B61C0"/>
    <w:rsid w:val="001B6A91"/>
    <w:rsid w:val="001B6CFC"/>
    <w:rsid w:val="001B7527"/>
    <w:rsid w:val="001B76CD"/>
    <w:rsid w:val="001B776F"/>
    <w:rsid w:val="001C0297"/>
    <w:rsid w:val="001C1705"/>
    <w:rsid w:val="001C2457"/>
    <w:rsid w:val="001C3323"/>
    <w:rsid w:val="001C49A2"/>
    <w:rsid w:val="001C4C8B"/>
    <w:rsid w:val="001C5119"/>
    <w:rsid w:val="001C55FF"/>
    <w:rsid w:val="001C5A44"/>
    <w:rsid w:val="001C61EE"/>
    <w:rsid w:val="001C666E"/>
    <w:rsid w:val="001C741A"/>
    <w:rsid w:val="001D28B7"/>
    <w:rsid w:val="001D2E77"/>
    <w:rsid w:val="001D4B37"/>
    <w:rsid w:val="001D5A71"/>
    <w:rsid w:val="001D6782"/>
    <w:rsid w:val="001D7ECA"/>
    <w:rsid w:val="001E09FD"/>
    <w:rsid w:val="001E157A"/>
    <w:rsid w:val="001E1EA8"/>
    <w:rsid w:val="001E2249"/>
    <w:rsid w:val="001E2493"/>
    <w:rsid w:val="001E4071"/>
    <w:rsid w:val="001E4C3D"/>
    <w:rsid w:val="001E68EF"/>
    <w:rsid w:val="001E6F8F"/>
    <w:rsid w:val="001E76B7"/>
    <w:rsid w:val="001E7E90"/>
    <w:rsid w:val="001F0E5F"/>
    <w:rsid w:val="001F0F92"/>
    <w:rsid w:val="001F24AD"/>
    <w:rsid w:val="001F337D"/>
    <w:rsid w:val="001F4070"/>
    <w:rsid w:val="001F47E4"/>
    <w:rsid w:val="001F4C51"/>
    <w:rsid w:val="001F4D5E"/>
    <w:rsid w:val="001F5D63"/>
    <w:rsid w:val="001F63E4"/>
    <w:rsid w:val="001F6C2D"/>
    <w:rsid w:val="001F790A"/>
    <w:rsid w:val="001F7D10"/>
    <w:rsid w:val="00201352"/>
    <w:rsid w:val="0020285E"/>
    <w:rsid w:val="00204971"/>
    <w:rsid w:val="002069E7"/>
    <w:rsid w:val="00210914"/>
    <w:rsid w:val="00210E69"/>
    <w:rsid w:val="00212342"/>
    <w:rsid w:val="002125FE"/>
    <w:rsid w:val="00212A7F"/>
    <w:rsid w:val="00212F6D"/>
    <w:rsid w:val="00213387"/>
    <w:rsid w:val="002155A1"/>
    <w:rsid w:val="00216A9A"/>
    <w:rsid w:val="002171B6"/>
    <w:rsid w:val="002177C4"/>
    <w:rsid w:val="002211F2"/>
    <w:rsid w:val="002233F5"/>
    <w:rsid w:val="002238C8"/>
    <w:rsid w:val="00225294"/>
    <w:rsid w:val="002252BA"/>
    <w:rsid w:val="00225766"/>
    <w:rsid w:val="002258C0"/>
    <w:rsid w:val="00226508"/>
    <w:rsid w:val="00230438"/>
    <w:rsid w:val="00230F5D"/>
    <w:rsid w:val="00231AA7"/>
    <w:rsid w:val="00231D04"/>
    <w:rsid w:val="00232EEC"/>
    <w:rsid w:val="002333E4"/>
    <w:rsid w:val="00233BA8"/>
    <w:rsid w:val="00233DDE"/>
    <w:rsid w:val="00233EB9"/>
    <w:rsid w:val="00233F2C"/>
    <w:rsid w:val="00235A69"/>
    <w:rsid w:val="00236131"/>
    <w:rsid w:val="00237FF7"/>
    <w:rsid w:val="00240402"/>
    <w:rsid w:val="0024068C"/>
    <w:rsid w:val="00241823"/>
    <w:rsid w:val="002433B7"/>
    <w:rsid w:val="002436AB"/>
    <w:rsid w:val="00243938"/>
    <w:rsid w:val="00243F15"/>
    <w:rsid w:val="00244766"/>
    <w:rsid w:val="00245663"/>
    <w:rsid w:val="0024567D"/>
    <w:rsid w:val="002459F8"/>
    <w:rsid w:val="0024675A"/>
    <w:rsid w:val="002517B5"/>
    <w:rsid w:val="00251953"/>
    <w:rsid w:val="00251E88"/>
    <w:rsid w:val="00254079"/>
    <w:rsid w:val="00254A99"/>
    <w:rsid w:val="0025511D"/>
    <w:rsid w:val="002559CA"/>
    <w:rsid w:val="00256184"/>
    <w:rsid w:val="002565EA"/>
    <w:rsid w:val="00256A2B"/>
    <w:rsid w:val="00256E7A"/>
    <w:rsid w:val="0025710B"/>
    <w:rsid w:val="002576C4"/>
    <w:rsid w:val="00260FF4"/>
    <w:rsid w:val="00261500"/>
    <w:rsid w:val="0026187C"/>
    <w:rsid w:val="002632FD"/>
    <w:rsid w:val="0026437B"/>
    <w:rsid w:val="00264ACF"/>
    <w:rsid w:val="00264C5F"/>
    <w:rsid w:val="00264E74"/>
    <w:rsid w:val="00265631"/>
    <w:rsid w:val="00265C02"/>
    <w:rsid w:val="00266947"/>
    <w:rsid w:val="002671E6"/>
    <w:rsid w:val="00267847"/>
    <w:rsid w:val="00271341"/>
    <w:rsid w:val="00271CD4"/>
    <w:rsid w:val="00272636"/>
    <w:rsid w:val="00272D4A"/>
    <w:rsid w:val="002735DC"/>
    <w:rsid w:val="002735F1"/>
    <w:rsid w:val="00273A80"/>
    <w:rsid w:val="00274480"/>
    <w:rsid w:val="0027555E"/>
    <w:rsid w:val="00277A5D"/>
    <w:rsid w:val="00277FCA"/>
    <w:rsid w:val="00280309"/>
    <w:rsid w:val="00280430"/>
    <w:rsid w:val="002818DD"/>
    <w:rsid w:val="00281C10"/>
    <w:rsid w:val="00281F97"/>
    <w:rsid w:val="0028209E"/>
    <w:rsid w:val="00282612"/>
    <w:rsid w:val="002826AB"/>
    <w:rsid w:val="0028335C"/>
    <w:rsid w:val="002838F7"/>
    <w:rsid w:val="00283C5E"/>
    <w:rsid w:val="00285B96"/>
    <w:rsid w:val="00286FBF"/>
    <w:rsid w:val="00287158"/>
    <w:rsid w:val="002879BC"/>
    <w:rsid w:val="00290D7D"/>
    <w:rsid w:val="002917F5"/>
    <w:rsid w:val="00291EDA"/>
    <w:rsid w:val="00292C09"/>
    <w:rsid w:val="0029367A"/>
    <w:rsid w:val="00293CF9"/>
    <w:rsid w:val="0029569B"/>
    <w:rsid w:val="002964C0"/>
    <w:rsid w:val="002A02C6"/>
    <w:rsid w:val="002A182A"/>
    <w:rsid w:val="002A19F8"/>
    <w:rsid w:val="002A224F"/>
    <w:rsid w:val="002A2768"/>
    <w:rsid w:val="002A320E"/>
    <w:rsid w:val="002A36B5"/>
    <w:rsid w:val="002A4255"/>
    <w:rsid w:val="002A4EFB"/>
    <w:rsid w:val="002A5A49"/>
    <w:rsid w:val="002A65CB"/>
    <w:rsid w:val="002A6F7F"/>
    <w:rsid w:val="002A7B3B"/>
    <w:rsid w:val="002B0001"/>
    <w:rsid w:val="002B0ABE"/>
    <w:rsid w:val="002B0C56"/>
    <w:rsid w:val="002B0EDF"/>
    <w:rsid w:val="002B347A"/>
    <w:rsid w:val="002B3A63"/>
    <w:rsid w:val="002B4272"/>
    <w:rsid w:val="002B4599"/>
    <w:rsid w:val="002B46DF"/>
    <w:rsid w:val="002B4CFB"/>
    <w:rsid w:val="002B6426"/>
    <w:rsid w:val="002B6A4B"/>
    <w:rsid w:val="002C035C"/>
    <w:rsid w:val="002C0DEA"/>
    <w:rsid w:val="002C0FD7"/>
    <w:rsid w:val="002C1A76"/>
    <w:rsid w:val="002C2289"/>
    <w:rsid w:val="002C4091"/>
    <w:rsid w:val="002C40E5"/>
    <w:rsid w:val="002C4A05"/>
    <w:rsid w:val="002C59A9"/>
    <w:rsid w:val="002C6973"/>
    <w:rsid w:val="002C7340"/>
    <w:rsid w:val="002C7BDC"/>
    <w:rsid w:val="002D0799"/>
    <w:rsid w:val="002D1A09"/>
    <w:rsid w:val="002D2679"/>
    <w:rsid w:val="002D4458"/>
    <w:rsid w:val="002D4F00"/>
    <w:rsid w:val="002D5891"/>
    <w:rsid w:val="002D5FD8"/>
    <w:rsid w:val="002D6723"/>
    <w:rsid w:val="002D7E62"/>
    <w:rsid w:val="002E0185"/>
    <w:rsid w:val="002E120E"/>
    <w:rsid w:val="002E17CE"/>
    <w:rsid w:val="002E1DA3"/>
    <w:rsid w:val="002E4880"/>
    <w:rsid w:val="002E48AE"/>
    <w:rsid w:val="002E498D"/>
    <w:rsid w:val="002E4BB0"/>
    <w:rsid w:val="002E503B"/>
    <w:rsid w:val="002E609C"/>
    <w:rsid w:val="002E679A"/>
    <w:rsid w:val="002E7284"/>
    <w:rsid w:val="002F01C5"/>
    <w:rsid w:val="002F0BE0"/>
    <w:rsid w:val="002F0D55"/>
    <w:rsid w:val="002F2168"/>
    <w:rsid w:val="002F3F57"/>
    <w:rsid w:val="002F5891"/>
    <w:rsid w:val="002F6123"/>
    <w:rsid w:val="002F749A"/>
    <w:rsid w:val="0030038A"/>
    <w:rsid w:val="003003C2"/>
    <w:rsid w:val="003005F7"/>
    <w:rsid w:val="00301DB8"/>
    <w:rsid w:val="00302B3C"/>
    <w:rsid w:val="00303089"/>
    <w:rsid w:val="00305795"/>
    <w:rsid w:val="00305B7B"/>
    <w:rsid w:val="0030661C"/>
    <w:rsid w:val="00306C54"/>
    <w:rsid w:val="0030770B"/>
    <w:rsid w:val="0031216F"/>
    <w:rsid w:val="0031250A"/>
    <w:rsid w:val="003138C6"/>
    <w:rsid w:val="003139C8"/>
    <w:rsid w:val="00314E0B"/>
    <w:rsid w:val="003165EA"/>
    <w:rsid w:val="00317043"/>
    <w:rsid w:val="003179B7"/>
    <w:rsid w:val="00320F0A"/>
    <w:rsid w:val="00322114"/>
    <w:rsid w:val="003231B1"/>
    <w:rsid w:val="00324272"/>
    <w:rsid w:val="0032498D"/>
    <w:rsid w:val="00327861"/>
    <w:rsid w:val="0033092D"/>
    <w:rsid w:val="00330DED"/>
    <w:rsid w:val="00330F27"/>
    <w:rsid w:val="0033235F"/>
    <w:rsid w:val="003335A2"/>
    <w:rsid w:val="00334B5A"/>
    <w:rsid w:val="00334BA9"/>
    <w:rsid w:val="00334BF1"/>
    <w:rsid w:val="00335704"/>
    <w:rsid w:val="00336070"/>
    <w:rsid w:val="00336DD4"/>
    <w:rsid w:val="00340A86"/>
    <w:rsid w:val="00340B9F"/>
    <w:rsid w:val="0034280D"/>
    <w:rsid w:val="00342B17"/>
    <w:rsid w:val="00343C84"/>
    <w:rsid w:val="003445E5"/>
    <w:rsid w:val="00345751"/>
    <w:rsid w:val="003468EE"/>
    <w:rsid w:val="00347D23"/>
    <w:rsid w:val="003500E1"/>
    <w:rsid w:val="003500FB"/>
    <w:rsid w:val="00350997"/>
    <w:rsid w:val="0035149E"/>
    <w:rsid w:val="003539FB"/>
    <w:rsid w:val="00357C55"/>
    <w:rsid w:val="003615AD"/>
    <w:rsid w:val="00361B23"/>
    <w:rsid w:val="003620E8"/>
    <w:rsid w:val="00362564"/>
    <w:rsid w:val="00362ED5"/>
    <w:rsid w:val="00363D5D"/>
    <w:rsid w:val="00364702"/>
    <w:rsid w:val="0037048F"/>
    <w:rsid w:val="00370665"/>
    <w:rsid w:val="003708DC"/>
    <w:rsid w:val="00370D49"/>
    <w:rsid w:val="003720EB"/>
    <w:rsid w:val="00372AAD"/>
    <w:rsid w:val="00372D42"/>
    <w:rsid w:val="00375C67"/>
    <w:rsid w:val="00376BE6"/>
    <w:rsid w:val="00376CB5"/>
    <w:rsid w:val="00380190"/>
    <w:rsid w:val="00380F17"/>
    <w:rsid w:val="00380FB0"/>
    <w:rsid w:val="00381C7C"/>
    <w:rsid w:val="003820B1"/>
    <w:rsid w:val="00382A30"/>
    <w:rsid w:val="0038303F"/>
    <w:rsid w:val="0038307B"/>
    <w:rsid w:val="003849D9"/>
    <w:rsid w:val="00386A82"/>
    <w:rsid w:val="00386DB4"/>
    <w:rsid w:val="0038718D"/>
    <w:rsid w:val="00387288"/>
    <w:rsid w:val="00387581"/>
    <w:rsid w:val="003878D2"/>
    <w:rsid w:val="00390271"/>
    <w:rsid w:val="00391396"/>
    <w:rsid w:val="00391690"/>
    <w:rsid w:val="0039207D"/>
    <w:rsid w:val="0039224F"/>
    <w:rsid w:val="00392748"/>
    <w:rsid w:val="00392869"/>
    <w:rsid w:val="003931C6"/>
    <w:rsid w:val="003932AF"/>
    <w:rsid w:val="0039460D"/>
    <w:rsid w:val="003947AE"/>
    <w:rsid w:val="00394D0C"/>
    <w:rsid w:val="0039536E"/>
    <w:rsid w:val="00395FA8"/>
    <w:rsid w:val="003973D3"/>
    <w:rsid w:val="003975DB"/>
    <w:rsid w:val="003A0635"/>
    <w:rsid w:val="003A0788"/>
    <w:rsid w:val="003A16DA"/>
    <w:rsid w:val="003A22DB"/>
    <w:rsid w:val="003A268D"/>
    <w:rsid w:val="003A31EE"/>
    <w:rsid w:val="003A3EE9"/>
    <w:rsid w:val="003A41D8"/>
    <w:rsid w:val="003A4E8E"/>
    <w:rsid w:val="003A570F"/>
    <w:rsid w:val="003A5719"/>
    <w:rsid w:val="003A7124"/>
    <w:rsid w:val="003B0C08"/>
    <w:rsid w:val="003B0F38"/>
    <w:rsid w:val="003B1044"/>
    <w:rsid w:val="003B1229"/>
    <w:rsid w:val="003B2986"/>
    <w:rsid w:val="003B35FA"/>
    <w:rsid w:val="003B6532"/>
    <w:rsid w:val="003B6747"/>
    <w:rsid w:val="003B79D5"/>
    <w:rsid w:val="003B7ADA"/>
    <w:rsid w:val="003B7B1F"/>
    <w:rsid w:val="003C03B9"/>
    <w:rsid w:val="003C05CA"/>
    <w:rsid w:val="003C0EFC"/>
    <w:rsid w:val="003C20B3"/>
    <w:rsid w:val="003C31E5"/>
    <w:rsid w:val="003C5EEC"/>
    <w:rsid w:val="003C7551"/>
    <w:rsid w:val="003D0EFB"/>
    <w:rsid w:val="003D1ACA"/>
    <w:rsid w:val="003D20C3"/>
    <w:rsid w:val="003D2CA2"/>
    <w:rsid w:val="003D3A14"/>
    <w:rsid w:val="003D4FB4"/>
    <w:rsid w:val="003D581A"/>
    <w:rsid w:val="003D6652"/>
    <w:rsid w:val="003D67FB"/>
    <w:rsid w:val="003E0127"/>
    <w:rsid w:val="003E0380"/>
    <w:rsid w:val="003E0654"/>
    <w:rsid w:val="003E083C"/>
    <w:rsid w:val="003E0E04"/>
    <w:rsid w:val="003E109B"/>
    <w:rsid w:val="003E3B60"/>
    <w:rsid w:val="003E487E"/>
    <w:rsid w:val="003E48FA"/>
    <w:rsid w:val="003E57DC"/>
    <w:rsid w:val="003E6D48"/>
    <w:rsid w:val="003E76C0"/>
    <w:rsid w:val="003E7DD6"/>
    <w:rsid w:val="003F0AAC"/>
    <w:rsid w:val="003F231B"/>
    <w:rsid w:val="003F2C3C"/>
    <w:rsid w:val="003F364B"/>
    <w:rsid w:val="003F3899"/>
    <w:rsid w:val="003F478E"/>
    <w:rsid w:val="003F67B4"/>
    <w:rsid w:val="003F68F5"/>
    <w:rsid w:val="003F733B"/>
    <w:rsid w:val="00400C93"/>
    <w:rsid w:val="00401CDF"/>
    <w:rsid w:val="00402161"/>
    <w:rsid w:val="004022C9"/>
    <w:rsid w:val="004025D8"/>
    <w:rsid w:val="00402F07"/>
    <w:rsid w:val="00403E0C"/>
    <w:rsid w:val="00403F42"/>
    <w:rsid w:val="00404D72"/>
    <w:rsid w:val="00404DA6"/>
    <w:rsid w:val="0040514E"/>
    <w:rsid w:val="00405277"/>
    <w:rsid w:val="004054F4"/>
    <w:rsid w:val="00405FDF"/>
    <w:rsid w:val="004075EA"/>
    <w:rsid w:val="004076C2"/>
    <w:rsid w:val="00410C6D"/>
    <w:rsid w:val="00410E3F"/>
    <w:rsid w:val="00411B63"/>
    <w:rsid w:val="00411C76"/>
    <w:rsid w:val="00411D63"/>
    <w:rsid w:val="00412447"/>
    <w:rsid w:val="00412D95"/>
    <w:rsid w:val="00413633"/>
    <w:rsid w:val="00413C63"/>
    <w:rsid w:val="004148CA"/>
    <w:rsid w:val="00414A1D"/>
    <w:rsid w:val="00414D09"/>
    <w:rsid w:val="0041540D"/>
    <w:rsid w:val="00416FD1"/>
    <w:rsid w:val="00417BC0"/>
    <w:rsid w:val="00421ADC"/>
    <w:rsid w:val="00422B6B"/>
    <w:rsid w:val="00423835"/>
    <w:rsid w:val="0042439B"/>
    <w:rsid w:val="00424743"/>
    <w:rsid w:val="00426015"/>
    <w:rsid w:val="004274A5"/>
    <w:rsid w:val="004304A9"/>
    <w:rsid w:val="0043088A"/>
    <w:rsid w:val="00430A22"/>
    <w:rsid w:val="0043192F"/>
    <w:rsid w:val="00432D81"/>
    <w:rsid w:val="00434949"/>
    <w:rsid w:val="00434F72"/>
    <w:rsid w:val="00435F13"/>
    <w:rsid w:val="0043611F"/>
    <w:rsid w:val="004367FB"/>
    <w:rsid w:val="00436F87"/>
    <w:rsid w:val="00437391"/>
    <w:rsid w:val="00437C07"/>
    <w:rsid w:val="00437CD3"/>
    <w:rsid w:val="00440831"/>
    <w:rsid w:val="00442447"/>
    <w:rsid w:val="0044257B"/>
    <w:rsid w:val="00443A97"/>
    <w:rsid w:val="004440E1"/>
    <w:rsid w:val="0044561D"/>
    <w:rsid w:val="0044591B"/>
    <w:rsid w:val="004468F8"/>
    <w:rsid w:val="0044723C"/>
    <w:rsid w:val="004473B3"/>
    <w:rsid w:val="00447B19"/>
    <w:rsid w:val="00450854"/>
    <w:rsid w:val="00450EB2"/>
    <w:rsid w:val="00452657"/>
    <w:rsid w:val="0045290B"/>
    <w:rsid w:val="00453996"/>
    <w:rsid w:val="004548B4"/>
    <w:rsid w:val="00454D1C"/>
    <w:rsid w:val="00455FEB"/>
    <w:rsid w:val="00456091"/>
    <w:rsid w:val="00456243"/>
    <w:rsid w:val="004610E0"/>
    <w:rsid w:val="004612F8"/>
    <w:rsid w:val="00461D06"/>
    <w:rsid w:val="004627EA"/>
    <w:rsid w:val="00463B15"/>
    <w:rsid w:val="00464657"/>
    <w:rsid w:val="00464E09"/>
    <w:rsid w:val="004660FA"/>
    <w:rsid w:val="0046630A"/>
    <w:rsid w:val="00467CCE"/>
    <w:rsid w:val="0047046E"/>
    <w:rsid w:val="004709E6"/>
    <w:rsid w:val="00472632"/>
    <w:rsid w:val="00473076"/>
    <w:rsid w:val="00473BC5"/>
    <w:rsid w:val="0047553C"/>
    <w:rsid w:val="00475C60"/>
    <w:rsid w:val="00475EFF"/>
    <w:rsid w:val="004761EB"/>
    <w:rsid w:val="00477061"/>
    <w:rsid w:val="00477BDA"/>
    <w:rsid w:val="00477EC7"/>
    <w:rsid w:val="00480228"/>
    <w:rsid w:val="0048197E"/>
    <w:rsid w:val="00481FB4"/>
    <w:rsid w:val="00482023"/>
    <w:rsid w:val="004833EA"/>
    <w:rsid w:val="004835C8"/>
    <w:rsid w:val="004839FC"/>
    <w:rsid w:val="004844B0"/>
    <w:rsid w:val="00484994"/>
    <w:rsid w:val="00484E30"/>
    <w:rsid w:val="00484EF4"/>
    <w:rsid w:val="0048500E"/>
    <w:rsid w:val="00485ABA"/>
    <w:rsid w:val="004870F3"/>
    <w:rsid w:val="0048748D"/>
    <w:rsid w:val="004874E7"/>
    <w:rsid w:val="004874F8"/>
    <w:rsid w:val="004878A4"/>
    <w:rsid w:val="00487EC6"/>
    <w:rsid w:val="00490211"/>
    <w:rsid w:val="0049167D"/>
    <w:rsid w:val="00491922"/>
    <w:rsid w:val="004924F5"/>
    <w:rsid w:val="00492F1E"/>
    <w:rsid w:val="004934B4"/>
    <w:rsid w:val="00493563"/>
    <w:rsid w:val="004935F6"/>
    <w:rsid w:val="004944EF"/>
    <w:rsid w:val="004946B3"/>
    <w:rsid w:val="00494741"/>
    <w:rsid w:val="00495465"/>
    <w:rsid w:val="00496097"/>
    <w:rsid w:val="0049615D"/>
    <w:rsid w:val="00496860"/>
    <w:rsid w:val="0049754F"/>
    <w:rsid w:val="0049765B"/>
    <w:rsid w:val="004979E6"/>
    <w:rsid w:val="00497D8B"/>
    <w:rsid w:val="004A0C80"/>
    <w:rsid w:val="004A1B3B"/>
    <w:rsid w:val="004A23D5"/>
    <w:rsid w:val="004A373F"/>
    <w:rsid w:val="004A3DF4"/>
    <w:rsid w:val="004A3E51"/>
    <w:rsid w:val="004A42A5"/>
    <w:rsid w:val="004A4DA5"/>
    <w:rsid w:val="004A5808"/>
    <w:rsid w:val="004A58A4"/>
    <w:rsid w:val="004A5A5E"/>
    <w:rsid w:val="004A6682"/>
    <w:rsid w:val="004A71EA"/>
    <w:rsid w:val="004A7453"/>
    <w:rsid w:val="004A7621"/>
    <w:rsid w:val="004B136A"/>
    <w:rsid w:val="004B173E"/>
    <w:rsid w:val="004B1B47"/>
    <w:rsid w:val="004B2BD9"/>
    <w:rsid w:val="004B3892"/>
    <w:rsid w:val="004B39C4"/>
    <w:rsid w:val="004B45D3"/>
    <w:rsid w:val="004B6D72"/>
    <w:rsid w:val="004B71B8"/>
    <w:rsid w:val="004B724C"/>
    <w:rsid w:val="004B7C6E"/>
    <w:rsid w:val="004C1003"/>
    <w:rsid w:val="004C1CE2"/>
    <w:rsid w:val="004C2276"/>
    <w:rsid w:val="004C2483"/>
    <w:rsid w:val="004C401A"/>
    <w:rsid w:val="004C5609"/>
    <w:rsid w:val="004C781C"/>
    <w:rsid w:val="004C7C28"/>
    <w:rsid w:val="004D0CCD"/>
    <w:rsid w:val="004D1816"/>
    <w:rsid w:val="004D1925"/>
    <w:rsid w:val="004D2399"/>
    <w:rsid w:val="004D2F9D"/>
    <w:rsid w:val="004D4BCD"/>
    <w:rsid w:val="004D4C98"/>
    <w:rsid w:val="004D4DCE"/>
    <w:rsid w:val="004D5B4C"/>
    <w:rsid w:val="004D6EBA"/>
    <w:rsid w:val="004E1743"/>
    <w:rsid w:val="004E18A5"/>
    <w:rsid w:val="004E247C"/>
    <w:rsid w:val="004E3ED3"/>
    <w:rsid w:val="004E49F1"/>
    <w:rsid w:val="004E63C8"/>
    <w:rsid w:val="004F150C"/>
    <w:rsid w:val="004F1CAC"/>
    <w:rsid w:val="004F22E9"/>
    <w:rsid w:val="004F44C8"/>
    <w:rsid w:val="004F458D"/>
    <w:rsid w:val="004F4E09"/>
    <w:rsid w:val="004F5328"/>
    <w:rsid w:val="004F635C"/>
    <w:rsid w:val="004F6C8F"/>
    <w:rsid w:val="00500269"/>
    <w:rsid w:val="005003E1"/>
    <w:rsid w:val="0050056C"/>
    <w:rsid w:val="00500845"/>
    <w:rsid w:val="00500C9D"/>
    <w:rsid w:val="00501E60"/>
    <w:rsid w:val="0050407E"/>
    <w:rsid w:val="0050444B"/>
    <w:rsid w:val="00504AF8"/>
    <w:rsid w:val="00504FF6"/>
    <w:rsid w:val="00505128"/>
    <w:rsid w:val="00506449"/>
    <w:rsid w:val="00506752"/>
    <w:rsid w:val="00507248"/>
    <w:rsid w:val="005112FC"/>
    <w:rsid w:val="0051280E"/>
    <w:rsid w:val="00512935"/>
    <w:rsid w:val="00514439"/>
    <w:rsid w:val="00514868"/>
    <w:rsid w:val="00514891"/>
    <w:rsid w:val="00514CD2"/>
    <w:rsid w:val="00517246"/>
    <w:rsid w:val="00517402"/>
    <w:rsid w:val="00517AE0"/>
    <w:rsid w:val="005201F5"/>
    <w:rsid w:val="00521C86"/>
    <w:rsid w:val="00521D18"/>
    <w:rsid w:val="0052247F"/>
    <w:rsid w:val="0052360D"/>
    <w:rsid w:val="00523C77"/>
    <w:rsid w:val="00523FA1"/>
    <w:rsid w:val="00524A85"/>
    <w:rsid w:val="00524C66"/>
    <w:rsid w:val="005255ED"/>
    <w:rsid w:val="00525E7C"/>
    <w:rsid w:val="00525FEA"/>
    <w:rsid w:val="00527B7A"/>
    <w:rsid w:val="00527EFD"/>
    <w:rsid w:val="00530781"/>
    <w:rsid w:val="00532447"/>
    <w:rsid w:val="00532DDF"/>
    <w:rsid w:val="00533AE4"/>
    <w:rsid w:val="0053450F"/>
    <w:rsid w:val="00534BE6"/>
    <w:rsid w:val="0053672D"/>
    <w:rsid w:val="00536D3E"/>
    <w:rsid w:val="00540133"/>
    <w:rsid w:val="00540E4F"/>
    <w:rsid w:val="0054150D"/>
    <w:rsid w:val="00541F15"/>
    <w:rsid w:val="0054212B"/>
    <w:rsid w:val="00542B4F"/>
    <w:rsid w:val="0054370D"/>
    <w:rsid w:val="00544C22"/>
    <w:rsid w:val="00544F11"/>
    <w:rsid w:val="005469A8"/>
    <w:rsid w:val="0054717D"/>
    <w:rsid w:val="00547783"/>
    <w:rsid w:val="005478B7"/>
    <w:rsid w:val="00547C4F"/>
    <w:rsid w:val="005500E0"/>
    <w:rsid w:val="00550C05"/>
    <w:rsid w:val="0055222C"/>
    <w:rsid w:val="0055396A"/>
    <w:rsid w:val="005544C4"/>
    <w:rsid w:val="0055570C"/>
    <w:rsid w:val="00556E03"/>
    <w:rsid w:val="00557202"/>
    <w:rsid w:val="00561B23"/>
    <w:rsid w:val="00563D18"/>
    <w:rsid w:val="00564149"/>
    <w:rsid w:val="00564C9C"/>
    <w:rsid w:val="005652F1"/>
    <w:rsid w:val="00565CE3"/>
    <w:rsid w:val="00566DB1"/>
    <w:rsid w:val="005679F0"/>
    <w:rsid w:val="00567E60"/>
    <w:rsid w:val="0057018F"/>
    <w:rsid w:val="00570F2E"/>
    <w:rsid w:val="00571251"/>
    <w:rsid w:val="0057285B"/>
    <w:rsid w:val="00573D0C"/>
    <w:rsid w:val="0057439F"/>
    <w:rsid w:val="0057470B"/>
    <w:rsid w:val="00575B60"/>
    <w:rsid w:val="00576AF6"/>
    <w:rsid w:val="00577389"/>
    <w:rsid w:val="005775CA"/>
    <w:rsid w:val="0057760B"/>
    <w:rsid w:val="00580F9F"/>
    <w:rsid w:val="00581BA5"/>
    <w:rsid w:val="00581EFB"/>
    <w:rsid w:val="00582662"/>
    <w:rsid w:val="00582932"/>
    <w:rsid w:val="005831B4"/>
    <w:rsid w:val="00583EA8"/>
    <w:rsid w:val="005854EC"/>
    <w:rsid w:val="00585800"/>
    <w:rsid w:val="00586224"/>
    <w:rsid w:val="00586D76"/>
    <w:rsid w:val="00587CFB"/>
    <w:rsid w:val="00590ED2"/>
    <w:rsid w:val="00590EEA"/>
    <w:rsid w:val="00593E83"/>
    <w:rsid w:val="00595148"/>
    <w:rsid w:val="00596248"/>
    <w:rsid w:val="0059636F"/>
    <w:rsid w:val="00596AB9"/>
    <w:rsid w:val="00596D3F"/>
    <w:rsid w:val="005A0282"/>
    <w:rsid w:val="005A0677"/>
    <w:rsid w:val="005A0759"/>
    <w:rsid w:val="005A1A2F"/>
    <w:rsid w:val="005A2A03"/>
    <w:rsid w:val="005A339A"/>
    <w:rsid w:val="005A3598"/>
    <w:rsid w:val="005A3C77"/>
    <w:rsid w:val="005A3C8C"/>
    <w:rsid w:val="005A4376"/>
    <w:rsid w:val="005A445A"/>
    <w:rsid w:val="005A4B74"/>
    <w:rsid w:val="005A4E23"/>
    <w:rsid w:val="005A5C5E"/>
    <w:rsid w:val="005A7593"/>
    <w:rsid w:val="005B059E"/>
    <w:rsid w:val="005B070E"/>
    <w:rsid w:val="005B0E15"/>
    <w:rsid w:val="005B1CA1"/>
    <w:rsid w:val="005B2746"/>
    <w:rsid w:val="005B2F29"/>
    <w:rsid w:val="005B313B"/>
    <w:rsid w:val="005B39ED"/>
    <w:rsid w:val="005B466F"/>
    <w:rsid w:val="005B515D"/>
    <w:rsid w:val="005B59C5"/>
    <w:rsid w:val="005B5D20"/>
    <w:rsid w:val="005B7069"/>
    <w:rsid w:val="005B7677"/>
    <w:rsid w:val="005B77D4"/>
    <w:rsid w:val="005C093E"/>
    <w:rsid w:val="005C1A08"/>
    <w:rsid w:val="005C271A"/>
    <w:rsid w:val="005C2D3D"/>
    <w:rsid w:val="005C3BF3"/>
    <w:rsid w:val="005C43BD"/>
    <w:rsid w:val="005C4525"/>
    <w:rsid w:val="005C56AD"/>
    <w:rsid w:val="005C6FB2"/>
    <w:rsid w:val="005C7171"/>
    <w:rsid w:val="005C76C7"/>
    <w:rsid w:val="005D0981"/>
    <w:rsid w:val="005D0A0A"/>
    <w:rsid w:val="005D0F29"/>
    <w:rsid w:val="005D0FAE"/>
    <w:rsid w:val="005D10D4"/>
    <w:rsid w:val="005D1324"/>
    <w:rsid w:val="005D1350"/>
    <w:rsid w:val="005D1572"/>
    <w:rsid w:val="005D1B5B"/>
    <w:rsid w:val="005D1CC6"/>
    <w:rsid w:val="005D3F35"/>
    <w:rsid w:val="005D4217"/>
    <w:rsid w:val="005D4E83"/>
    <w:rsid w:val="005D4EA7"/>
    <w:rsid w:val="005D5F42"/>
    <w:rsid w:val="005E0BDB"/>
    <w:rsid w:val="005E106A"/>
    <w:rsid w:val="005E1B38"/>
    <w:rsid w:val="005E226C"/>
    <w:rsid w:val="005E47B5"/>
    <w:rsid w:val="005E4F53"/>
    <w:rsid w:val="005E55D7"/>
    <w:rsid w:val="005E5704"/>
    <w:rsid w:val="005E5C46"/>
    <w:rsid w:val="005E612B"/>
    <w:rsid w:val="005E7670"/>
    <w:rsid w:val="005E7BCA"/>
    <w:rsid w:val="005F0590"/>
    <w:rsid w:val="005F08DE"/>
    <w:rsid w:val="005F0DC9"/>
    <w:rsid w:val="005F0E99"/>
    <w:rsid w:val="005F0F0B"/>
    <w:rsid w:val="005F1E90"/>
    <w:rsid w:val="005F259D"/>
    <w:rsid w:val="005F269F"/>
    <w:rsid w:val="005F32A3"/>
    <w:rsid w:val="005F51D3"/>
    <w:rsid w:val="005F58D4"/>
    <w:rsid w:val="005F5AAE"/>
    <w:rsid w:val="005F5BD0"/>
    <w:rsid w:val="005F77F1"/>
    <w:rsid w:val="006001E8"/>
    <w:rsid w:val="00600843"/>
    <w:rsid w:val="00600BBF"/>
    <w:rsid w:val="006021A8"/>
    <w:rsid w:val="00603F1C"/>
    <w:rsid w:val="00604081"/>
    <w:rsid w:val="00605588"/>
    <w:rsid w:val="0060661E"/>
    <w:rsid w:val="00607934"/>
    <w:rsid w:val="0061077A"/>
    <w:rsid w:val="00610F6F"/>
    <w:rsid w:val="00611A82"/>
    <w:rsid w:val="0061204D"/>
    <w:rsid w:val="00612CCF"/>
    <w:rsid w:val="00612F1B"/>
    <w:rsid w:val="006135D6"/>
    <w:rsid w:val="00613684"/>
    <w:rsid w:val="00613DAB"/>
    <w:rsid w:val="00614844"/>
    <w:rsid w:val="00616BB1"/>
    <w:rsid w:val="00616CE5"/>
    <w:rsid w:val="00616EFA"/>
    <w:rsid w:val="00617086"/>
    <w:rsid w:val="00620B29"/>
    <w:rsid w:val="00622153"/>
    <w:rsid w:val="006235F9"/>
    <w:rsid w:val="00623B95"/>
    <w:rsid w:val="00623C33"/>
    <w:rsid w:val="00623D3B"/>
    <w:rsid w:val="006245B2"/>
    <w:rsid w:val="006249DD"/>
    <w:rsid w:val="00624DB8"/>
    <w:rsid w:val="006275FB"/>
    <w:rsid w:val="00627ECA"/>
    <w:rsid w:val="00630A74"/>
    <w:rsid w:val="00630AFA"/>
    <w:rsid w:val="00630DB0"/>
    <w:rsid w:val="006316C6"/>
    <w:rsid w:val="00632523"/>
    <w:rsid w:val="006328D2"/>
    <w:rsid w:val="006329B0"/>
    <w:rsid w:val="00633470"/>
    <w:rsid w:val="0063431C"/>
    <w:rsid w:val="0063457B"/>
    <w:rsid w:val="00634F17"/>
    <w:rsid w:val="00635737"/>
    <w:rsid w:val="00635C28"/>
    <w:rsid w:val="00636E13"/>
    <w:rsid w:val="006373C8"/>
    <w:rsid w:val="00640929"/>
    <w:rsid w:val="0064102D"/>
    <w:rsid w:val="0064297B"/>
    <w:rsid w:val="00643161"/>
    <w:rsid w:val="00643B9A"/>
    <w:rsid w:val="00643DBE"/>
    <w:rsid w:val="00644485"/>
    <w:rsid w:val="006471B8"/>
    <w:rsid w:val="006471E2"/>
    <w:rsid w:val="00650BBF"/>
    <w:rsid w:val="006521E9"/>
    <w:rsid w:val="006523B7"/>
    <w:rsid w:val="006544B9"/>
    <w:rsid w:val="00654A1A"/>
    <w:rsid w:val="0065576B"/>
    <w:rsid w:val="00655865"/>
    <w:rsid w:val="006558F7"/>
    <w:rsid w:val="006561A9"/>
    <w:rsid w:val="00656F41"/>
    <w:rsid w:val="006573EC"/>
    <w:rsid w:val="00657769"/>
    <w:rsid w:val="006578BA"/>
    <w:rsid w:val="00657B36"/>
    <w:rsid w:val="006605BA"/>
    <w:rsid w:val="00660A3A"/>
    <w:rsid w:val="00662500"/>
    <w:rsid w:val="006639CF"/>
    <w:rsid w:val="0066483E"/>
    <w:rsid w:val="00665661"/>
    <w:rsid w:val="006665A0"/>
    <w:rsid w:val="0066668C"/>
    <w:rsid w:val="00666AFE"/>
    <w:rsid w:val="0066742B"/>
    <w:rsid w:val="006675AE"/>
    <w:rsid w:val="00671311"/>
    <w:rsid w:val="00673E33"/>
    <w:rsid w:val="00674701"/>
    <w:rsid w:val="006754DA"/>
    <w:rsid w:val="006756A2"/>
    <w:rsid w:val="006763E2"/>
    <w:rsid w:val="00676569"/>
    <w:rsid w:val="00677E25"/>
    <w:rsid w:val="0068175F"/>
    <w:rsid w:val="00682656"/>
    <w:rsid w:val="00683004"/>
    <w:rsid w:val="006830B3"/>
    <w:rsid w:val="00683814"/>
    <w:rsid w:val="00684B5D"/>
    <w:rsid w:val="00687F54"/>
    <w:rsid w:val="00691E4C"/>
    <w:rsid w:val="00691EFB"/>
    <w:rsid w:val="0069248A"/>
    <w:rsid w:val="006928D9"/>
    <w:rsid w:val="00692F3A"/>
    <w:rsid w:val="00695B4C"/>
    <w:rsid w:val="00696A87"/>
    <w:rsid w:val="00697B12"/>
    <w:rsid w:val="006A0936"/>
    <w:rsid w:val="006A1F94"/>
    <w:rsid w:val="006A2101"/>
    <w:rsid w:val="006A2A60"/>
    <w:rsid w:val="006A2E7B"/>
    <w:rsid w:val="006A42EB"/>
    <w:rsid w:val="006A49CF"/>
    <w:rsid w:val="006A4C35"/>
    <w:rsid w:val="006A7C8B"/>
    <w:rsid w:val="006B0068"/>
    <w:rsid w:val="006B04DC"/>
    <w:rsid w:val="006B10CA"/>
    <w:rsid w:val="006B2B58"/>
    <w:rsid w:val="006B4847"/>
    <w:rsid w:val="006B528E"/>
    <w:rsid w:val="006B5CCD"/>
    <w:rsid w:val="006B6DBD"/>
    <w:rsid w:val="006B7E47"/>
    <w:rsid w:val="006B7F09"/>
    <w:rsid w:val="006C05AF"/>
    <w:rsid w:val="006C05FF"/>
    <w:rsid w:val="006C226F"/>
    <w:rsid w:val="006C30CB"/>
    <w:rsid w:val="006C50BB"/>
    <w:rsid w:val="006C590B"/>
    <w:rsid w:val="006C5C6E"/>
    <w:rsid w:val="006C5CF1"/>
    <w:rsid w:val="006C5F9E"/>
    <w:rsid w:val="006C68E6"/>
    <w:rsid w:val="006C7670"/>
    <w:rsid w:val="006C76FA"/>
    <w:rsid w:val="006C7BE4"/>
    <w:rsid w:val="006C7C00"/>
    <w:rsid w:val="006C7CAA"/>
    <w:rsid w:val="006D0244"/>
    <w:rsid w:val="006D0412"/>
    <w:rsid w:val="006D326F"/>
    <w:rsid w:val="006D4039"/>
    <w:rsid w:val="006D5E22"/>
    <w:rsid w:val="006D7B98"/>
    <w:rsid w:val="006D7F71"/>
    <w:rsid w:val="006E0292"/>
    <w:rsid w:val="006E080A"/>
    <w:rsid w:val="006E1947"/>
    <w:rsid w:val="006E1C99"/>
    <w:rsid w:val="006E2055"/>
    <w:rsid w:val="006E23B9"/>
    <w:rsid w:val="006E2F4D"/>
    <w:rsid w:val="006E37F0"/>
    <w:rsid w:val="006E3837"/>
    <w:rsid w:val="006E4EDE"/>
    <w:rsid w:val="006E5498"/>
    <w:rsid w:val="006E54F4"/>
    <w:rsid w:val="006E5B79"/>
    <w:rsid w:val="006E5BF0"/>
    <w:rsid w:val="006E6D86"/>
    <w:rsid w:val="006E7501"/>
    <w:rsid w:val="006E7E42"/>
    <w:rsid w:val="006F2016"/>
    <w:rsid w:val="006F283D"/>
    <w:rsid w:val="006F2AF4"/>
    <w:rsid w:val="006F4FA5"/>
    <w:rsid w:val="006F6988"/>
    <w:rsid w:val="006F6EB2"/>
    <w:rsid w:val="006F7B9B"/>
    <w:rsid w:val="006F7CFD"/>
    <w:rsid w:val="00700055"/>
    <w:rsid w:val="007015CE"/>
    <w:rsid w:val="007027F2"/>
    <w:rsid w:val="0070409E"/>
    <w:rsid w:val="0070479C"/>
    <w:rsid w:val="00705588"/>
    <w:rsid w:val="00705682"/>
    <w:rsid w:val="00705F55"/>
    <w:rsid w:val="00707DBF"/>
    <w:rsid w:val="00710738"/>
    <w:rsid w:val="00711740"/>
    <w:rsid w:val="00712545"/>
    <w:rsid w:val="00713DB0"/>
    <w:rsid w:val="00714188"/>
    <w:rsid w:val="00714286"/>
    <w:rsid w:val="00715EB4"/>
    <w:rsid w:val="007169C6"/>
    <w:rsid w:val="00717243"/>
    <w:rsid w:val="007175F6"/>
    <w:rsid w:val="00722893"/>
    <w:rsid w:val="00724765"/>
    <w:rsid w:val="00724E5C"/>
    <w:rsid w:val="00724E8F"/>
    <w:rsid w:val="0072681E"/>
    <w:rsid w:val="0072693A"/>
    <w:rsid w:val="00727B84"/>
    <w:rsid w:val="007300E0"/>
    <w:rsid w:val="00730387"/>
    <w:rsid w:val="00730449"/>
    <w:rsid w:val="00731344"/>
    <w:rsid w:val="00731BC6"/>
    <w:rsid w:val="007325F0"/>
    <w:rsid w:val="00732FB2"/>
    <w:rsid w:val="00734522"/>
    <w:rsid w:val="00735192"/>
    <w:rsid w:val="0073753E"/>
    <w:rsid w:val="00737B05"/>
    <w:rsid w:val="00737B6E"/>
    <w:rsid w:val="00737F41"/>
    <w:rsid w:val="007403D9"/>
    <w:rsid w:val="00740602"/>
    <w:rsid w:val="00740D5C"/>
    <w:rsid w:val="007425F1"/>
    <w:rsid w:val="00743391"/>
    <w:rsid w:val="0074396A"/>
    <w:rsid w:val="00743A74"/>
    <w:rsid w:val="00743EA2"/>
    <w:rsid w:val="00744147"/>
    <w:rsid w:val="00745129"/>
    <w:rsid w:val="007468A7"/>
    <w:rsid w:val="007469D3"/>
    <w:rsid w:val="00746EE6"/>
    <w:rsid w:val="00747187"/>
    <w:rsid w:val="00750A5D"/>
    <w:rsid w:val="00752E8D"/>
    <w:rsid w:val="007530ED"/>
    <w:rsid w:val="00753348"/>
    <w:rsid w:val="007533C2"/>
    <w:rsid w:val="0075399C"/>
    <w:rsid w:val="007539B0"/>
    <w:rsid w:val="007542E2"/>
    <w:rsid w:val="00754B7E"/>
    <w:rsid w:val="00755925"/>
    <w:rsid w:val="007560D1"/>
    <w:rsid w:val="00756C35"/>
    <w:rsid w:val="00756C79"/>
    <w:rsid w:val="00760453"/>
    <w:rsid w:val="007617AE"/>
    <w:rsid w:val="00761B0A"/>
    <w:rsid w:val="007629FC"/>
    <w:rsid w:val="00762F6A"/>
    <w:rsid w:val="00763097"/>
    <w:rsid w:val="00763236"/>
    <w:rsid w:val="00763452"/>
    <w:rsid w:val="0076426C"/>
    <w:rsid w:val="0076461A"/>
    <w:rsid w:val="00764874"/>
    <w:rsid w:val="00764EE0"/>
    <w:rsid w:val="007657F0"/>
    <w:rsid w:val="00770E0D"/>
    <w:rsid w:val="00771F80"/>
    <w:rsid w:val="00772821"/>
    <w:rsid w:val="00772B91"/>
    <w:rsid w:val="007733E6"/>
    <w:rsid w:val="007737F2"/>
    <w:rsid w:val="00773D29"/>
    <w:rsid w:val="00773DFA"/>
    <w:rsid w:val="00774263"/>
    <w:rsid w:val="00775020"/>
    <w:rsid w:val="007752BD"/>
    <w:rsid w:val="007758C1"/>
    <w:rsid w:val="00775D89"/>
    <w:rsid w:val="00776041"/>
    <w:rsid w:val="00776736"/>
    <w:rsid w:val="007777D1"/>
    <w:rsid w:val="00777861"/>
    <w:rsid w:val="007803BA"/>
    <w:rsid w:val="00780F8D"/>
    <w:rsid w:val="007810C7"/>
    <w:rsid w:val="007815CE"/>
    <w:rsid w:val="007820AC"/>
    <w:rsid w:val="00782BA4"/>
    <w:rsid w:val="00783440"/>
    <w:rsid w:val="007838B0"/>
    <w:rsid w:val="00784329"/>
    <w:rsid w:val="00784BAB"/>
    <w:rsid w:val="007857D9"/>
    <w:rsid w:val="00786202"/>
    <w:rsid w:val="00786368"/>
    <w:rsid w:val="00786402"/>
    <w:rsid w:val="00787627"/>
    <w:rsid w:val="00790EC5"/>
    <w:rsid w:val="0079216E"/>
    <w:rsid w:val="007955F0"/>
    <w:rsid w:val="00795B44"/>
    <w:rsid w:val="0079673C"/>
    <w:rsid w:val="00796758"/>
    <w:rsid w:val="00796FEE"/>
    <w:rsid w:val="007A007B"/>
    <w:rsid w:val="007A14E0"/>
    <w:rsid w:val="007A1D24"/>
    <w:rsid w:val="007A34A2"/>
    <w:rsid w:val="007A396F"/>
    <w:rsid w:val="007A3CEC"/>
    <w:rsid w:val="007A4D94"/>
    <w:rsid w:val="007A527B"/>
    <w:rsid w:val="007A6F46"/>
    <w:rsid w:val="007A7735"/>
    <w:rsid w:val="007A7C31"/>
    <w:rsid w:val="007B0D49"/>
    <w:rsid w:val="007B11D1"/>
    <w:rsid w:val="007B237D"/>
    <w:rsid w:val="007B2BA6"/>
    <w:rsid w:val="007B3F7E"/>
    <w:rsid w:val="007B4416"/>
    <w:rsid w:val="007B5A13"/>
    <w:rsid w:val="007B5AD5"/>
    <w:rsid w:val="007B5C6A"/>
    <w:rsid w:val="007B69C9"/>
    <w:rsid w:val="007B6DC5"/>
    <w:rsid w:val="007B70BE"/>
    <w:rsid w:val="007B77E4"/>
    <w:rsid w:val="007B7E7F"/>
    <w:rsid w:val="007C0BB6"/>
    <w:rsid w:val="007C0FD5"/>
    <w:rsid w:val="007C1765"/>
    <w:rsid w:val="007C20C3"/>
    <w:rsid w:val="007C2255"/>
    <w:rsid w:val="007C27CC"/>
    <w:rsid w:val="007C39DF"/>
    <w:rsid w:val="007C3ADD"/>
    <w:rsid w:val="007C5642"/>
    <w:rsid w:val="007C7157"/>
    <w:rsid w:val="007D077E"/>
    <w:rsid w:val="007D19EA"/>
    <w:rsid w:val="007D2866"/>
    <w:rsid w:val="007D28BD"/>
    <w:rsid w:val="007D2B89"/>
    <w:rsid w:val="007D2F9C"/>
    <w:rsid w:val="007D36C2"/>
    <w:rsid w:val="007D422E"/>
    <w:rsid w:val="007D4A3A"/>
    <w:rsid w:val="007D6AE9"/>
    <w:rsid w:val="007D7495"/>
    <w:rsid w:val="007D7EBD"/>
    <w:rsid w:val="007E124D"/>
    <w:rsid w:val="007E3215"/>
    <w:rsid w:val="007E326F"/>
    <w:rsid w:val="007E3385"/>
    <w:rsid w:val="007E3BDF"/>
    <w:rsid w:val="007E4087"/>
    <w:rsid w:val="007E5B24"/>
    <w:rsid w:val="007E5B37"/>
    <w:rsid w:val="007E6EE5"/>
    <w:rsid w:val="007E7096"/>
    <w:rsid w:val="007E7127"/>
    <w:rsid w:val="007E7311"/>
    <w:rsid w:val="007F035F"/>
    <w:rsid w:val="007F05E5"/>
    <w:rsid w:val="007F0998"/>
    <w:rsid w:val="007F0E4C"/>
    <w:rsid w:val="007F156A"/>
    <w:rsid w:val="007F243D"/>
    <w:rsid w:val="007F2FE7"/>
    <w:rsid w:val="007F38D3"/>
    <w:rsid w:val="007F4F60"/>
    <w:rsid w:val="007F5024"/>
    <w:rsid w:val="007F5463"/>
    <w:rsid w:val="007F6C82"/>
    <w:rsid w:val="007F796E"/>
    <w:rsid w:val="008007C4"/>
    <w:rsid w:val="00800B8E"/>
    <w:rsid w:val="00800C1E"/>
    <w:rsid w:val="008066B6"/>
    <w:rsid w:val="008068E8"/>
    <w:rsid w:val="00807879"/>
    <w:rsid w:val="00807F0B"/>
    <w:rsid w:val="0081073F"/>
    <w:rsid w:val="00811080"/>
    <w:rsid w:val="00811422"/>
    <w:rsid w:val="008117D6"/>
    <w:rsid w:val="0081280C"/>
    <w:rsid w:val="00812B84"/>
    <w:rsid w:val="00812BD3"/>
    <w:rsid w:val="00813194"/>
    <w:rsid w:val="00813AC7"/>
    <w:rsid w:val="008140FF"/>
    <w:rsid w:val="008145D8"/>
    <w:rsid w:val="00814E12"/>
    <w:rsid w:val="00814FE1"/>
    <w:rsid w:val="00815102"/>
    <w:rsid w:val="0081591B"/>
    <w:rsid w:val="00815CFA"/>
    <w:rsid w:val="00816024"/>
    <w:rsid w:val="00816B20"/>
    <w:rsid w:val="0082008D"/>
    <w:rsid w:val="008201C1"/>
    <w:rsid w:val="0082054B"/>
    <w:rsid w:val="008205DD"/>
    <w:rsid w:val="0082287F"/>
    <w:rsid w:val="00822888"/>
    <w:rsid w:val="00822DF6"/>
    <w:rsid w:val="008247A4"/>
    <w:rsid w:val="00825B15"/>
    <w:rsid w:val="008265F8"/>
    <w:rsid w:val="00826611"/>
    <w:rsid w:val="008267A6"/>
    <w:rsid w:val="0082777F"/>
    <w:rsid w:val="00827808"/>
    <w:rsid w:val="00831086"/>
    <w:rsid w:val="00831DBE"/>
    <w:rsid w:val="0083339F"/>
    <w:rsid w:val="0083377C"/>
    <w:rsid w:val="00833A47"/>
    <w:rsid w:val="00833B41"/>
    <w:rsid w:val="008342E6"/>
    <w:rsid w:val="008368A8"/>
    <w:rsid w:val="00837D88"/>
    <w:rsid w:val="00840147"/>
    <w:rsid w:val="008404F5"/>
    <w:rsid w:val="00841810"/>
    <w:rsid w:val="00841BED"/>
    <w:rsid w:val="008426BE"/>
    <w:rsid w:val="008436A5"/>
    <w:rsid w:val="008443B5"/>
    <w:rsid w:val="00844AA0"/>
    <w:rsid w:val="008454EE"/>
    <w:rsid w:val="00846E8E"/>
    <w:rsid w:val="00846F4C"/>
    <w:rsid w:val="00847522"/>
    <w:rsid w:val="00847F5E"/>
    <w:rsid w:val="00852F37"/>
    <w:rsid w:val="008547DF"/>
    <w:rsid w:val="00855D9B"/>
    <w:rsid w:val="00857FD8"/>
    <w:rsid w:val="00860B75"/>
    <w:rsid w:val="00860ED4"/>
    <w:rsid w:val="0086284B"/>
    <w:rsid w:val="00863C24"/>
    <w:rsid w:val="00863CE6"/>
    <w:rsid w:val="0086446A"/>
    <w:rsid w:val="008644C7"/>
    <w:rsid w:val="00864692"/>
    <w:rsid w:val="00866C37"/>
    <w:rsid w:val="0086702E"/>
    <w:rsid w:val="00867C07"/>
    <w:rsid w:val="00870A82"/>
    <w:rsid w:val="00870BF6"/>
    <w:rsid w:val="008710EE"/>
    <w:rsid w:val="00872144"/>
    <w:rsid w:val="00872579"/>
    <w:rsid w:val="008725AA"/>
    <w:rsid w:val="00872B5F"/>
    <w:rsid w:val="00873536"/>
    <w:rsid w:val="00875D9F"/>
    <w:rsid w:val="008773C7"/>
    <w:rsid w:val="00881376"/>
    <w:rsid w:val="00881ED3"/>
    <w:rsid w:val="00884709"/>
    <w:rsid w:val="00885AE6"/>
    <w:rsid w:val="00885D27"/>
    <w:rsid w:val="0088656C"/>
    <w:rsid w:val="00886A70"/>
    <w:rsid w:val="00886B7C"/>
    <w:rsid w:val="008876B4"/>
    <w:rsid w:val="00887DD7"/>
    <w:rsid w:val="00891D89"/>
    <w:rsid w:val="008933CA"/>
    <w:rsid w:val="00893AA2"/>
    <w:rsid w:val="00893C3F"/>
    <w:rsid w:val="008942A4"/>
    <w:rsid w:val="008952AC"/>
    <w:rsid w:val="00895CE6"/>
    <w:rsid w:val="00896049"/>
    <w:rsid w:val="0089632C"/>
    <w:rsid w:val="0089707D"/>
    <w:rsid w:val="008A03CF"/>
    <w:rsid w:val="008A0E60"/>
    <w:rsid w:val="008A1A89"/>
    <w:rsid w:val="008A2B72"/>
    <w:rsid w:val="008A34D9"/>
    <w:rsid w:val="008A4257"/>
    <w:rsid w:val="008A4E07"/>
    <w:rsid w:val="008A4E79"/>
    <w:rsid w:val="008A58A4"/>
    <w:rsid w:val="008A5DCA"/>
    <w:rsid w:val="008A618E"/>
    <w:rsid w:val="008A645C"/>
    <w:rsid w:val="008A74CC"/>
    <w:rsid w:val="008A77F3"/>
    <w:rsid w:val="008B0055"/>
    <w:rsid w:val="008B18F6"/>
    <w:rsid w:val="008B286A"/>
    <w:rsid w:val="008B516C"/>
    <w:rsid w:val="008B5A2C"/>
    <w:rsid w:val="008B5F4B"/>
    <w:rsid w:val="008B6536"/>
    <w:rsid w:val="008C0070"/>
    <w:rsid w:val="008C0196"/>
    <w:rsid w:val="008C0834"/>
    <w:rsid w:val="008C2A4A"/>
    <w:rsid w:val="008C2FB8"/>
    <w:rsid w:val="008C3639"/>
    <w:rsid w:val="008C3C26"/>
    <w:rsid w:val="008C444F"/>
    <w:rsid w:val="008C491A"/>
    <w:rsid w:val="008C6934"/>
    <w:rsid w:val="008C754A"/>
    <w:rsid w:val="008C7E94"/>
    <w:rsid w:val="008D04F9"/>
    <w:rsid w:val="008D0567"/>
    <w:rsid w:val="008D09C7"/>
    <w:rsid w:val="008D0DE2"/>
    <w:rsid w:val="008D141F"/>
    <w:rsid w:val="008D2CB8"/>
    <w:rsid w:val="008D3C96"/>
    <w:rsid w:val="008D4104"/>
    <w:rsid w:val="008D4E98"/>
    <w:rsid w:val="008D4EE2"/>
    <w:rsid w:val="008D657B"/>
    <w:rsid w:val="008D6E58"/>
    <w:rsid w:val="008E0373"/>
    <w:rsid w:val="008E0F03"/>
    <w:rsid w:val="008E165C"/>
    <w:rsid w:val="008E1D49"/>
    <w:rsid w:val="008E2A82"/>
    <w:rsid w:val="008E358D"/>
    <w:rsid w:val="008E39E1"/>
    <w:rsid w:val="008E3A04"/>
    <w:rsid w:val="008E5557"/>
    <w:rsid w:val="008E7CF5"/>
    <w:rsid w:val="008F2CF5"/>
    <w:rsid w:val="008F411F"/>
    <w:rsid w:val="008F4402"/>
    <w:rsid w:val="008F4B2F"/>
    <w:rsid w:val="008F58C6"/>
    <w:rsid w:val="008F64ED"/>
    <w:rsid w:val="008F6A4D"/>
    <w:rsid w:val="008F6BFB"/>
    <w:rsid w:val="008F6FB0"/>
    <w:rsid w:val="008F7197"/>
    <w:rsid w:val="009012B1"/>
    <w:rsid w:val="00901D5A"/>
    <w:rsid w:val="00903DF2"/>
    <w:rsid w:val="00903FA7"/>
    <w:rsid w:val="009045D8"/>
    <w:rsid w:val="00904DC4"/>
    <w:rsid w:val="00904F1B"/>
    <w:rsid w:val="00905313"/>
    <w:rsid w:val="0090561C"/>
    <w:rsid w:val="0090655A"/>
    <w:rsid w:val="009065F0"/>
    <w:rsid w:val="00906996"/>
    <w:rsid w:val="00910081"/>
    <w:rsid w:val="00910C52"/>
    <w:rsid w:val="0091244E"/>
    <w:rsid w:val="00912633"/>
    <w:rsid w:val="00912BF2"/>
    <w:rsid w:val="00912DC0"/>
    <w:rsid w:val="00914327"/>
    <w:rsid w:val="00914788"/>
    <w:rsid w:val="00915B3A"/>
    <w:rsid w:val="009160C7"/>
    <w:rsid w:val="009165FC"/>
    <w:rsid w:val="00916940"/>
    <w:rsid w:val="00917623"/>
    <w:rsid w:val="009203F8"/>
    <w:rsid w:val="0092133B"/>
    <w:rsid w:val="00921B69"/>
    <w:rsid w:val="00922C20"/>
    <w:rsid w:val="00923CC5"/>
    <w:rsid w:val="00925EAF"/>
    <w:rsid w:val="009264F9"/>
    <w:rsid w:val="0092705E"/>
    <w:rsid w:val="00927C9F"/>
    <w:rsid w:val="00927ED6"/>
    <w:rsid w:val="009317F6"/>
    <w:rsid w:val="009325B2"/>
    <w:rsid w:val="00933882"/>
    <w:rsid w:val="00933F74"/>
    <w:rsid w:val="00934037"/>
    <w:rsid w:val="00934AF1"/>
    <w:rsid w:val="00935A7D"/>
    <w:rsid w:val="009361FC"/>
    <w:rsid w:val="00936A55"/>
    <w:rsid w:val="00936C1C"/>
    <w:rsid w:val="00937C6E"/>
    <w:rsid w:val="00937FDB"/>
    <w:rsid w:val="009407AA"/>
    <w:rsid w:val="00940C90"/>
    <w:rsid w:val="00941762"/>
    <w:rsid w:val="0094193B"/>
    <w:rsid w:val="00941FE7"/>
    <w:rsid w:val="0094318A"/>
    <w:rsid w:val="009434BE"/>
    <w:rsid w:val="00943F9B"/>
    <w:rsid w:val="009440E6"/>
    <w:rsid w:val="00945C00"/>
    <w:rsid w:val="0094635E"/>
    <w:rsid w:val="00947019"/>
    <w:rsid w:val="00950193"/>
    <w:rsid w:val="00950E5A"/>
    <w:rsid w:val="00952D16"/>
    <w:rsid w:val="009531C2"/>
    <w:rsid w:val="00954366"/>
    <w:rsid w:val="009547E0"/>
    <w:rsid w:val="00954BA2"/>
    <w:rsid w:val="00954F85"/>
    <w:rsid w:val="00955CAA"/>
    <w:rsid w:val="00955F3D"/>
    <w:rsid w:val="00957878"/>
    <w:rsid w:val="00957AB7"/>
    <w:rsid w:val="0096058D"/>
    <w:rsid w:val="00960B5B"/>
    <w:rsid w:val="009614F3"/>
    <w:rsid w:val="009620A9"/>
    <w:rsid w:val="00962190"/>
    <w:rsid w:val="00962C87"/>
    <w:rsid w:val="00963B90"/>
    <w:rsid w:val="00963E00"/>
    <w:rsid w:val="00963F41"/>
    <w:rsid w:val="00963FF6"/>
    <w:rsid w:val="0096498C"/>
    <w:rsid w:val="00965669"/>
    <w:rsid w:val="0096577B"/>
    <w:rsid w:val="0096738C"/>
    <w:rsid w:val="00970813"/>
    <w:rsid w:val="00971107"/>
    <w:rsid w:val="0097193D"/>
    <w:rsid w:val="00971C06"/>
    <w:rsid w:val="009732FE"/>
    <w:rsid w:val="00974559"/>
    <w:rsid w:val="00975C37"/>
    <w:rsid w:val="00975D3F"/>
    <w:rsid w:val="00975EB5"/>
    <w:rsid w:val="00976002"/>
    <w:rsid w:val="00980428"/>
    <w:rsid w:val="00980D6C"/>
    <w:rsid w:val="0098284B"/>
    <w:rsid w:val="009842FD"/>
    <w:rsid w:val="0098455D"/>
    <w:rsid w:val="0098587B"/>
    <w:rsid w:val="0098590E"/>
    <w:rsid w:val="009869E5"/>
    <w:rsid w:val="00986C09"/>
    <w:rsid w:val="00987011"/>
    <w:rsid w:val="009870E5"/>
    <w:rsid w:val="00987296"/>
    <w:rsid w:val="00987B43"/>
    <w:rsid w:val="00990FCB"/>
    <w:rsid w:val="00991124"/>
    <w:rsid w:val="0099178F"/>
    <w:rsid w:val="00992378"/>
    <w:rsid w:val="00992D25"/>
    <w:rsid w:val="009945C8"/>
    <w:rsid w:val="0099641B"/>
    <w:rsid w:val="00996D35"/>
    <w:rsid w:val="009975F2"/>
    <w:rsid w:val="009A0ABB"/>
    <w:rsid w:val="009A0E26"/>
    <w:rsid w:val="009A2D6F"/>
    <w:rsid w:val="009A3B9D"/>
    <w:rsid w:val="009A56D2"/>
    <w:rsid w:val="009A57B6"/>
    <w:rsid w:val="009A5B12"/>
    <w:rsid w:val="009A6208"/>
    <w:rsid w:val="009B0976"/>
    <w:rsid w:val="009B1FC2"/>
    <w:rsid w:val="009B1FCB"/>
    <w:rsid w:val="009B1FE5"/>
    <w:rsid w:val="009B4DD4"/>
    <w:rsid w:val="009B538C"/>
    <w:rsid w:val="009B6A77"/>
    <w:rsid w:val="009B6BA3"/>
    <w:rsid w:val="009B7467"/>
    <w:rsid w:val="009B7914"/>
    <w:rsid w:val="009B7CF4"/>
    <w:rsid w:val="009C0D85"/>
    <w:rsid w:val="009C18DB"/>
    <w:rsid w:val="009C36AC"/>
    <w:rsid w:val="009C37BD"/>
    <w:rsid w:val="009C41C7"/>
    <w:rsid w:val="009C5095"/>
    <w:rsid w:val="009C591E"/>
    <w:rsid w:val="009C5CE9"/>
    <w:rsid w:val="009C60B2"/>
    <w:rsid w:val="009C7C56"/>
    <w:rsid w:val="009D1064"/>
    <w:rsid w:val="009D2E65"/>
    <w:rsid w:val="009D352F"/>
    <w:rsid w:val="009D3599"/>
    <w:rsid w:val="009D5141"/>
    <w:rsid w:val="009D56FE"/>
    <w:rsid w:val="009D5B3C"/>
    <w:rsid w:val="009D5BFB"/>
    <w:rsid w:val="009D6F89"/>
    <w:rsid w:val="009D70C7"/>
    <w:rsid w:val="009D7779"/>
    <w:rsid w:val="009E020C"/>
    <w:rsid w:val="009E1189"/>
    <w:rsid w:val="009E2D07"/>
    <w:rsid w:val="009E3CD3"/>
    <w:rsid w:val="009E4F8C"/>
    <w:rsid w:val="009E55CF"/>
    <w:rsid w:val="009E60CD"/>
    <w:rsid w:val="009E666C"/>
    <w:rsid w:val="009E7040"/>
    <w:rsid w:val="009E7972"/>
    <w:rsid w:val="009F0034"/>
    <w:rsid w:val="009F0148"/>
    <w:rsid w:val="009F01CF"/>
    <w:rsid w:val="009F06BD"/>
    <w:rsid w:val="009F06FB"/>
    <w:rsid w:val="009F0CBE"/>
    <w:rsid w:val="009F1FBF"/>
    <w:rsid w:val="009F23CB"/>
    <w:rsid w:val="009F2404"/>
    <w:rsid w:val="009F2848"/>
    <w:rsid w:val="009F2CB5"/>
    <w:rsid w:val="009F3FA2"/>
    <w:rsid w:val="009F6100"/>
    <w:rsid w:val="009F7DF2"/>
    <w:rsid w:val="00A00D94"/>
    <w:rsid w:val="00A01B5D"/>
    <w:rsid w:val="00A02823"/>
    <w:rsid w:val="00A029C0"/>
    <w:rsid w:val="00A0511D"/>
    <w:rsid w:val="00A06EDB"/>
    <w:rsid w:val="00A07297"/>
    <w:rsid w:val="00A11099"/>
    <w:rsid w:val="00A114D5"/>
    <w:rsid w:val="00A11559"/>
    <w:rsid w:val="00A11DB9"/>
    <w:rsid w:val="00A11EBD"/>
    <w:rsid w:val="00A1200D"/>
    <w:rsid w:val="00A12119"/>
    <w:rsid w:val="00A12813"/>
    <w:rsid w:val="00A13AEB"/>
    <w:rsid w:val="00A15019"/>
    <w:rsid w:val="00A16FA2"/>
    <w:rsid w:val="00A178F3"/>
    <w:rsid w:val="00A20097"/>
    <w:rsid w:val="00A220E3"/>
    <w:rsid w:val="00A221B5"/>
    <w:rsid w:val="00A22517"/>
    <w:rsid w:val="00A2357C"/>
    <w:rsid w:val="00A23A2A"/>
    <w:rsid w:val="00A23EC9"/>
    <w:rsid w:val="00A24ADA"/>
    <w:rsid w:val="00A24C24"/>
    <w:rsid w:val="00A262E6"/>
    <w:rsid w:val="00A26F2A"/>
    <w:rsid w:val="00A27AC8"/>
    <w:rsid w:val="00A312C7"/>
    <w:rsid w:val="00A3196C"/>
    <w:rsid w:val="00A32208"/>
    <w:rsid w:val="00A32373"/>
    <w:rsid w:val="00A339E6"/>
    <w:rsid w:val="00A34D5E"/>
    <w:rsid w:val="00A36F78"/>
    <w:rsid w:val="00A3743E"/>
    <w:rsid w:val="00A37756"/>
    <w:rsid w:val="00A42317"/>
    <w:rsid w:val="00A42429"/>
    <w:rsid w:val="00A42830"/>
    <w:rsid w:val="00A4354B"/>
    <w:rsid w:val="00A43FCA"/>
    <w:rsid w:val="00A444A8"/>
    <w:rsid w:val="00A4463C"/>
    <w:rsid w:val="00A45102"/>
    <w:rsid w:val="00A45912"/>
    <w:rsid w:val="00A46A09"/>
    <w:rsid w:val="00A479A5"/>
    <w:rsid w:val="00A47A30"/>
    <w:rsid w:val="00A51D07"/>
    <w:rsid w:val="00A520CF"/>
    <w:rsid w:val="00A534BB"/>
    <w:rsid w:val="00A540FA"/>
    <w:rsid w:val="00A54CB9"/>
    <w:rsid w:val="00A54DA2"/>
    <w:rsid w:val="00A56CCF"/>
    <w:rsid w:val="00A57BCA"/>
    <w:rsid w:val="00A60A6C"/>
    <w:rsid w:val="00A64DB5"/>
    <w:rsid w:val="00A64F0D"/>
    <w:rsid w:val="00A65926"/>
    <w:rsid w:val="00A66705"/>
    <w:rsid w:val="00A67E23"/>
    <w:rsid w:val="00A707CB"/>
    <w:rsid w:val="00A70B60"/>
    <w:rsid w:val="00A71946"/>
    <w:rsid w:val="00A7249B"/>
    <w:rsid w:val="00A72FFE"/>
    <w:rsid w:val="00A7325D"/>
    <w:rsid w:val="00A734C2"/>
    <w:rsid w:val="00A73F67"/>
    <w:rsid w:val="00A7510A"/>
    <w:rsid w:val="00A75163"/>
    <w:rsid w:val="00A77B5D"/>
    <w:rsid w:val="00A8137C"/>
    <w:rsid w:val="00A8168F"/>
    <w:rsid w:val="00A82636"/>
    <w:rsid w:val="00A82FFD"/>
    <w:rsid w:val="00A8375B"/>
    <w:rsid w:val="00A83A19"/>
    <w:rsid w:val="00A83CAB"/>
    <w:rsid w:val="00A84812"/>
    <w:rsid w:val="00A84C87"/>
    <w:rsid w:val="00A85122"/>
    <w:rsid w:val="00A8619C"/>
    <w:rsid w:val="00A874D7"/>
    <w:rsid w:val="00A87E6C"/>
    <w:rsid w:val="00A901A3"/>
    <w:rsid w:val="00A904F4"/>
    <w:rsid w:val="00A90FF1"/>
    <w:rsid w:val="00A918ED"/>
    <w:rsid w:val="00A92B6B"/>
    <w:rsid w:val="00A9308E"/>
    <w:rsid w:val="00A931FC"/>
    <w:rsid w:val="00A933AD"/>
    <w:rsid w:val="00A946EF"/>
    <w:rsid w:val="00A96F91"/>
    <w:rsid w:val="00A975AD"/>
    <w:rsid w:val="00AA0BB7"/>
    <w:rsid w:val="00AA1375"/>
    <w:rsid w:val="00AA213D"/>
    <w:rsid w:val="00AA2917"/>
    <w:rsid w:val="00AA41DB"/>
    <w:rsid w:val="00AA684F"/>
    <w:rsid w:val="00AA742B"/>
    <w:rsid w:val="00AA7F3E"/>
    <w:rsid w:val="00AB0276"/>
    <w:rsid w:val="00AB0FF3"/>
    <w:rsid w:val="00AB1018"/>
    <w:rsid w:val="00AB13D9"/>
    <w:rsid w:val="00AB2A16"/>
    <w:rsid w:val="00AB46F6"/>
    <w:rsid w:val="00AB49A5"/>
    <w:rsid w:val="00AB52DE"/>
    <w:rsid w:val="00AB584E"/>
    <w:rsid w:val="00AB5EF8"/>
    <w:rsid w:val="00AB5F59"/>
    <w:rsid w:val="00AB6AD8"/>
    <w:rsid w:val="00AC03A9"/>
    <w:rsid w:val="00AC1BD0"/>
    <w:rsid w:val="00AC1D2B"/>
    <w:rsid w:val="00AC22CB"/>
    <w:rsid w:val="00AC2469"/>
    <w:rsid w:val="00AC2949"/>
    <w:rsid w:val="00AC382C"/>
    <w:rsid w:val="00AC3848"/>
    <w:rsid w:val="00AC38C5"/>
    <w:rsid w:val="00AC3B79"/>
    <w:rsid w:val="00AC3CDF"/>
    <w:rsid w:val="00AC46D9"/>
    <w:rsid w:val="00AC50E7"/>
    <w:rsid w:val="00AC6704"/>
    <w:rsid w:val="00AC6B09"/>
    <w:rsid w:val="00AC6FA0"/>
    <w:rsid w:val="00AC6FE4"/>
    <w:rsid w:val="00AD057D"/>
    <w:rsid w:val="00AD104B"/>
    <w:rsid w:val="00AD43BF"/>
    <w:rsid w:val="00AD456E"/>
    <w:rsid w:val="00AD527E"/>
    <w:rsid w:val="00AD55CB"/>
    <w:rsid w:val="00AD6CD6"/>
    <w:rsid w:val="00AE0946"/>
    <w:rsid w:val="00AE0E47"/>
    <w:rsid w:val="00AE10C1"/>
    <w:rsid w:val="00AE14A9"/>
    <w:rsid w:val="00AE1CC7"/>
    <w:rsid w:val="00AE1DE6"/>
    <w:rsid w:val="00AE2F56"/>
    <w:rsid w:val="00AE308C"/>
    <w:rsid w:val="00AE329B"/>
    <w:rsid w:val="00AE525E"/>
    <w:rsid w:val="00AE53BF"/>
    <w:rsid w:val="00AE5702"/>
    <w:rsid w:val="00AE5793"/>
    <w:rsid w:val="00AE5A1D"/>
    <w:rsid w:val="00AE6385"/>
    <w:rsid w:val="00AE74ED"/>
    <w:rsid w:val="00AF08B3"/>
    <w:rsid w:val="00AF0A5A"/>
    <w:rsid w:val="00AF1305"/>
    <w:rsid w:val="00AF19E4"/>
    <w:rsid w:val="00AF21D2"/>
    <w:rsid w:val="00AF243D"/>
    <w:rsid w:val="00AF365B"/>
    <w:rsid w:val="00AF3979"/>
    <w:rsid w:val="00AF45B8"/>
    <w:rsid w:val="00AF581F"/>
    <w:rsid w:val="00AF5E86"/>
    <w:rsid w:val="00AF6EE5"/>
    <w:rsid w:val="00B00174"/>
    <w:rsid w:val="00B0162E"/>
    <w:rsid w:val="00B02449"/>
    <w:rsid w:val="00B028D1"/>
    <w:rsid w:val="00B0323D"/>
    <w:rsid w:val="00B040F9"/>
    <w:rsid w:val="00B053C3"/>
    <w:rsid w:val="00B05587"/>
    <w:rsid w:val="00B0577A"/>
    <w:rsid w:val="00B058BB"/>
    <w:rsid w:val="00B05D39"/>
    <w:rsid w:val="00B07D84"/>
    <w:rsid w:val="00B11AE2"/>
    <w:rsid w:val="00B1277E"/>
    <w:rsid w:val="00B12F0C"/>
    <w:rsid w:val="00B13536"/>
    <w:rsid w:val="00B15C58"/>
    <w:rsid w:val="00B15E02"/>
    <w:rsid w:val="00B16528"/>
    <w:rsid w:val="00B1671E"/>
    <w:rsid w:val="00B16765"/>
    <w:rsid w:val="00B177CA"/>
    <w:rsid w:val="00B17E55"/>
    <w:rsid w:val="00B20BA5"/>
    <w:rsid w:val="00B2179D"/>
    <w:rsid w:val="00B22694"/>
    <w:rsid w:val="00B2376F"/>
    <w:rsid w:val="00B2486D"/>
    <w:rsid w:val="00B248EC"/>
    <w:rsid w:val="00B25199"/>
    <w:rsid w:val="00B251C4"/>
    <w:rsid w:val="00B253E0"/>
    <w:rsid w:val="00B2582F"/>
    <w:rsid w:val="00B25A1E"/>
    <w:rsid w:val="00B26FC4"/>
    <w:rsid w:val="00B27478"/>
    <w:rsid w:val="00B27A2E"/>
    <w:rsid w:val="00B27C0B"/>
    <w:rsid w:val="00B306E8"/>
    <w:rsid w:val="00B319E8"/>
    <w:rsid w:val="00B31B0D"/>
    <w:rsid w:val="00B31D9A"/>
    <w:rsid w:val="00B324AC"/>
    <w:rsid w:val="00B32791"/>
    <w:rsid w:val="00B32C6E"/>
    <w:rsid w:val="00B33024"/>
    <w:rsid w:val="00B333CF"/>
    <w:rsid w:val="00B34A29"/>
    <w:rsid w:val="00B34B66"/>
    <w:rsid w:val="00B34F2F"/>
    <w:rsid w:val="00B35AB8"/>
    <w:rsid w:val="00B371CA"/>
    <w:rsid w:val="00B37390"/>
    <w:rsid w:val="00B37A09"/>
    <w:rsid w:val="00B40F8E"/>
    <w:rsid w:val="00B418D7"/>
    <w:rsid w:val="00B41D24"/>
    <w:rsid w:val="00B422EF"/>
    <w:rsid w:val="00B42432"/>
    <w:rsid w:val="00B42942"/>
    <w:rsid w:val="00B42FB0"/>
    <w:rsid w:val="00B44ADD"/>
    <w:rsid w:val="00B44BB2"/>
    <w:rsid w:val="00B4527A"/>
    <w:rsid w:val="00B4592F"/>
    <w:rsid w:val="00B4606E"/>
    <w:rsid w:val="00B46A7D"/>
    <w:rsid w:val="00B46BAC"/>
    <w:rsid w:val="00B46EB8"/>
    <w:rsid w:val="00B47998"/>
    <w:rsid w:val="00B50705"/>
    <w:rsid w:val="00B50F83"/>
    <w:rsid w:val="00B54433"/>
    <w:rsid w:val="00B54824"/>
    <w:rsid w:val="00B54FDA"/>
    <w:rsid w:val="00B5689D"/>
    <w:rsid w:val="00B56C68"/>
    <w:rsid w:val="00B57A35"/>
    <w:rsid w:val="00B60C3F"/>
    <w:rsid w:val="00B63098"/>
    <w:rsid w:val="00B631E2"/>
    <w:rsid w:val="00B63E15"/>
    <w:rsid w:val="00B65B73"/>
    <w:rsid w:val="00B65C02"/>
    <w:rsid w:val="00B660E9"/>
    <w:rsid w:val="00B66E6A"/>
    <w:rsid w:val="00B70B0E"/>
    <w:rsid w:val="00B719F8"/>
    <w:rsid w:val="00B71BB7"/>
    <w:rsid w:val="00B71C2F"/>
    <w:rsid w:val="00B71CAD"/>
    <w:rsid w:val="00B7277A"/>
    <w:rsid w:val="00B73F78"/>
    <w:rsid w:val="00B751AF"/>
    <w:rsid w:val="00B75A44"/>
    <w:rsid w:val="00B7657D"/>
    <w:rsid w:val="00B76F4E"/>
    <w:rsid w:val="00B76F84"/>
    <w:rsid w:val="00B77CF8"/>
    <w:rsid w:val="00B77F8E"/>
    <w:rsid w:val="00B8010F"/>
    <w:rsid w:val="00B81161"/>
    <w:rsid w:val="00B81D53"/>
    <w:rsid w:val="00B822E9"/>
    <w:rsid w:val="00B84266"/>
    <w:rsid w:val="00B84B22"/>
    <w:rsid w:val="00B84E9C"/>
    <w:rsid w:val="00B85522"/>
    <w:rsid w:val="00B85528"/>
    <w:rsid w:val="00B85ECD"/>
    <w:rsid w:val="00B85F4C"/>
    <w:rsid w:val="00B8690D"/>
    <w:rsid w:val="00B86F55"/>
    <w:rsid w:val="00B87D34"/>
    <w:rsid w:val="00B87D48"/>
    <w:rsid w:val="00B900D1"/>
    <w:rsid w:val="00B90320"/>
    <w:rsid w:val="00B91518"/>
    <w:rsid w:val="00B93460"/>
    <w:rsid w:val="00B93BA4"/>
    <w:rsid w:val="00B94FEB"/>
    <w:rsid w:val="00B96AE0"/>
    <w:rsid w:val="00B96C02"/>
    <w:rsid w:val="00B96F8E"/>
    <w:rsid w:val="00B9773F"/>
    <w:rsid w:val="00B97817"/>
    <w:rsid w:val="00BA2317"/>
    <w:rsid w:val="00BA2AF0"/>
    <w:rsid w:val="00BA2B15"/>
    <w:rsid w:val="00BA2EA1"/>
    <w:rsid w:val="00BA316A"/>
    <w:rsid w:val="00BA40DA"/>
    <w:rsid w:val="00BA6B92"/>
    <w:rsid w:val="00BA6E64"/>
    <w:rsid w:val="00BA7387"/>
    <w:rsid w:val="00BB0AD5"/>
    <w:rsid w:val="00BB13F2"/>
    <w:rsid w:val="00BB251E"/>
    <w:rsid w:val="00BB35B9"/>
    <w:rsid w:val="00BB389D"/>
    <w:rsid w:val="00BB3F65"/>
    <w:rsid w:val="00BB418A"/>
    <w:rsid w:val="00BB43C1"/>
    <w:rsid w:val="00BB5241"/>
    <w:rsid w:val="00BB5283"/>
    <w:rsid w:val="00BB6944"/>
    <w:rsid w:val="00BC04C6"/>
    <w:rsid w:val="00BC0F32"/>
    <w:rsid w:val="00BC1360"/>
    <w:rsid w:val="00BC289A"/>
    <w:rsid w:val="00BC2931"/>
    <w:rsid w:val="00BC3A3E"/>
    <w:rsid w:val="00BC43DB"/>
    <w:rsid w:val="00BC5020"/>
    <w:rsid w:val="00BC6533"/>
    <w:rsid w:val="00BC7800"/>
    <w:rsid w:val="00BC7D36"/>
    <w:rsid w:val="00BC7E80"/>
    <w:rsid w:val="00BD0803"/>
    <w:rsid w:val="00BD0A09"/>
    <w:rsid w:val="00BD0DD9"/>
    <w:rsid w:val="00BD1A8B"/>
    <w:rsid w:val="00BD21F9"/>
    <w:rsid w:val="00BD274A"/>
    <w:rsid w:val="00BD283A"/>
    <w:rsid w:val="00BD313A"/>
    <w:rsid w:val="00BD391D"/>
    <w:rsid w:val="00BD4198"/>
    <w:rsid w:val="00BD4625"/>
    <w:rsid w:val="00BD517F"/>
    <w:rsid w:val="00BD6EA8"/>
    <w:rsid w:val="00BE014A"/>
    <w:rsid w:val="00BE076E"/>
    <w:rsid w:val="00BE0AF0"/>
    <w:rsid w:val="00BE232F"/>
    <w:rsid w:val="00BE3DF3"/>
    <w:rsid w:val="00BE3F99"/>
    <w:rsid w:val="00BE4563"/>
    <w:rsid w:val="00BE521D"/>
    <w:rsid w:val="00BE5551"/>
    <w:rsid w:val="00BE68E3"/>
    <w:rsid w:val="00BE7639"/>
    <w:rsid w:val="00BF0EF5"/>
    <w:rsid w:val="00BF0F6E"/>
    <w:rsid w:val="00BF3A78"/>
    <w:rsid w:val="00BF3CAA"/>
    <w:rsid w:val="00BF3EB2"/>
    <w:rsid w:val="00BF44DE"/>
    <w:rsid w:val="00BF5C0F"/>
    <w:rsid w:val="00BF766E"/>
    <w:rsid w:val="00BF77E3"/>
    <w:rsid w:val="00BF78C5"/>
    <w:rsid w:val="00C00A46"/>
    <w:rsid w:val="00C00C0B"/>
    <w:rsid w:val="00C00D6C"/>
    <w:rsid w:val="00C00E79"/>
    <w:rsid w:val="00C00F20"/>
    <w:rsid w:val="00C01214"/>
    <w:rsid w:val="00C03286"/>
    <w:rsid w:val="00C033C9"/>
    <w:rsid w:val="00C03619"/>
    <w:rsid w:val="00C03C8A"/>
    <w:rsid w:val="00C0505F"/>
    <w:rsid w:val="00C052B1"/>
    <w:rsid w:val="00C05E4C"/>
    <w:rsid w:val="00C0613A"/>
    <w:rsid w:val="00C06201"/>
    <w:rsid w:val="00C069EF"/>
    <w:rsid w:val="00C06B46"/>
    <w:rsid w:val="00C10631"/>
    <w:rsid w:val="00C107EA"/>
    <w:rsid w:val="00C109CC"/>
    <w:rsid w:val="00C112B5"/>
    <w:rsid w:val="00C11356"/>
    <w:rsid w:val="00C1186F"/>
    <w:rsid w:val="00C11912"/>
    <w:rsid w:val="00C12424"/>
    <w:rsid w:val="00C12EB9"/>
    <w:rsid w:val="00C13030"/>
    <w:rsid w:val="00C13ED5"/>
    <w:rsid w:val="00C14BDC"/>
    <w:rsid w:val="00C15BCD"/>
    <w:rsid w:val="00C174B1"/>
    <w:rsid w:val="00C20006"/>
    <w:rsid w:val="00C2040B"/>
    <w:rsid w:val="00C243E1"/>
    <w:rsid w:val="00C24F83"/>
    <w:rsid w:val="00C25278"/>
    <w:rsid w:val="00C256D9"/>
    <w:rsid w:val="00C25E8A"/>
    <w:rsid w:val="00C26363"/>
    <w:rsid w:val="00C26E67"/>
    <w:rsid w:val="00C308B6"/>
    <w:rsid w:val="00C3121D"/>
    <w:rsid w:val="00C3196B"/>
    <w:rsid w:val="00C332F1"/>
    <w:rsid w:val="00C336A6"/>
    <w:rsid w:val="00C33B5F"/>
    <w:rsid w:val="00C33C18"/>
    <w:rsid w:val="00C34600"/>
    <w:rsid w:val="00C34B86"/>
    <w:rsid w:val="00C34B9E"/>
    <w:rsid w:val="00C34C8D"/>
    <w:rsid w:val="00C34DD4"/>
    <w:rsid w:val="00C360AB"/>
    <w:rsid w:val="00C366B9"/>
    <w:rsid w:val="00C37594"/>
    <w:rsid w:val="00C40459"/>
    <w:rsid w:val="00C418E7"/>
    <w:rsid w:val="00C4237F"/>
    <w:rsid w:val="00C42ADA"/>
    <w:rsid w:val="00C437B3"/>
    <w:rsid w:val="00C43889"/>
    <w:rsid w:val="00C441D2"/>
    <w:rsid w:val="00C44660"/>
    <w:rsid w:val="00C452AD"/>
    <w:rsid w:val="00C47662"/>
    <w:rsid w:val="00C50B41"/>
    <w:rsid w:val="00C50D8E"/>
    <w:rsid w:val="00C51A1B"/>
    <w:rsid w:val="00C52EC7"/>
    <w:rsid w:val="00C53415"/>
    <w:rsid w:val="00C543C2"/>
    <w:rsid w:val="00C55BE0"/>
    <w:rsid w:val="00C5678B"/>
    <w:rsid w:val="00C57A6F"/>
    <w:rsid w:val="00C60C07"/>
    <w:rsid w:val="00C61302"/>
    <w:rsid w:val="00C628EC"/>
    <w:rsid w:val="00C636D3"/>
    <w:rsid w:val="00C64445"/>
    <w:rsid w:val="00C64F01"/>
    <w:rsid w:val="00C65CB6"/>
    <w:rsid w:val="00C671CD"/>
    <w:rsid w:val="00C7067E"/>
    <w:rsid w:val="00C70EE5"/>
    <w:rsid w:val="00C71AD5"/>
    <w:rsid w:val="00C73721"/>
    <w:rsid w:val="00C770A3"/>
    <w:rsid w:val="00C80047"/>
    <w:rsid w:val="00C8058A"/>
    <w:rsid w:val="00C8079A"/>
    <w:rsid w:val="00C80CCD"/>
    <w:rsid w:val="00C8105A"/>
    <w:rsid w:val="00C81FC3"/>
    <w:rsid w:val="00C82BA0"/>
    <w:rsid w:val="00C833B3"/>
    <w:rsid w:val="00C83E10"/>
    <w:rsid w:val="00C855A9"/>
    <w:rsid w:val="00C85756"/>
    <w:rsid w:val="00C8612C"/>
    <w:rsid w:val="00C8772C"/>
    <w:rsid w:val="00C87E21"/>
    <w:rsid w:val="00C90DB0"/>
    <w:rsid w:val="00C911A4"/>
    <w:rsid w:val="00C91D57"/>
    <w:rsid w:val="00C9281A"/>
    <w:rsid w:val="00C944B3"/>
    <w:rsid w:val="00C954EB"/>
    <w:rsid w:val="00C96376"/>
    <w:rsid w:val="00C96802"/>
    <w:rsid w:val="00C971FA"/>
    <w:rsid w:val="00CA114A"/>
    <w:rsid w:val="00CA18B4"/>
    <w:rsid w:val="00CA195B"/>
    <w:rsid w:val="00CA222E"/>
    <w:rsid w:val="00CA5875"/>
    <w:rsid w:val="00CA776A"/>
    <w:rsid w:val="00CB24EB"/>
    <w:rsid w:val="00CB314F"/>
    <w:rsid w:val="00CB31EA"/>
    <w:rsid w:val="00CB323A"/>
    <w:rsid w:val="00CB38F2"/>
    <w:rsid w:val="00CB3CE9"/>
    <w:rsid w:val="00CB3E89"/>
    <w:rsid w:val="00CB4E83"/>
    <w:rsid w:val="00CB5E2B"/>
    <w:rsid w:val="00CB64E4"/>
    <w:rsid w:val="00CB7483"/>
    <w:rsid w:val="00CC12E8"/>
    <w:rsid w:val="00CC191D"/>
    <w:rsid w:val="00CC2525"/>
    <w:rsid w:val="00CC3212"/>
    <w:rsid w:val="00CC33C8"/>
    <w:rsid w:val="00CC3692"/>
    <w:rsid w:val="00CC4688"/>
    <w:rsid w:val="00CC5C91"/>
    <w:rsid w:val="00CC6E87"/>
    <w:rsid w:val="00CC745D"/>
    <w:rsid w:val="00CC7803"/>
    <w:rsid w:val="00CC789C"/>
    <w:rsid w:val="00CD13B6"/>
    <w:rsid w:val="00CD30A9"/>
    <w:rsid w:val="00CD37F4"/>
    <w:rsid w:val="00CD442B"/>
    <w:rsid w:val="00CD475A"/>
    <w:rsid w:val="00CD4A22"/>
    <w:rsid w:val="00CD5050"/>
    <w:rsid w:val="00CD6DCB"/>
    <w:rsid w:val="00CD75DB"/>
    <w:rsid w:val="00CE0601"/>
    <w:rsid w:val="00CE08EA"/>
    <w:rsid w:val="00CE18B1"/>
    <w:rsid w:val="00CE1A78"/>
    <w:rsid w:val="00CE1F68"/>
    <w:rsid w:val="00CE2DE5"/>
    <w:rsid w:val="00CE36AB"/>
    <w:rsid w:val="00CE3FD3"/>
    <w:rsid w:val="00CE4215"/>
    <w:rsid w:val="00CE5447"/>
    <w:rsid w:val="00CE57CD"/>
    <w:rsid w:val="00CE59B0"/>
    <w:rsid w:val="00CE5B0C"/>
    <w:rsid w:val="00CE5DFC"/>
    <w:rsid w:val="00CE5E6E"/>
    <w:rsid w:val="00CE5ED4"/>
    <w:rsid w:val="00CE675C"/>
    <w:rsid w:val="00CE682B"/>
    <w:rsid w:val="00CE694C"/>
    <w:rsid w:val="00CE7EA0"/>
    <w:rsid w:val="00CF045D"/>
    <w:rsid w:val="00CF1FCE"/>
    <w:rsid w:val="00CF2DF6"/>
    <w:rsid w:val="00CF439D"/>
    <w:rsid w:val="00CF462C"/>
    <w:rsid w:val="00CF4EAF"/>
    <w:rsid w:val="00CF5065"/>
    <w:rsid w:val="00CF5597"/>
    <w:rsid w:val="00CF5AD9"/>
    <w:rsid w:val="00CF767F"/>
    <w:rsid w:val="00CF78B1"/>
    <w:rsid w:val="00D01020"/>
    <w:rsid w:val="00D017A6"/>
    <w:rsid w:val="00D02135"/>
    <w:rsid w:val="00D02ED5"/>
    <w:rsid w:val="00D0459B"/>
    <w:rsid w:val="00D046DF"/>
    <w:rsid w:val="00D04D2C"/>
    <w:rsid w:val="00D0548E"/>
    <w:rsid w:val="00D112D1"/>
    <w:rsid w:val="00D12273"/>
    <w:rsid w:val="00D16488"/>
    <w:rsid w:val="00D17325"/>
    <w:rsid w:val="00D17E7C"/>
    <w:rsid w:val="00D2081C"/>
    <w:rsid w:val="00D20A1F"/>
    <w:rsid w:val="00D2111D"/>
    <w:rsid w:val="00D22967"/>
    <w:rsid w:val="00D24AD2"/>
    <w:rsid w:val="00D250FC"/>
    <w:rsid w:val="00D25C76"/>
    <w:rsid w:val="00D25E99"/>
    <w:rsid w:val="00D264C4"/>
    <w:rsid w:val="00D2787B"/>
    <w:rsid w:val="00D27A01"/>
    <w:rsid w:val="00D313D7"/>
    <w:rsid w:val="00D318CD"/>
    <w:rsid w:val="00D31D58"/>
    <w:rsid w:val="00D33AEE"/>
    <w:rsid w:val="00D343AD"/>
    <w:rsid w:val="00D35538"/>
    <w:rsid w:val="00D36354"/>
    <w:rsid w:val="00D36633"/>
    <w:rsid w:val="00D37536"/>
    <w:rsid w:val="00D37C3A"/>
    <w:rsid w:val="00D408DF"/>
    <w:rsid w:val="00D40926"/>
    <w:rsid w:val="00D4112C"/>
    <w:rsid w:val="00D41AFC"/>
    <w:rsid w:val="00D427C6"/>
    <w:rsid w:val="00D42D7E"/>
    <w:rsid w:val="00D43BFF"/>
    <w:rsid w:val="00D44B1E"/>
    <w:rsid w:val="00D4597B"/>
    <w:rsid w:val="00D45E67"/>
    <w:rsid w:val="00D463D1"/>
    <w:rsid w:val="00D47321"/>
    <w:rsid w:val="00D476A4"/>
    <w:rsid w:val="00D47BBF"/>
    <w:rsid w:val="00D500EB"/>
    <w:rsid w:val="00D502F2"/>
    <w:rsid w:val="00D50824"/>
    <w:rsid w:val="00D5092F"/>
    <w:rsid w:val="00D51360"/>
    <w:rsid w:val="00D514A0"/>
    <w:rsid w:val="00D51825"/>
    <w:rsid w:val="00D52661"/>
    <w:rsid w:val="00D52786"/>
    <w:rsid w:val="00D52D3C"/>
    <w:rsid w:val="00D55930"/>
    <w:rsid w:val="00D55A34"/>
    <w:rsid w:val="00D5608A"/>
    <w:rsid w:val="00D56111"/>
    <w:rsid w:val="00D56BA2"/>
    <w:rsid w:val="00D56F53"/>
    <w:rsid w:val="00D57783"/>
    <w:rsid w:val="00D606CE"/>
    <w:rsid w:val="00D60BFE"/>
    <w:rsid w:val="00D6182E"/>
    <w:rsid w:val="00D61980"/>
    <w:rsid w:val="00D6219F"/>
    <w:rsid w:val="00D62C26"/>
    <w:rsid w:val="00D62F58"/>
    <w:rsid w:val="00D63806"/>
    <w:rsid w:val="00D638B1"/>
    <w:rsid w:val="00D6493D"/>
    <w:rsid w:val="00D64FCA"/>
    <w:rsid w:val="00D65CFA"/>
    <w:rsid w:val="00D65DBA"/>
    <w:rsid w:val="00D6625F"/>
    <w:rsid w:val="00D66AA0"/>
    <w:rsid w:val="00D670CF"/>
    <w:rsid w:val="00D67B7B"/>
    <w:rsid w:val="00D67C9F"/>
    <w:rsid w:val="00D705A8"/>
    <w:rsid w:val="00D7143E"/>
    <w:rsid w:val="00D71E86"/>
    <w:rsid w:val="00D72E6E"/>
    <w:rsid w:val="00D72EAC"/>
    <w:rsid w:val="00D74422"/>
    <w:rsid w:val="00D74721"/>
    <w:rsid w:val="00D75446"/>
    <w:rsid w:val="00D76D3F"/>
    <w:rsid w:val="00D7773E"/>
    <w:rsid w:val="00D808AA"/>
    <w:rsid w:val="00D80937"/>
    <w:rsid w:val="00D80A5A"/>
    <w:rsid w:val="00D81DAA"/>
    <w:rsid w:val="00D82069"/>
    <w:rsid w:val="00D82149"/>
    <w:rsid w:val="00D862AE"/>
    <w:rsid w:val="00D864FA"/>
    <w:rsid w:val="00D86E77"/>
    <w:rsid w:val="00D86EC4"/>
    <w:rsid w:val="00D87D76"/>
    <w:rsid w:val="00D917F0"/>
    <w:rsid w:val="00D91B01"/>
    <w:rsid w:val="00D928E5"/>
    <w:rsid w:val="00D92C33"/>
    <w:rsid w:val="00D93321"/>
    <w:rsid w:val="00D95F6F"/>
    <w:rsid w:val="00D968D7"/>
    <w:rsid w:val="00D972BE"/>
    <w:rsid w:val="00DA0241"/>
    <w:rsid w:val="00DA0D15"/>
    <w:rsid w:val="00DA16B1"/>
    <w:rsid w:val="00DA22C2"/>
    <w:rsid w:val="00DA24C5"/>
    <w:rsid w:val="00DA2558"/>
    <w:rsid w:val="00DA296C"/>
    <w:rsid w:val="00DA3784"/>
    <w:rsid w:val="00DA3FD7"/>
    <w:rsid w:val="00DA4CFA"/>
    <w:rsid w:val="00DA5AF2"/>
    <w:rsid w:val="00DA606B"/>
    <w:rsid w:val="00DA64DE"/>
    <w:rsid w:val="00DA7008"/>
    <w:rsid w:val="00DA7D01"/>
    <w:rsid w:val="00DB093C"/>
    <w:rsid w:val="00DB113F"/>
    <w:rsid w:val="00DB1C36"/>
    <w:rsid w:val="00DB3FC7"/>
    <w:rsid w:val="00DB49F8"/>
    <w:rsid w:val="00DB4BB4"/>
    <w:rsid w:val="00DB62FD"/>
    <w:rsid w:val="00DB6360"/>
    <w:rsid w:val="00DB73EC"/>
    <w:rsid w:val="00DC1091"/>
    <w:rsid w:val="00DC31BB"/>
    <w:rsid w:val="00DC4E32"/>
    <w:rsid w:val="00DC5507"/>
    <w:rsid w:val="00DC659E"/>
    <w:rsid w:val="00DC6A0B"/>
    <w:rsid w:val="00DC6A4F"/>
    <w:rsid w:val="00DC710F"/>
    <w:rsid w:val="00DD0D06"/>
    <w:rsid w:val="00DD0D39"/>
    <w:rsid w:val="00DD1013"/>
    <w:rsid w:val="00DD1FDB"/>
    <w:rsid w:val="00DD2370"/>
    <w:rsid w:val="00DD31F7"/>
    <w:rsid w:val="00DD45DC"/>
    <w:rsid w:val="00DD4C01"/>
    <w:rsid w:val="00DD548A"/>
    <w:rsid w:val="00DD63DE"/>
    <w:rsid w:val="00DD7525"/>
    <w:rsid w:val="00DD753A"/>
    <w:rsid w:val="00DD760B"/>
    <w:rsid w:val="00DD7879"/>
    <w:rsid w:val="00DD7F75"/>
    <w:rsid w:val="00DE07EA"/>
    <w:rsid w:val="00DE0CC9"/>
    <w:rsid w:val="00DE123C"/>
    <w:rsid w:val="00DE284A"/>
    <w:rsid w:val="00DE2C73"/>
    <w:rsid w:val="00DE2E07"/>
    <w:rsid w:val="00DE42A7"/>
    <w:rsid w:val="00DE5052"/>
    <w:rsid w:val="00DE5258"/>
    <w:rsid w:val="00DE5A14"/>
    <w:rsid w:val="00DE6B1C"/>
    <w:rsid w:val="00DF08A4"/>
    <w:rsid w:val="00DF0D0C"/>
    <w:rsid w:val="00DF4222"/>
    <w:rsid w:val="00DF43A1"/>
    <w:rsid w:val="00DF48B5"/>
    <w:rsid w:val="00DF51B2"/>
    <w:rsid w:val="00DF560C"/>
    <w:rsid w:val="00DF56AD"/>
    <w:rsid w:val="00DF5B60"/>
    <w:rsid w:val="00DF78F8"/>
    <w:rsid w:val="00DF7900"/>
    <w:rsid w:val="00DF7C94"/>
    <w:rsid w:val="00E0026A"/>
    <w:rsid w:val="00E0063A"/>
    <w:rsid w:val="00E01797"/>
    <w:rsid w:val="00E01F37"/>
    <w:rsid w:val="00E03394"/>
    <w:rsid w:val="00E04002"/>
    <w:rsid w:val="00E04CB2"/>
    <w:rsid w:val="00E06190"/>
    <w:rsid w:val="00E06682"/>
    <w:rsid w:val="00E06D08"/>
    <w:rsid w:val="00E079DD"/>
    <w:rsid w:val="00E1073A"/>
    <w:rsid w:val="00E10920"/>
    <w:rsid w:val="00E10AEE"/>
    <w:rsid w:val="00E1122A"/>
    <w:rsid w:val="00E112CA"/>
    <w:rsid w:val="00E11A1D"/>
    <w:rsid w:val="00E12A49"/>
    <w:rsid w:val="00E13133"/>
    <w:rsid w:val="00E13BAD"/>
    <w:rsid w:val="00E14455"/>
    <w:rsid w:val="00E149E1"/>
    <w:rsid w:val="00E15101"/>
    <w:rsid w:val="00E1557E"/>
    <w:rsid w:val="00E16F24"/>
    <w:rsid w:val="00E204BB"/>
    <w:rsid w:val="00E20983"/>
    <w:rsid w:val="00E20B4D"/>
    <w:rsid w:val="00E230E6"/>
    <w:rsid w:val="00E2321C"/>
    <w:rsid w:val="00E23F4A"/>
    <w:rsid w:val="00E2460C"/>
    <w:rsid w:val="00E24770"/>
    <w:rsid w:val="00E25176"/>
    <w:rsid w:val="00E26097"/>
    <w:rsid w:val="00E274CF"/>
    <w:rsid w:val="00E2772F"/>
    <w:rsid w:val="00E27DCC"/>
    <w:rsid w:val="00E30505"/>
    <w:rsid w:val="00E30B92"/>
    <w:rsid w:val="00E30BAB"/>
    <w:rsid w:val="00E31BED"/>
    <w:rsid w:val="00E31DE5"/>
    <w:rsid w:val="00E31E2A"/>
    <w:rsid w:val="00E3278A"/>
    <w:rsid w:val="00E32825"/>
    <w:rsid w:val="00E32C30"/>
    <w:rsid w:val="00E3385A"/>
    <w:rsid w:val="00E33D17"/>
    <w:rsid w:val="00E34DDB"/>
    <w:rsid w:val="00E351F1"/>
    <w:rsid w:val="00E358F6"/>
    <w:rsid w:val="00E370C1"/>
    <w:rsid w:val="00E375D8"/>
    <w:rsid w:val="00E37C40"/>
    <w:rsid w:val="00E37D2D"/>
    <w:rsid w:val="00E40E66"/>
    <w:rsid w:val="00E421BD"/>
    <w:rsid w:val="00E4257D"/>
    <w:rsid w:val="00E42D62"/>
    <w:rsid w:val="00E445BF"/>
    <w:rsid w:val="00E4526E"/>
    <w:rsid w:val="00E4761F"/>
    <w:rsid w:val="00E47809"/>
    <w:rsid w:val="00E5049B"/>
    <w:rsid w:val="00E50F3D"/>
    <w:rsid w:val="00E51173"/>
    <w:rsid w:val="00E52327"/>
    <w:rsid w:val="00E53B6B"/>
    <w:rsid w:val="00E53CC5"/>
    <w:rsid w:val="00E53DD0"/>
    <w:rsid w:val="00E561C6"/>
    <w:rsid w:val="00E569AE"/>
    <w:rsid w:val="00E570E2"/>
    <w:rsid w:val="00E57A3E"/>
    <w:rsid w:val="00E60324"/>
    <w:rsid w:val="00E603DE"/>
    <w:rsid w:val="00E608F2"/>
    <w:rsid w:val="00E60D58"/>
    <w:rsid w:val="00E612B8"/>
    <w:rsid w:val="00E61860"/>
    <w:rsid w:val="00E61EA3"/>
    <w:rsid w:val="00E63019"/>
    <w:rsid w:val="00E63168"/>
    <w:rsid w:val="00E6356C"/>
    <w:rsid w:val="00E63637"/>
    <w:rsid w:val="00E6425A"/>
    <w:rsid w:val="00E642A0"/>
    <w:rsid w:val="00E646E6"/>
    <w:rsid w:val="00E64E40"/>
    <w:rsid w:val="00E65ED0"/>
    <w:rsid w:val="00E66207"/>
    <w:rsid w:val="00E66526"/>
    <w:rsid w:val="00E66928"/>
    <w:rsid w:val="00E673A4"/>
    <w:rsid w:val="00E675E4"/>
    <w:rsid w:val="00E679BC"/>
    <w:rsid w:val="00E67D1E"/>
    <w:rsid w:val="00E7030D"/>
    <w:rsid w:val="00E72EB0"/>
    <w:rsid w:val="00E731C7"/>
    <w:rsid w:val="00E73F48"/>
    <w:rsid w:val="00E75FDD"/>
    <w:rsid w:val="00E76274"/>
    <w:rsid w:val="00E76829"/>
    <w:rsid w:val="00E769D0"/>
    <w:rsid w:val="00E76E37"/>
    <w:rsid w:val="00E76ED1"/>
    <w:rsid w:val="00E808B5"/>
    <w:rsid w:val="00E80AD8"/>
    <w:rsid w:val="00E81B25"/>
    <w:rsid w:val="00E825B9"/>
    <w:rsid w:val="00E826BF"/>
    <w:rsid w:val="00E829C5"/>
    <w:rsid w:val="00E839CF"/>
    <w:rsid w:val="00E8419F"/>
    <w:rsid w:val="00E84209"/>
    <w:rsid w:val="00E84B95"/>
    <w:rsid w:val="00E854CC"/>
    <w:rsid w:val="00E858D8"/>
    <w:rsid w:val="00E86210"/>
    <w:rsid w:val="00E86AC2"/>
    <w:rsid w:val="00E900F1"/>
    <w:rsid w:val="00E903F1"/>
    <w:rsid w:val="00E90A54"/>
    <w:rsid w:val="00E9179C"/>
    <w:rsid w:val="00E92FC8"/>
    <w:rsid w:val="00E943BB"/>
    <w:rsid w:val="00E95A75"/>
    <w:rsid w:val="00E95EC9"/>
    <w:rsid w:val="00E95F34"/>
    <w:rsid w:val="00E96224"/>
    <w:rsid w:val="00E9781D"/>
    <w:rsid w:val="00E97EDD"/>
    <w:rsid w:val="00EA0409"/>
    <w:rsid w:val="00EA0592"/>
    <w:rsid w:val="00EA317F"/>
    <w:rsid w:val="00EA37F8"/>
    <w:rsid w:val="00EA3A22"/>
    <w:rsid w:val="00EA4311"/>
    <w:rsid w:val="00EA4812"/>
    <w:rsid w:val="00EA543F"/>
    <w:rsid w:val="00EA5AE6"/>
    <w:rsid w:val="00EA5E61"/>
    <w:rsid w:val="00EA6BAA"/>
    <w:rsid w:val="00EB0D35"/>
    <w:rsid w:val="00EB11DC"/>
    <w:rsid w:val="00EB1FCD"/>
    <w:rsid w:val="00EB3067"/>
    <w:rsid w:val="00EB5C40"/>
    <w:rsid w:val="00EB5E4A"/>
    <w:rsid w:val="00EB6B0B"/>
    <w:rsid w:val="00EB7B39"/>
    <w:rsid w:val="00EC1900"/>
    <w:rsid w:val="00EC20A3"/>
    <w:rsid w:val="00EC41D2"/>
    <w:rsid w:val="00EC4953"/>
    <w:rsid w:val="00EC51F2"/>
    <w:rsid w:val="00EC5A6A"/>
    <w:rsid w:val="00EC651D"/>
    <w:rsid w:val="00EC6A84"/>
    <w:rsid w:val="00EC6CF0"/>
    <w:rsid w:val="00EC6FEE"/>
    <w:rsid w:val="00ED0583"/>
    <w:rsid w:val="00ED0D31"/>
    <w:rsid w:val="00ED1270"/>
    <w:rsid w:val="00ED1DAF"/>
    <w:rsid w:val="00ED1EFE"/>
    <w:rsid w:val="00ED3E28"/>
    <w:rsid w:val="00ED4447"/>
    <w:rsid w:val="00ED4F98"/>
    <w:rsid w:val="00ED54A1"/>
    <w:rsid w:val="00EE19E9"/>
    <w:rsid w:val="00EE3EE6"/>
    <w:rsid w:val="00EE4DA0"/>
    <w:rsid w:val="00EE5E80"/>
    <w:rsid w:val="00EE6372"/>
    <w:rsid w:val="00EE70ED"/>
    <w:rsid w:val="00EE7DDA"/>
    <w:rsid w:val="00EF0C79"/>
    <w:rsid w:val="00EF0E1D"/>
    <w:rsid w:val="00EF0FE3"/>
    <w:rsid w:val="00EF43CB"/>
    <w:rsid w:val="00EF598E"/>
    <w:rsid w:val="00EF5AD3"/>
    <w:rsid w:val="00EF6624"/>
    <w:rsid w:val="00F01989"/>
    <w:rsid w:val="00F019FE"/>
    <w:rsid w:val="00F02355"/>
    <w:rsid w:val="00F04BD1"/>
    <w:rsid w:val="00F04F1E"/>
    <w:rsid w:val="00F057A6"/>
    <w:rsid w:val="00F05E24"/>
    <w:rsid w:val="00F065C5"/>
    <w:rsid w:val="00F07694"/>
    <w:rsid w:val="00F10A59"/>
    <w:rsid w:val="00F10EC0"/>
    <w:rsid w:val="00F10FA4"/>
    <w:rsid w:val="00F10FCB"/>
    <w:rsid w:val="00F112B5"/>
    <w:rsid w:val="00F13429"/>
    <w:rsid w:val="00F146BB"/>
    <w:rsid w:val="00F16DBA"/>
    <w:rsid w:val="00F17F42"/>
    <w:rsid w:val="00F205E2"/>
    <w:rsid w:val="00F20AF6"/>
    <w:rsid w:val="00F212B6"/>
    <w:rsid w:val="00F2261C"/>
    <w:rsid w:val="00F22827"/>
    <w:rsid w:val="00F228DB"/>
    <w:rsid w:val="00F22A4E"/>
    <w:rsid w:val="00F2374B"/>
    <w:rsid w:val="00F23907"/>
    <w:rsid w:val="00F261C9"/>
    <w:rsid w:val="00F30762"/>
    <w:rsid w:val="00F309BA"/>
    <w:rsid w:val="00F30FD3"/>
    <w:rsid w:val="00F32DFD"/>
    <w:rsid w:val="00F34822"/>
    <w:rsid w:val="00F3589B"/>
    <w:rsid w:val="00F35C56"/>
    <w:rsid w:val="00F37E51"/>
    <w:rsid w:val="00F40D17"/>
    <w:rsid w:val="00F41007"/>
    <w:rsid w:val="00F41901"/>
    <w:rsid w:val="00F41A33"/>
    <w:rsid w:val="00F41BC0"/>
    <w:rsid w:val="00F420C3"/>
    <w:rsid w:val="00F42DAC"/>
    <w:rsid w:val="00F43A86"/>
    <w:rsid w:val="00F44287"/>
    <w:rsid w:val="00F44A5F"/>
    <w:rsid w:val="00F44FB7"/>
    <w:rsid w:val="00F45A61"/>
    <w:rsid w:val="00F45CEA"/>
    <w:rsid w:val="00F4651B"/>
    <w:rsid w:val="00F470F3"/>
    <w:rsid w:val="00F471A2"/>
    <w:rsid w:val="00F501C9"/>
    <w:rsid w:val="00F503A5"/>
    <w:rsid w:val="00F53746"/>
    <w:rsid w:val="00F53DCF"/>
    <w:rsid w:val="00F55ADE"/>
    <w:rsid w:val="00F55C23"/>
    <w:rsid w:val="00F55F10"/>
    <w:rsid w:val="00F5665F"/>
    <w:rsid w:val="00F56B10"/>
    <w:rsid w:val="00F56C5A"/>
    <w:rsid w:val="00F5702F"/>
    <w:rsid w:val="00F570C0"/>
    <w:rsid w:val="00F57570"/>
    <w:rsid w:val="00F60D37"/>
    <w:rsid w:val="00F60F81"/>
    <w:rsid w:val="00F611D7"/>
    <w:rsid w:val="00F62E4D"/>
    <w:rsid w:val="00F63169"/>
    <w:rsid w:val="00F63440"/>
    <w:rsid w:val="00F64F77"/>
    <w:rsid w:val="00F658C9"/>
    <w:rsid w:val="00F67B0B"/>
    <w:rsid w:val="00F67FEE"/>
    <w:rsid w:val="00F711A9"/>
    <w:rsid w:val="00F7143D"/>
    <w:rsid w:val="00F71D5A"/>
    <w:rsid w:val="00F726D3"/>
    <w:rsid w:val="00F73260"/>
    <w:rsid w:val="00F73D85"/>
    <w:rsid w:val="00F7426E"/>
    <w:rsid w:val="00F76150"/>
    <w:rsid w:val="00F76CA3"/>
    <w:rsid w:val="00F76EE8"/>
    <w:rsid w:val="00F821CB"/>
    <w:rsid w:val="00F8269B"/>
    <w:rsid w:val="00F850DA"/>
    <w:rsid w:val="00F853CA"/>
    <w:rsid w:val="00F87F8D"/>
    <w:rsid w:val="00F87FAD"/>
    <w:rsid w:val="00F91B53"/>
    <w:rsid w:val="00F91CE5"/>
    <w:rsid w:val="00F91FC5"/>
    <w:rsid w:val="00F92771"/>
    <w:rsid w:val="00F92D82"/>
    <w:rsid w:val="00F932BC"/>
    <w:rsid w:val="00F94472"/>
    <w:rsid w:val="00F947FF"/>
    <w:rsid w:val="00F95798"/>
    <w:rsid w:val="00F95C4E"/>
    <w:rsid w:val="00F974F6"/>
    <w:rsid w:val="00F97B5E"/>
    <w:rsid w:val="00FA032D"/>
    <w:rsid w:val="00FA0B84"/>
    <w:rsid w:val="00FA12C4"/>
    <w:rsid w:val="00FA20AD"/>
    <w:rsid w:val="00FA251D"/>
    <w:rsid w:val="00FA2969"/>
    <w:rsid w:val="00FA29A3"/>
    <w:rsid w:val="00FA543C"/>
    <w:rsid w:val="00FA5772"/>
    <w:rsid w:val="00FA666F"/>
    <w:rsid w:val="00FA6964"/>
    <w:rsid w:val="00FA6DC7"/>
    <w:rsid w:val="00FA7076"/>
    <w:rsid w:val="00FB04E1"/>
    <w:rsid w:val="00FB1505"/>
    <w:rsid w:val="00FB202C"/>
    <w:rsid w:val="00FB2A71"/>
    <w:rsid w:val="00FB55E0"/>
    <w:rsid w:val="00FB5A56"/>
    <w:rsid w:val="00FB5E0C"/>
    <w:rsid w:val="00FB7ADF"/>
    <w:rsid w:val="00FB7ECB"/>
    <w:rsid w:val="00FC0798"/>
    <w:rsid w:val="00FC092C"/>
    <w:rsid w:val="00FC1458"/>
    <w:rsid w:val="00FC198E"/>
    <w:rsid w:val="00FC19ED"/>
    <w:rsid w:val="00FC2E88"/>
    <w:rsid w:val="00FC318C"/>
    <w:rsid w:val="00FC4752"/>
    <w:rsid w:val="00FC622E"/>
    <w:rsid w:val="00FC712C"/>
    <w:rsid w:val="00FC7A8A"/>
    <w:rsid w:val="00FD0496"/>
    <w:rsid w:val="00FD06A2"/>
    <w:rsid w:val="00FD0E6D"/>
    <w:rsid w:val="00FD2044"/>
    <w:rsid w:val="00FD25E2"/>
    <w:rsid w:val="00FD27E6"/>
    <w:rsid w:val="00FD2D23"/>
    <w:rsid w:val="00FD2E01"/>
    <w:rsid w:val="00FD3E9A"/>
    <w:rsid w:val="00FD43E8"/>
    <w:rsid w:val="00FD47EB"/>
    <w:rsid w:val="00FD598C"/>
    <w:rsid w:val="00FD5D83"/>
    <w:rsid w:val="00FD673C"/>
    <w:rsid w:val="00FD767F"/>
    <w:rsid w:val="00FE0EB5"/>
    <w:rsid w:val="00FE17FE"/>
    <w:rsid w:val="00FE2707"/>
    <w:rsid w:val="00FE2D6B"/>
    <w:rsid w:val="00FE3285"/>
    <w:rsid w:val="00FE3290"/>
    <w:rsid w:val="00FE3894"/>
    <w:rsid w:val="00FE46E0"/>
    <w:rsid w:val="00FE5745"/>
    <w:rsid w:val="00FE6D0D"/>
    <w:rsid w:val="00FE753A"/>
    <w:rsid w:val="00FE7F19"/>
    <w:rsid w:val="00FF109A"/>
    <w:rsid w:val="00FF1723"/>
    <w:rsid w:val="00FF2424"/>
    <w:rsid w:val="00FF242F"/>
    <w:rsid w:val="00FF2D78"/>
    <w:rsid w:val="00FF3456"/>
    <w:rsid w:val="00FF3A51"/>
    <w:rsid w:val="00FF6700"/>
    <w:rsid w:val="00FF6AD2"/>
    <w:rsid w:val="00FF7F78"/>
    <w:rsid w:val="070A19AE"/>
    <w:rsid w:val="36056B0A"/>
    <w:rsid w:val="4FE3A047"/>
    <w:rsid w:val="5FABA968"/>
    <w:rsid w:val="74A350E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B9DBA"/>
  <w15:docId w15:val="{FA129DC2-B2B4-4C1D-A0CE-FCD72D01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9F0"/>
    <w:rPr>
      <w:sz w:val="22"/>
    </w:rPr>
  </w:style>
  <w:style w:type="paragraph" w:styleId="Heading1">
    <w:name w:val="heading 1"/>
    <w:basedOn w:val="Normal"/>
    <w:next w:val="Normal"/>
    <w:link w:val="Heading1Char"/>
    <w:uiPriority w:val="9"/>
    <w:qFormat/>
    <w:pPr>
      <w:keepNext/>
      <w:spacing w:after="60"/>
      <w:outlineLvl w:val="0"/>
    </w:pPr>
    <w:rPr>
      <w:b/>
      <w:bCs/>
      <w:lang w:eastAsia="es-ES"/>
    </w:rPr>
  </w:style>
  <w:style w:type="paragraph" w:styleId="Heading2">
    <w:name w:val="heading 2"/>
    <w:basedOn w:val="Normal"/>
    <w:next w:val="Normal"/>
    <w:uiPriority w:val="9"/>
    <w:unhideWhenUsed/>
    <w:qFormat/>
    <w:rsid w:val="009E20A2"/>
    <w:pPr>
      <w:keepNext/>
      <w:numPr>
        <w:numId w:val="1"/>
      </w:numPr>
      <w:spacing w:after="60"/>
      <w:ind w:right="144"/>
      <w:outlineLvl w:val="1"/>
    </w:pPr>
    <w:rPr>
      <w:b/>
      <w:bCs/>
      <w:lang w:eastAsia="es-ES"/>
    </w:rPr>
  </w:style>
  <w:style w:type="paragraph" w:styleId="Heading3">
    <w:name w:val="heading 3"/>
    <w:basedOn w:val="ListParagraph"/>
    <w:next w:val="Normal"/>
    <w:link w:val="Heading3Char"/>
    <w:uiPriority w:val="9"/>
    <w:unhideWhenUsed/>
    <w:qFormat/>
    <w:rsid w:val="003D20C3"/>
    <w:pPr>
      <w:numPr>
        <w:ilvl w:val="1"/>
        <w:numId w:val="1"/>
      </w:numPr>
      <w:spacing w:before="60"/>
      <w:ind w:left="360"/>
      <w:jc w:val="left"/>
      <w:outlineLvl w:val="2"/>
    </w:pPr>
    <w:rPr>
      <w:b/>
      <w:lang w:val="es-CO"/>
    </w:rPr>
  </w:style>
  <w:style w:type="paragraph" w:styleId="Heading4">
    <w:name w:val="heading 4"/>
    <w:basedOn w:val="Heading3"/>
    <w:next w:val="Normal"/>
    <w:uiPriority w:val="9"/>
    <w:unhideWhenUsed/>
    <w:qFormat/>
    <w:rsid w:val="00582932"/>
    <w:pPr>
      <w:numPr>
        <w:ilvl w:val="2"/>
      </w:numPr>
      <w:ind w:left="720"/>
      <w:outlineLvl w:val="3"/>
    </w:pPr>
    <w:rPr>
      <w:bCs/>
    </w:rPr>
  </w:style>
  <w:style w:type="paragraph" w:styleId="Heading5">
    <w:name w:val="heading 5"/>
    <w:basedOn w:val="Heading4"/>
    <w:next w:val="Normal"/>
    <w:uiPriority w:val="9"/>
    <w:unhideWhenUsed/>
    <w:qFormat/>
    <w:rsid w:val="008205DD"/>
    <w:pPr>
      <w:numPr>
        <w:ilvl w:val="4"/>
      </w:numPr>
      <w:outlineLvl w:val="4"/>
    </w:pPr>
  </w:style>
  <w:style w:type="paragraph" w:styleId="Heading6">
    <w:name w:val="heading 6"/>
    <w:basedOn w:val="Normal"/>
    <w:next w:val="Normal"/>
    <w:uiPriority w:val="9"/>
    <w:semiHidden/>
    <w:unhideWhenUsed/>
    <w:qFormat/>
    <w:pPr>
      <w:keepNext/>
      <w:spacing w:after="60"/>
      <w:ind w:right="137"/>
      <w:outlineLvl w:val="5"/>
    </w:pPr>
    <w:rPr>
      <w:rFonts w:ascii="Arial" w:hAnsi="Arial"/>
      <w:b/>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39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GB"/>
    </w:rPr>
  </w:style>
  <w:style w:type="paragraph" w:styleId="ListParagraph">
    <w:name w:val="List Paragraph"/>
    <w:basedOn w:val="Normal"/>
    <w:uiPriority w:val="34"/>
    <w:qFormat/>
    <w:rsid w:val="00F259A8"/>
    <w:pPr>
      <w:spacing w:after="60"/>
      <w:ind w:left="720"/>
      <w:contextualSpacing/>
    </w:pPr>
    <w:rPr>
      <w:lang w:eastAsia="es-ES"/>
    </w:rPr>
  </w:style>
  <w:style w:type="paragraph" w:styleId="Header">
    <w:name w:val="header"/>
    <w:basedOn w:val="Normal"/>
    <w:pPr>
      <w:tabs>
        <w:tab w:val="center" w:pos="4419"/>
        <w:tab w:val="right" w:pos="8838"/>
      </w:tabs>
      <w:spacing w:after="60"/>
    </w:pPr>
    <w:rPr>
      <w:lang w:eastAsia="es-ES"/>
    </w:rPr>
  </w:style>
  <w:style w:type="paragraph" w:styleId="Footer">
    <w:name w:val="footer"/>
    <w:basedOn w:val="Normal"/>
    <w:link w:val="FooterChar"/>
    <w:uiPriority w:val="99"/>
    <w:pPr>
      <w:tabs>
        <w:tab w:val="center" w:pos="4419"/>
        <w:tab w:val="right" w:pos="8838"/>
      </w:tabs>
      <w:spacing w:after="60"/>
    </w:pPr>
    <w:rPr>
      <w:lang w:eastAsia="es-ES"/>
    </w:rPr>
  </w:style>
  <w:style w:type="character" w:customStyle="1" w:styleId="FooterChar">
    <w:name w:val="Footer Char"/>
    <w:link w:val="Footer"/>
    <w:uiPriority w:val="99"/>
    <w:rsid w:val="00E01AB6"/>
    <w:rPr>
      <w:sz w:val="22"/>
      <w:lang w:eastAsia="es-ES"/>
    </w:rPr>
  </w:style>
  <w:style w:type="paragraph" w:styleId="BodyText">
    <w:name w:val="Body Text"/>
    <w:basedOn w:val="Normal"/>
    <w:pPr>
      <w:spacing w:after="60"/>
      <w:jc w:val="center"/>
    </w:pPr>
    <w:rPr>
      <w:rFonts w:ascii="Arial" w:hAnsi="Arial"/>
      <w:b/>
      <w:color w:val="FF00FF"/>
      <w:lang w:eastAsia="es-ES"/>
    </w:rPr>
  </w:style>
  <w:style w:type="paragraph" w:customStyle="1" w:styleId="BodyText21">
    <w:name w:val="Body Text 21"/>
    <w:basedOn w:val="Normal"/>
    <w:pPr>
      <w:spacing w:after="60"/>
    </w:pPr>
    <w:rPr>
      <w:lang w:eastAsia="es-ES"/>
    </w:r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eastAsia="es-ES"/>
    </w:rPr>
  </w:style>
  <w:style w:type="character" w:styleId="Strong">
    <w:name w:val="Strong"/>
    <w:qFormat/>
    <w:rPr>
      <w:b/>
      <w:bCs/>
    </w:rPr>
  </w:style>
  <w:style w:type="paragraph" w:styleId="BodyText2">
    <w:name w:val="Body Text 2"/>
    <w:basedOn w:val="Normal"/>
    <w:pPr>
      <w:spacing w:after="60"/>
      <w:ind w:right="137"/>
    </w:pPr>
    <w:rPr>
      <w:rFonts w:ascii="Arial" w:hAnsi="Arial"/>
      <w:lang w:eastAsia="es-ES"/>
    </w:rPr>
  </w:style>
  <w:style w:type="character" w:styleId="Hyperlink">
    <w:name w:val="Hyperlink"/>
    <w:uiPriority w:val="99"/>
    <w:rPr>
      <w:color w:val="0000FF"/>
      <w:u w:val="single"/>
    </w:rPr>
  </w:style>
  <w:style w:type="paragraph" w:styleId="Caption">
    <w:name w:val="caption"/>
    <w:basedOn w:val="Normal"/>
    <w:next w:val="Normal"/>
    <w:link w:val="CaptionChar"/>
    <w:uiPriority w:val="35"/>
    <w:qFormat/>
    <w:rsid w:val="000338DE"/>
    <w:pPr>
      <w:spacing w:before="120" w:after="120"/>
    </w:pPr>
    <w:rPr>
      <w:b/>
      <w:bCs/>
      <w:sz w:val="20"/>
      <w:szCs w:val="20"/>
      <w:lang w:eastAsia="es-ES"/>
    </w:rPr>
  </w:style>
  <w:style w:type="character" w:customStyle="1" w:styleId="CaptionChar">
    <w:name w:val="Caption Char"/>
    <w:basedOn w:val="DefaultParagraphFont"/>
    <w:link w:val="Caption"/>
    <w:uiPriority w:val="35"/>
    <w:rsid w:val="00D7198B"/>
    <w:rPr>
      <w:b/>
      <w:bCs/>
      <w:lang w:val="es-ES" w:eastAsia="es-ES"/>
    </w:rPr>
  </w:style>
  <w:style w:type="character" w:styleId="CommentReference">
    <w:name w:val="annotation reference"/>
    <w:rsid w:val="00ED208A"/>
    <w:rPr>
      <w:sz w:val="16"/>
      <w:szCs w:val="16"/>
    </w:rPr>
  </w:style>
  <w:style w:type="paragraph" w:styleId="CommentText">
    <w:name w:val="annotation text"/>
    <w:basedOn w:val="Normal"/>
    <w:link w:val="CommentTextChar"/>
    <w:uiPriority w:val="99"/>
    <w:semiHidden/>
    <w:rsid w:val="00ED208A"/>
    <w:pPr>
      <w:spacing w:after="60"/>
    </w:pPr>
    <w:rPr>
      <w:sz w:val="20"/>
      <w:szCs w:val="20"/>
      <w:lang w:eastAsia="es-ES"/>
    </w:rPr>
  </w:style>
  <w:style w:type="paragraph" w:styleId="CommentSubject">
    <w:name w:val="annotation subject"/>
    <w:basedOn w:val="CommentText"/>
    <w:next w:val="CommentText"/>
    <w:semiHidden/>
    <w:rsid w:val="00ED208A"/>
    <w:rPr>
      <w:b/>
      <w:bCs/>
    </w:rPr>
  </w:style>
  <w:style w:type="paragraph" w:styleId="BalloonText">
    <w:name w:val="Balloon Text"/>
    <w:basedOn w:val="Normal"/>
    <w:semiHidden/>
    <w:rsid w:val="00ED208A"/>
    <w:pPr>
      <w:spacing w:after="60"/>
    </w:pPr>
    <w:rPr>
      <w:rFonts w:ascii="Tahoma" w:hAnsi="Tahoma" w:cs="Tahoma"/>
      <w:sz w:val="16"/>
      <w:szCs w:val="16"/>
      <w:lang w:eastAsia="es-ES"/>
    </w:rPr>
  </w:style>
  <w:style w:type="paragraph" w:styleId="BodyText3">
    <w:name w:val="Body Text 3"/>
    <w:basedOn w:val="Normal"/>
    <w:rsid w:val="006B0010"/>
    <w:pPr>
      <w:spacing w:after="120"/>
    </w:pPr>
    <w:rPr>
      <w:sz w:val="16"/>
      <w:szCs w:val="16"/>
      <w:lang w:eastAsia="es-ES"/>
    </w:rPr>
  </w:style>
  <w:style w:type="table" w:styleId="TableGrid">
    <w:name w:val="Table Grid"/>
    <w:basedOn w:val="TableNormal"/>
    <w:uiPriority w:val="39"/>
    <w:rsid w:val="005B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2">
    <w:name w:val="Table Colorful 2"/>
    <w:basedOn w:val="TableNormal"/>
    <w:rsid w:val="00F50AF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BodyTextIndent2">
    <w:name w:val="Body Text Indent 2"/>
    <w:basedOn w:val="Normal"/>
    <w:rsid w:val="00C8329E"/>
    <w:pPr>
      <w:spacing w:after="120" w:line="480" w:lineRule="auto"/>
      <w:ind w:left="283"/>
    </w:pPr>
    <w:rPr>
      <w:lang w:eastAsia="es-ES"/>
    </w:rPr>
  </w:style>
  <w:style w:type="table" w:styleId="TableClassic1">
    <w:name w:val="Table Classic 1"/>
    <w:basedOn w:val="TableNormal"/>
    <w:rsid w:val="004553C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E01AB6"/>
    <w:pPr>
      <w:keepLines/>
      <w:spacing w:before="240" w:line="259" w:lineRule="auto"/>
      <w:jc w:val="left"/>
      <w:outlineLvl w:val="9"/>
    </w:pPr>
    <w:rPr>
      <w:rFonts w:ascii="Calibri Light" w:hAnsi="Calibri Light"/>
      <w:b w:val="0"/>
      <w:bCs w:val="0"/>
      <w:color w:val="2E74B5"/>
      <w:sz w:val="32"/>
      <w:szCs w:val="32"/>
      <w:lang w:val="en-US" w:eastAsia="en-US"/>
    </w:rPr>
  </w:style>
  <w:style w:type="paragraph" w:styleId="TOC1">
    <w:name w:val="toc 1"/>
    <w:basedOn w:val="Normal"/>
    <w:next w:val="Normal"/>
    <w:autoRedefine/>
    <w:uiPriority w:val="39"/>
    <w:rsid w:val="000122EC"/>
    <w:pPr>
      <w:numPr>
        <w:numId w:val="2"/>
      </w:numPr>
      <w:spacing w:after="60"/>
    </w:pPr>
    <w:rPr>
      <w:lang w:eastAsia="es-ES"/>
    </w:rPr>
  </w:style>
  <w:style w:type="paragraph" w:styleId="TOC2">
    <w:name w:val="toc 2"/>
    <w:basedOn w:val="Normal"/>
    <w:next w:val="Normal"/>
    <w:autoRedefine/>
    <w:uiPriority w:val="39"/>
    <w:rsid w:val="00E01AB6"/>
    <w:pPr>
      <w:spacing w:after="60"/>
      <w:ind w:left="240"/>
    </w:pPr>
    <w:rPr>
      <w:lang w:eastAsia="es-ES"/>
    </w:rPr>
  </w:style>
  <w:style w:type="paragraph" w:styleId="TOC3">
    <w:name w:val="toc 3"/>
    <w:basedOn w:val="Normal"/>
    <w:next w:val="Normal"/>
    <w:autoRedefine/>
    <w:uiPriority w:val="39"/>
    <w:rsid w:val="00F259A8"/>
    <w:pPr>
      <w:spacing w:after="100"/>
      <w:ind w:left="480"/>
    </w:pPr>
    <w:rPr>
      <w:lang w:eastAsia="es-ES"/>
    </w:rPr>
  </w:style>
  <w:style w:type="paragraph" w:customStyle="1" w:styleId="Normal2">
    <w:name w:val="Normal 2"/>
    <w:basedOn w:val="Normal"/>
    <w:link w:val="Normal2Char"/>
    <w:qFormat/>
    <w:rsid w:val="0059799C"/>
    <w:pPr>
      <w:spacing w:after="60"/>
      <w:ind w:firstLine="432"/>
    </w:pPr>
    <w:rPr>
      <w:szCs w:val="22"/>
      <w:lang w:val="es-CO" w:eastAsia="es-ES"/>
    </w:rPr>
  </w:style>
  <w:style w:type="character" w:customStyle="1" w:styleId="Normal2Char">
    <w:name w:val="Normal 2 Char"/>
    <w:basedOn w:val="DefaultParagraphFont"/>
    <w:link w:val="Normal2"/>
    <w:rsid w:val="0059799C"/>
    <w:rPr>
      <w:sz w:val="24"/>
      <w:szCs w:val="22"/>
      <w:lang w:val="es-CO" w:eastAsia="es-ES"/>
    </w:rPr>
  </w:style>
  <w:style w:type="paragraph" w:customStyle="1" w:styleId="Tabla">
    <w:name w:val="Tabla"/>
    <w:basedOn w:val="Caption"/>
    <w:link w:val="TablaChar"/>
    <w:qFormat/>
    <w:rsid w:val="00D7198B"/>
    <w:pPr>
      <w:spacing w:before="0" w:after="0"/>
    </w:pPr>
    <w:rPr>
      <w:b w:val="0"/>
    </w:rPr>
  </w:style>
  <w:style w:type="character" w:customStyle="1" w:styleId="TablaChar">
    <w:name w:val="Tabla Char"/>
    <w:basedOn w:val="CaptionChar"/>
    <w:link w:val="Tabla"/>
    <w:rsid w:val="00D7198B"/>
    <w:rPr>
      <w:b w:val="0"/>
      <w:bCs/>
      <w:lang w:val="es-ES" w:eastAsia="es-ES"/>
    </w:rPr>
  </w:style>
  <w:style w:type="paragraph" w:customStyle="1" w:styleId="Figuras">
    <w:name w:val="Figuras"/>
    <w:basedOn w:val="Normal"/>
    <w:link w:val="FigurasChar"/>
    <w:qFormat/>
    <w:rsid w:val="00235683"/>
    <w:pPr>
      <w:spacing w:before="120"/>
      <w:jc w:val="center"/>
    </w:pPr>
    <w:rPr>
      <w:noProof/>
    </w:rPr>
  </w:style>
  <w:style w:type="character" w:customStyle="1" w:styleId="FigurasChar">
    <w:name w:val="Figuras Char"/>
    <w:basedOn w:val="DefaultParagraphFont"/>
    <w:link w:val="Figuras"/>
    <w:rsid w:val="00235683"/>
    <w:rPr>
      <w:noProof/>
      <w:sz w:val="22"/>
    </w:rPr>
  </w:style>
  <w:style w:type="paragraph" w:customStyle="1" w:styleId="Default">
    <w:name w:val="Default"/>
    <w:rsid w:val="009966F3"/>
    <w:pPr>
      <w:autoSpaceDE w:val="0"/>
      <w:autoSpaceDN w:val="0"/>
      <w:adjustRightInd w:val="0"/>
    </w:pPr>
    <w:rPr>
      <w:color w:val="000000"/>
    </w:rPr>
  </w:style>
  <w:style w:type="table" w:styleId="GridTable4">
    <w:name w:val="Grid Table 4"/>
    <w:basedOn w:val="TableNormal"/>
    <w:uiPriority w:val="49"/>
    <w:rsid w:val="009966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rsid w:val="00FD1730"/>
    <w:rPr>
      <w:sz w:val="20"/>
      <w:szCs w:val="20"/>
      <w:lang w:eastAsia="es-ES"/>
    </w:rPr>
  </w:style>
  <w:style w:type="character" w:customStyle="1" w:styleId="FootnoteTextChar">
    <w:name w:val="Footnote Text Char"/>
    <w:basedOn w:val="DefaultParagraphFont"/>
    <w:link w:val="FootnoteText"/>
    <w:uiPriority w:val="99"/>
    <w:rsid w:val="00FD1730"/>
    <w:rPr>
      <w:lang w:val="es-ES" w:eastAsia="es-ES"/>
    </w:rPr>
  </w:style>
  <w:style w:type="character" w:styleId="FootnoteReference">
    <w:name w:val="footnote reference"/>
    <w:basedOn w:val="DefaultParagraphFont"/>
    <w:rsid w:val="00FD1730"/>
    <w:rPr>
      <w:vertAlign w:val="superscript"/>
    </w:rPr>
  </w:style>
  <w:style w:type="paragraph" w:customStyle="1" w:styleId="EndNoteBibliographyTitle">
    <w:name w:val="EndNote Bibliography Title"/>
    <w:basedOn w:val="Normal"/>
    <w:link w:val="EndNoteBibliographyTitleChar"/>
    <w:rsid w:val="005F63A2"/>
    <w:pPr>
      <w:jc w:val="center"/>
    </w:pPr>
    <w:rPr>
      <w:noProof/>
      <w:lang w:eastAsia="es-ES"/>
    </w:rPr>
  </w:style>
  <w:style w:type="character" w:customStyle="1" w:styleId="EndNoteBibliographyTitleChar">
    <w:name w:val="EndNote Bibliography Title Char"/>
    <w:basedOn w:val="DefaultParagraphFont"/>
    <w:link w:val="EndNoteBibliographyTitle"/>
    <w:rsid w:val="005F63A2"/>
    <w:rPr>
      <w:noProof/>
      <w:sz w:val="22"/>
      <w:lang w:eastAsia="es-ES"/>
    </w:rPr>
  </w:style>
  <w:style w:type="paragraph" w:customStyle="1" w:styleId="EndNoteBibliography">
    <w:name w:val="EndNote Bibliography"/>
    <w:basedOn w:val="Normal"/>
    <w:link w:val="EndNoteBibliographyChar"/>
    <w:rsid w:val="005F63A2"/>
    <w:pPr>
      <w:spacing w:after="60"/>
    </w:pPr>
    <w:rPr>
      <w:noProof/>
      <w:lang w:eastAsia="es-ES"/>
    </w:rPr>
  </w:style>
  <w:style w:type="character" w:customStyle="1" w:styleId="EndNoteBibliographyChar">
    <w:name w:val="EndNote Bibliography Char"/>
    <w:basedOn w:val="DefaultParagraphFont"/>
    <w:link w:val="EndNoteBibliography"/>
    <w:rsid w:val="005F63A2"/>
    <w:rPr>
      <w:noProof/>
      <w:sz w:val="22"/>
      <w:lang w:eastAsia="es-ES"/>
    </w:rPr>
  </w:style>
  <w:style w:type="character" w:styleId="PlaceholderText">
    <w:name w:val="Placeholder Text"/>
    <w:basedOn w:val="DefaultParagraphFont"/>
    <w:uiPriority w:val="99"/>
    <w:semiHidden/>
    <w:rsid w:val="00B00DA1"/>
    <w:rPr>
      <w:color w:val="808080"/>
    </w:rPr>
  </w:style>
  <w:style w:type="character" w:customStyle="1" w:styleId="UnresolvedMention1">
    <w:name w:val="Unresolved Mention1"/>
    <w:basedOn w:val="DefaultParagraphFont"/>
    <w:uiPriority w:val="99"/>
    <w:semiHidden/>
    <w:unhideWhenUsed/>
    <w:rsid w:val="000B7460"/>
    <w:rPr>
      <w:color w:val="808080"/>
      <w:shd w:val="clear" w:color="auto" w:fill="E6E6E6"/>
    </w:rPr>
  </w:style>
  <w:style w:type="paragraph" w:customStyle="1" w:styleId="Tablatexto">
    <w:name w:val="Tabla texto"/>
    <w:basedOn w:val="Normal"/>
    <w:rsid w:val="00D6019C"/>
    <w:pPr>
      <w:spacing w:before="60" w:after="60" w:line="180" w:lineRule="exact"/>
    </w:pPr>
    <w:rPr>
      <w:sz w:val="16"/>
      <w:szCs w:val="20"/>
      <w:lang w:eastAsia="nl-NL"/>
    </w:rPr>
  </w:style>
  <w:style w:type="paragraph" w:styleId="Revision">
    <w:name w:val="Revision"/>
    <w:hidden/>
    <w:uiPriority w:val="99"/>
    <w:semiHidden/>
    <w:rsid w:val="004C1B8D"/>
    <w:rPr>
      <w:sz w:val="22"/>
      <w:lang w:eastAsia="es-ES"/>
    </w:rPr>
  </w:style>
  <w:style w:type="character" w:customStyle="1" w:styleId="TitleChar">
    <w:name w:val="Title Char"/>
    <w:basedOn w:val="DefaultParagraphFont"/>
    <w:link w:val="Title"/>
    <w:rsid w:val="00393391"/>
    <w:rPr>
      <w:rFonts w:asciiTheme="majorHAnsi" w:eastAsiaTheme="majorEastAsia" w:hAnsiTheme="majorHAnsi" w:cstheme="majorBidi"/>
      <w:color w:val="323E4F" w:themeColor="text2" w:themeShade="BF"/>
      <w:spacing w:val="5"/>
      <w:kern w:val="28"/>
      <w:sz w:val="52"/>
      <w:szCs w:val="52"/>
      <w:lang w:val="en-GB"/>
    </w:rPr>
  </w:style>
  <w:style w:type="paragraph" w:customStyle="1" w:styleId="FirstParagraph">
    <w:name w:val="First Paragraph"/>
    <w:basedOn w:val="Normal"/>
    <w:next w:val="Normal"/>
    <w:link w:val="FirstParagraphChar"/>
    <w:qFormat/>
    <w:rsid w:val="00393391"/>
    <w:pPr>
      <w:spacing w:line="480" w:lineRule="auto"/>
    </w:pPr>
    <w:rPr>
      <w:rFonts w:eastAsia="MS Mincho"/>
      <w:lang w:eastAsia="ja-JP"/>
    </w:rPr>
  </w:style>
  <w:style w:type="character" w:customStyle="1" w:styleId="FirstParagraphChar">
    <w:name w:val="First Paragraph Char"/>
    <w:basedOn w:val="DefaultParagraphFont"/>
    <w:link w:val="FirstParagraph"/>
    <w:rsid w:val="00393391"/>
    <w:rPr>
      <w:rFonts w:eastAsia="MS Mincho"/>
      <w:sz w:val="24"/>
      <w:szCs w:val="24"/>
      <w:lang w:eastAsia="ja-JP"/>
    </w:rPr>
  </w:style>
  <w:style w:type="character" w:customStyle="1" w:styleId="UnresolvedMention2">
    <w:name w:val="Unresolved Mention2"/>
    <w:basedOn w:val="DefaultParagraphFont"/>
    <w:uiPriority w:val="99"/>
    <w:semiHidden/>
    <w:unhideWhenUsed/>
    <w:rsid w:val="00C62923"/>
    <w:rPr>
      <w:color w:val="605E5C"/>
      <w:shd w:val="clear" w:color="auto" w:fill="E1DFDD"/>
    </w:rPr>
  </w:style>
  <w:style w:type="character" w:customStyle="1" w:styleId="Mencinsinresolver1">
    <w:name w:val="Mención sin resolver1"/>
    <w:basedOn w:val="DefaultParagraphFont"/>
    <w:uiPriority w:val="99"/>
    <w:semiHidden/>
    <w:unhideWhenUsed/>
    <w:rsid w:val="00174A8F"/>
    <w:rPr>
      <w:color w:val="605E5C"/>
      <w:shd w:val="clear" w:color="auto" w:fill="E1DFDD"/>
    </w:rPr>
  </w:style>
  <w:style w:type="character" w:customStyle="1" w:styleId="UnresolvedMention3">
    <w:name w:val="Unresolved Mention3"/>
    <w:basedOn w:val="DefaultParagraphFont"/>
    <w:uiPriority w:val="99"/>
    <w:semiHidden/>
    <w:unhideWhenUsed/>
    <w:rsid w:val="00E225D8"/>
    <w:rPr>
      <w:color w:val="605E5C"/>
      <w:shd w:val="clear" w:color="auto" w:fill="E1DFDD"/>
    </w:rPr>
  </w:style>
  <w:style w:type="paragraph" w:styleId="TOC4">
    <w:name w:val="toc 4"/>
    <w:basedOn w:val="Normal"/>
    <w:next w:val="Normal"/>
    <w:autoRedefine/>
    <w:uiPriority w:val="39"/>
    <w:rsid w:val="006C7434"/>
    <w:pPr>
      <w:spacing w:after="100"/>
      <w:ind w:left="720"/>
    </w:pPr>
  </w:style>
  <w:style w:type="paragraph" w:styleId="NoSpacing">
    <w:name w:val="No Spacing"/>
    <w:link w:val="NoSpacingChar"/>
    <w:uiPriority w:val="1"/>
    <w:qFormat/>
    <w:rsid w:val="002021DC"/>
    <w:rPr>
      <w:rFonts w:ascii="Calibri" w:hAnsi="Calibri"/>
      <w:sz w:val="22"/>
      <w:szCs w:val="22"/>
    </w:rPr>
  </w:style>
  <w:style w:type="character" w:customStyle="1" w:styleId="NoSpacingChar">
    <w:name w:val="No Spacing Char"/>
    <w:basedOn w:val="DefaultParagraphFont"/>
    <w:link w:val="NoSpacing"/>
    <w:uiPriority w:val="1"/>
    <w:rsid w:val="002021DC"/>
    <w:rPr>
      <w:rFonts w:ascii="Calibri" w:hAnsi="Calibri"/>
      <w:sz w:val="22"/>
      <w:szCs w:val="22"/>
      <w:lang w:val="es-ES"/>
    </w:rPr>
  </w:style>
  <w:style w:type="table" w:styleId="LightShading">
    <w:name w:val="Light Shading"/>
    <w:basedOn w:val="TableNormal"/>
    <w:uiPriority w:val="60"/>
    <w:rsid w:val="002021DC"/>
    <w:rPr>
      <w:color w:val="000000" w:themeColor="text1" w:themeShade="BF"/>
      <w:lang w:val="es-CO"/>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4">
    <w:name w:val="Unresolved Mention4"/>
    <w:basedOn w:val="DefaultParagraphFont"/>
    <w:uiPriority w:val="99"/>
    <w:semiHidden/>
    <w:unhideWhenUsed/>
    <w:rsid w:val="009E20A2"/>
    <w:rPr>
      <w:color w:val="605E5C"/>
      <w:shd w:val="clear" w:color="auto" w:fill="E1DFDD"/>
    </w:rPr>
  </w:style>
  <w:style w:type="character" w:customStyle="1" w:styleId="UnresolvedMention5">
    <w:name w:val="Unresolved Mention5"/>
    <w:basedOn w:val="DefaultParagraphFont"/>
    <w:uiPriority w:val="99"/>
    <w:semiHidden/>
    <w:unhideWhenUsed/>
    <w:rsid w:val="00BA3B6D"/>
    <w:rPr>
      <w:color w:val="605E5C"/>
      <w:shd w:val="clear" w:color="auto" w:fill="E1DFDD"/>
    </w:rPr>
  </w:style>
  <w:style w:type="character" w:customStyle="1" w:styleId="UnresolvedMention6">
    <w:name w:val="Unresolved Mention6"/>
    <w:basedOn w:val="DefaultParagraphFont"/>
    <w:uiPriority w:val="99"/>
    <w:semiHidden/>
    <w:unhideWhenUsed/>
    <w:rsid w:val="00440B45"/>
    <w:rPr>
      <w:color w:val="605E5C"/>
      <w:shd w:val="clear" w:color="auto" w:fill="E1DFDD"/>
    </w:rPr>
  </w:style>
  <w:style w:type="character" w:customStyle="1" w:styleId="UnresolvedMention7">
    <w:name w:val="Unresolved Mention7"/>
    <w:basedOn w:val="DefaultParagraphFont"/>
    <w:uiPriority w:val="99"/>
    <w:semiHidden/>
    <w:unhideWhenUsed/>
    <w:rsid w:val="0096765E"/>
    <w:rPr>
      <w:color w:val="605E5C"/>
      <w:shd w:val="clear" w:color="auto" w:fill="E1DFDD"/>
    </w:rPr>
  </w:style>
  <w:style w:type="paragraph" w:styleId="TOC5">
    <w:name w:val="toc 5"/>
    <w:basedOn w:val="Normal"/>
    <w:next w:val="Normal"/>
    <w:autoRedefine/>
    <w:uiPriority w:val="39"/>
    <w:unhideWhenUsed/>
    <w:rsid w:val="000A39E1"/>
    <w:pPr>
      <w:spacing w:after="100" w:line="259" w:lineRule="auto"/>
      <w:ind w:left="880"/>
      <w:jc w:val="left"/>
    </w:pPr>
    <w:rPr>
      <w:rFonts w:asciiTheme="minorHAnsi" w:eastAsiaTheme="minorEastAsia" w:hAnsiTheme="minorHAnsi" w:cstheme="minorBidi"/>
      <w:szCs w:val="22"/>
      <w:lang w:val="es-CO"/>
    </w:rPr>
  </w:style>
  <w:style w:type="paragraph" w:styleId="TOC6">
    <w:name w:val="toc 6"/>
    <w:basedOn w:val="Normal"/>
    <w:next w:val="Normal"/>
    <w:autoRedefine/>
    <w:uiPriority w:val="39"/>
    <w:unhideWhenUsed/>
    <w:rsid w:val="000A39E1"/>
    <w:pPr>
      <w:spacing w:after="100" w:line="259" w:lineRule="auto"/>
      <w:ind w:left="1100"/>
      <w:jc w:val="left"/>
    </w:pPr>
    <w:rPr>
      <w:rFonts w:asciiTheme="minorHAnsi" w:eastAsiaTheme="minorEastAsia" w:hAnsiTheme="minorHAnsi" w:cstheme="minorBidi"/>
      <w:szCs w:val="22"/>
      <w:lang w:val="es-CO"/>
    </w:rPr>
  </w:style>
  <w:style w:type="paragraph" w:styleId="TOC7">
    <w:name w:val="toc 7"/>
    <w:basedOn w:val="Normal"/>
    <w:next w:val="Normal"/>
    <w:autoRedefine/>
    <w:uiPriority w:val="39"/>
    <w:unhideWhenUsed/>
    <w:rsid w:val="000A39E1"/>
    <w:pPr>
      <w:spacing w:after="100" w:line="259" w:lineRule="auto"/>
      <w:ind w:left="1320"/>
      <w:jc w:val="left"/>
    </w:pPr>
    <w:rPr>
      <w:rFonts w:asciiTheme="minorHAnsi" w:eastAsiaTheme="minorEastAsia" w:hAnsiTheme="minorHAnsi" w:cstheme="minorBidi"/>
      <w:szCs w:val="22"/>
      <w:lang w:val="es-CO"/>
    </w:rPr>
  </w:style>
  <w:style w:type="paragraph" w:styleId="TOC8">
    <w:name w:val="toc 8"/>
    <w:basedOn w:val="Normal"/>
    <w:next w:val="Normal"/>
    <w:autoRedefine/>
    <w:uiPriority w:val="39"/>
    <w:unhideWhenUsed/>
    <w:rsid w:val="000A39E1"/>
    <w:pPr>
      <w:spacing w:after="100" w:line="259" w:lineRule="auto"/>
      <w:ind w:left="1540"/>
      <w:jc w:val="left"/>
    </w:pPr>
    <w:rPr>
      <w:rFonts w:asciiTheme="minorHAnsi" w:eastAsiaTheme="minorEastAsia" w:hAnsiTheme="minorHAnsi" w:cstheme="minorBidi"/>
      <w:szCs w:val="22"/>
      <w:lang w:val="es-CO"/>
    </w:rPr>
  </w:style>
  <w:style w:type="paragraph" w:styleId="TOC9">
    <w:name w:val="toc 9"/>
    <w:basedOn w:val="Normal"/>
    <w:next w:val="Normal"/>
    <w:autoRedefine/>
    <w:uiPriority w:val="39"/>
    <w:unhideWhenUsed/>
    <w:rsid w:val="000A39E1"/>
    <w:pPr>
      <w:spacing w:after="100" w:line="259" w:lineRule="auto"/>
      <w:ind w:left="1760"/>
      <w:jc w:val="left"/>
    </w:pPr>
    <w:rPr>
      <w:rFonts w:asciiTheme="minorHAnsi" w:eastAsiaTheme="minorEastAsia" w:hAnsiTheme="minorHAnsi" w:cstheme="minorBidi"/>
      <w:szCs w:val="22"/>
      <w:lang w:val="es-CO"/>
    </w:rPr>
  </w:style>
  <w:style w:type="paragraph" w:customStyle="1" w:styleId="CaptionTablas">
    <w:name w:val="Caption Tablas"/>
    <w:basedOn w:val="Caption"/>
    <w:link w:val="CaptionTablasChar"/>
    <w:qFormat/>
    <w:rsid w:val="004D6350"/>
    <w:pPr>
      <w:jc w:val="center"/>
    </w:pPr>
  </w:style>
  <w:style w:type="character" w:customStyle="1" w:styleId="CaptionTablasChar">
    <w:name w:val="Caption Tablas Char"/>
    <w:basedOn w:val="CaptionChar"/>
    <w:link w:val="CaptionTablas"/>
    <w:rsid w:val="004D6350"/>
    <w:rPr>
      <w:b/>
      <w:bCs/>
      <w:lang w:val="es-ES" w:eastAsia="es-ES"/>
    </w:rPr>
  </w:style>
  <w:style w:type="paragraph" w:styleId="TableofFigures">
    <w:name w:val="table of figures"/>
    <w:basedOn w:val="Normal"/>
    <w:next w:val="Normal"/>
    <w:uiPriority w:val="99"/>
    <w:rsid w:val="00E40451"/>
  </w:style>
  <w:style w:type="character" w:customStyle="1" w:styleId="UnresolvedMention8">
    <w:name w:val="Unresolved Mention8"/>
    <w:basedOn w:val="DefaultParagraphFont"/>
    <w:uiPriority w:val="99"/>
    <w:semiHidden/>
    <w:unhideWhenUsed/>
    <w:rsid w:val="00A17E3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rPr>
      <w:color w:val="000000"/>
    </w:rPr>
    <w:tblPr>
      <w:tblStyleRowBandSize w:val="1"/>
      <w:tblStyleColBandSize w:val="1"/>
      <w:tblCellMar>
        <w:left w:w="115" w:type="dxa"/>
        <w:right w:w="115" w:type="dxa"/>
      </w:tblCellMar>
    </w:tblPr>
    <w:tcPr>
      <w:shd w:val="clear" w:color="auto" w:fill="auto"/>
    </w:tcPr>
  </w:style>
  <w:style w:type="table" w:customStyle="1" w:styleId="7">
    <w:name w:val="7"/>
    <w:basedOn w:val="TableNormal"/>
    <w:rPr>
      <w:color w:val="000000"/>
    </w:rPr>
    <w:tblPr>
      <w:tblStyleRowBandSize w:val="1"/>
      <w:tblStyleColBandSize w:val="1"/>
      <w:tblCellMar>
        <w:left w:w="115" w:type="dxa"/>
        <w:right w:w="115" w:type="dxa"/>
      </w:tblCellMar>
    </w:tblPr>
    <w:tcPr>
      <w:shd w:val="clear" w:color="auto" w:fill="auto"/>
    </w:tcPr>
  </w:style>
  <w:style w:type="table" w:customStyle="1" w:styleId="6">
    <w:name w:val="6"/>
    <w:basedOn w:val="TableNormal"/>
    <w:rPr>
      <w:color w:val="000000"/>
    </w:rPr>
    <w:tblPr>
      <w:tblStyleRowBandSize w:val="1"/>
      <w:tblStyleColBandSize w:val="1"/>
      <w:tblCellMar>
        <w:left w:w="115" w:type="dxa"/>
        <w:right w:w="115" w:type="dxa"/>
      </w:tblCellMar>
    </w:tblPr>
    <w:tcPr>
      <w:shd w:val="clear" w:color="auto" w:fill="auto"/>
    </w:tcPr>
  </w:style>
  <w:style w:type="table" w:customStyle="1" w:styleId="5">
    <w:name w:val="5"/>
    <w:basedOn w:val="TableNormal"/>
    <w:rPr>
      <w:color w:val="000000"/>
    </w:rPr>
    <w:tblPr>
      <w:tblStyleRowBandSize w:val="1"/>
      <w:tblStyleColBandSize w:val="1"/>
      <w:tblCellMar>
        <w:left w:w="115" w:type="dxa"/>
        <w:right w:w="115" w:type="dxa"/>
      </w:tblCellMar>
    </w:tblPr>
    <w:tcPr>
      <w:shd w:val="clear" w:color="auto" w:fill="auto"/>
    </w:tcPr>
  </w:style>
  <w:style w:type="table" w:customStyle="1" w:styleId="4">
    <w:name w:val="4"/>
    <w:basedOn w:val="TableNormal"/>
    <w:rPr>
      <w:color w:val="000000"/>
    </w:rPr>
    <w:tblPr>
      <w:tblStyleRowBandSize w:val="1"/>
      <w:tblStyleColBandSize w:val="1"/>
      <w:tblCellMar>
        <w:left w:w="115" w:type="dxa"/>
        <w:right w:w="115" w:type="dxa"/>
      </w:tblCellMar>
    </w:tblPr>
    <w:tcPr>
      <w:shd w:val="clear" w:color="auto" w:fill="auto"/>
    </w:tcPr>
  </w:style>
  <w:style w:type="table" w:customStyle="1" w:styleId="3">
    <w:name w:val="3"/>
    <w:basedOn w:val="TableNormal"/>
    <w:rPr>
      <w:color w:val="000000"/>
    </w:rPr>
    <w:tblPr>
      <w:tblStyleRowBandSize w:val="1"/>
      <w:tblStyleColBandSize w:val="1"/>
      <w:tblCellMar>
        <w:left w:w="115" w:type="dxa"/>
        <w:right w:w="115" w:type="dxa"/>
      </w:tblCellMar>
    </w:tblPr>
    <w:tcPr>
      <w:shd w:val="clear" w:color="auto" w:fill="auto"/>
    </w:tcPr>
  </w:style>
  <w:style w:type="table" w:customStyle="1" w:styleId="2">
    <w:name w:val="2"/>
    <w:basedOn w:val="TableNormal"/>
    <w:rPr>
      <w:color w:val="000000"/>
    </w:rPr>
    <w:tblPr>
      <w:tblStyleRowBandSize w:val="1"/>
      <w:tblStyleColBandSize w:val="1"/>
      <w:tblCellMar>
        <w:left w:w="115" w:type="dxa"/>
        <w:right w:w="115" w:type="dxa"/>
      </w:tblCellMar>
    </w:tblPr>
    <w:tcPr>
      <w:shd w:val="clear" w:color="auto" w:fill="auto"/>
    </w:tcPr>
  </w:style>
  <w:style w:type="table" w:customStyle="1" w:styleId="1">
    <w:name w:val="1"/>
    <w:basedOn w:val="TableNormal"/>
    <w:rPr>
      <w:color w:val="000000"/>
    </w:rPr>
    <w:tblPr>
      <w:tblStyleRowBandSize w:val="1"/>
      <w:tblStyleColBandSize w:val="1"/>
      <w:tblCellMar>
        <w:left w:w="115" w:type="dxa"/>
        <w:right w:w="115" w:type="dxa"/>
      </w:tblCellMar>
    </w:tblPr>
    <w:tcPr>
      <w:shd w:val="clear" w:color="auto" w:fill="auto"/>
    </w:tcPr>
  </w:style>
  <w:style w:type="character" w:customStyle="1" w:styleId="Heading1Char">
    <w:name w:val="Heading 1 Char"/>
    <w:basedOn w:val="DefaultParagraphFont"/>
    <w:link w:val="Heading1"/>
    <w:uiPriority w:val="9"/>
    <w:rsid w:val="005B77D4"/>
    <w:rPr>
      <w:b/>
      <w:bCs/>
      <w:sz w:val="22"/>
      <w:lang w:eastAsia="es-ES"/>
    </w:rPr>
  </w:style>
  <w:style w:type="paragraph" w:styleId="Bibliography">
    <w:name w:val="Bibliography"/>
    <w:basedOn w:val="Normal"/>
    <w:next w:val="Normal"/>
    <w:uiPriority w:val="37"/>
    <w:unhideWhenUsed/>
    <w:rsid w:val="005B77D4"/>
  </w:style>
  <w:style w:type="paragraph" w:customStyle="1" w:styleId="Normal4">
    <w:name w:val="Normal4"/>
    <w:basedOn w:val="Normal"/>
    <w:link w:val="Normal4Char"/>
    <w:qFormat/>
    <w:rsid w:val="00D40926"/>
    <w:pPr>
      <w:spacing w:after="120"/>
      <w:ind w:left="720"/>
    </w:pPr>
  </w:style>
  <w:style w:type="character" w:customStyle="1" w:styleId="Normal4Char">
    <w:name w:val="Normal4 Char"/>
    <w:basedOn w:val="DefaultParagraphFont"/>
    <w:link w:val="Normal4"/>
    <w:rsid w:val="00D40926"/>
    <w:rPr>
      <w:sz w:val="22"/>
    </w:rPr>
  </w:style>
  <w:style w:type="character" w:customStyle="1" w:styleId="Heading3Char">
    <w:name w:val="Heading 3 Char"/>
    <w:basedOn w:val="DefaultParagraphFont"/>
    <w:link w:val="Heading3"/>
    <w:uiPriority w:val="9"/>
    <w:rsid w:val="009F2CB5"/>
    <w:rPr>
      <w:b/>
      <w:sz w:val="22"/>
      <w:lang w:val="es-CO" w:eastAsia="es-ES"/>
    </w:rPr>
  </w:style>
  <w:style w:type="paragraph" w:customStyle="1" w:styleId="Normal0">
    <w:name w:val="Normal 0"/>
    <w:basedOn w:val="Normal"/>
    <w:link w:val="Normal0Char"/>
    <w:qFormat/>
    <w:rsid w:val="00061C84"/>
    <w:pPr>
      <w:spacing w:after="120" w:line="360" w:lineRule="auto"/>
      <w:ind w:firstLine="360"/>
      <w:jc w:val="left"/>
    </w:pPr>
    <w:rPr>
      <w:rFonts w:eastAsiaTheme="minorHAnsi" w:cstheme="minorBidi"/>
      <w:sz w:val="24"/>
      <w:szCs w:val="22"/>
      <w:lang w:val="en-US" w:eastAsia="en-US"/>
    </w:rPr>
  </w:style>
  <w:style w:type="character" w:customStyle="1" w:styleId="Normal0Char">
    <w:name w:val="Normal 0 Char"/>
    <w:basedOn w:val="DefaultParagraphFont"/>
    <w:link w:val="Normal0"/>
    <w:rsid w:val="00061C84"/>
    <w:rPr>
      <w:rFonts w:eastAsiaTheme="minorHAnsi" w:cstheme="minorBidi"/>
      <w:szCs w:val="22"/>
      <w:lang w:val="en-US" w:eastAsia="en-US"/>
    </w:rPr>
  </w:style>
  <w:style w:type="character" w:customStyle="1" w:styleId="CommentTextChar">
    <w:name w:val="Comment Text Char"/>
    <w:basedOn w:val="DefaultParagraphFont"/>
    <w:link w:val="CommentText"/>
    <w:uiPriority w:val="99"/>
    <w:semiHidden/>
    <w:rsid w:val="00C34B9E"/>
    <w:rPr>
      <w:sz w:val="20"/>
      <w:szCs w:val="20"/>
      <w:lang w:eastAsia="es-ES"/>
    </w:rPr>
  </w:style>
  <w:style w:type="character" w:styleId="UnresolvedMention">
    <w:name w:val="Unresolved Mention"/>
    <w:basedOn w:val="DefaultParagraphFont"/>
    <w:uiPriority w:val="99"/>
    <w:semiHidden/>
    <w:unhideWhenUsed/>
    <w:rsid w:val="00955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30">
      <w:bodyDiv w:val="1"/>
      <w:marLeft w:val="0"/>
      <w:marRight w:val="0"/>
      <w:marTop w:val="0"/>
      <w:marBottom w:val="0"/>
      <w:divBdr>
        <w:top w:val="none" w:sz="0" w:space="0" w:color="auto"/>
        <w:left w:val="none" w:sz="0" w:space="0" w:color="auto"/>
        <w:bottom w:val="none" w:sz="0" w:space="0" w:color="auto"/>
        <w:right w:val="none" w:sz="0" w:space="0" w:color="auto"/>
      </w:divBdr>
    </w:div>
    <w:div w:id="60907398">
      <w:bodyDiv w:val="1"/>
      <w:marLeft w:val="0"/>
      <w:marRight w:val="0"/>
      <w:marTop w:val="0"/>
      <w:marBottom w:val="0"/>
      <w:divBdr>
        <w:top w:val="none" w:sz="0" w:space="0" w:color="auto"/>
        <w:left w:val="none" w:sz="0" w:space="0" w:color="auto"/>
        <w:bottom w:val="none" w:sz="0" w:space="0" w:color="auto"/>
        <w:right w:val="none" w:sz="0" w:space="0" w:color="auto"/>
      </w:divBdr>
    </w:div>
    <w:div w:id="61488060">
      <w:bodyDiv w:val="1"/>
      <w:marLeft w:val="0"/>
      <w:marRight w:val="0"/>
      <w:marTop w:val="0"/>
      <w:marBottom w:val="0"/>
      <w:divBdr>
        <w:top w:val="none" w:sz="0" w:space="0" w:color="auto"/>
        <w:left w:val="none" w:sz="0" w:space="0" w:color="auto"/>
        <w:bottom w:val="none" w:sz="0" w:space="0" w:color="auto"/>
        <w:right w:val="none" w:sz="0" w:space="0" w:color="auto"/>
      </w:divBdr>
    </w:div>
    <w:div w:id="62411159">
      <w:bodyDiv w:val="1"/>
      <w:marLeft w:val="0"/>
      <w:marRight w:val="0"/>
      <w:marTop w:val="0"/>
      <w:marBottom w:val="0"/>
      <w:divBdr>
        <w:top w:val="none" w:sz="0" w:space="0" w:color="auto"/>
        <w:left w:val="none" w:sz="0" w:space="0" w:color="auto"/>
        <w:bottom w:val="none" w:sz="0" w:space="0" w:color="auto"/>
        <w:right w:val="none" w:sz="0" w:space="0" w:color="auto"/>
      </w:divBdr>
    </w:div>
    <w:div w:id="72707205">
      <w:bodyDiv w:val="1"/>
      <w:marLeft w:val="0"/>
      <w:marRight w:val="0"/>
      <w:marTop w:val="0"/>
      <w:marBottom w:val="0"/>
      <w:divBdr>
        <w:top w:val="none" w:sz="0" w:space="0" w:color="auto"/>
        <w:left w:val="none" w:sz="0" w:space="0" w:color="auto"/>
        <w:bottom w:val="none" w:sz="0" w:space="0" w:color="auto"/>
        <w:right w:val="none" w:sz="0" w:space="0" w:color="auto"/>
      </w:divBdr>
    </w:div>
    <w:div w:id="79375227">
      <w:bodyDiv w:val="1"/>
      <w:marLeft w:val="0"/>
      <w:marRight w:val="0"/>
      <w:marTop w:val="0"/>
      <w:marBottom w:val="0"/>
      <w:divBdr>
        <w:top w:val="none" w:sz="0" w:space="0" w:color="auto"/>
        <w:left w:val="none" w:sz="0" w:space="0" w:color="auto"/>
        <w:bottom w:val="none" w:sz="0" w:space="0" w:color="auto"/>
        <w:right w:val="none" w:sz="0" w:space="0" w:color="auto"/>
      </w:divBdr>
    </w:div>
    <w:div w:id="85198786">
      <w:bodyDiv w:val="1"/>
      <w:marLeft w:val="0"/>
      <w:marRight w:val="0"/>
      <w:marTop w:val="0"/>
      <w:marBottom w:val="0"/>
      <w:divBdr>
        <w:top w:val="none" w:sz="0" w:space="0" w:color="auto"/>
        <w:left w:val="none" w:sz="0" w:space="0" w:color="auto"/>
        <w:bottom w:val="none" w:sz="0" w:space="0" w:color="auto"/>
        <w:right w:val="none" w:sz="0" w:space="0" w:color="auto"/>
      </w:divBdr>
    </w:div>
    <w:div w:id="92290614">
      <w:bodyDiv w:val="1"/>
      <w:marLeft w:val="0"/>
      <w:marRight w:val="0"/>
      <w:marTop w:val="0"/>
      <w:marBottom w:val="0"/>
      <w:divBdr>
        <w:top w:val="none" w:sz="0" w:space="0" w:color="auto"/>
        <w:left w:val="none" w:sz="0" w:space="0" w:color="auto"/>
        <w:bottom w:val="none" w:sz="0" w:space="0" w:color="auto"/>
        <w:right w:val="none" w:sz="0" w:space="0" w:color="auto"/>
      </w:divBdr>
    </w:div>
    <w:div w:id="100951809">
      <w:bodyDiv w:val="1"/>
      <w:marLeft w:val="0"/>
      <w:marRight w:val="0"/>
      <w:marTop w:val="0"/>
      <w:marBottom w:val="0"/>
      <w:divBdr>
        <w:top w:val="none" w:sz="0" w:space="0" w:color="auto"/>
        <w:left w:val="none" w:sz="0" w:space="0" w:color="auto"/>
        <w:bottom w:val="none" w:sz="0" w:space="0" w:color="auto"/>
        <w:right w:val="none" w:sz="0" w:space="0" w:color="auto"/>
      </w:divBdr>
    </w:div>
    <w:div w:id="107553872">
      <w:bodyDiv w:val="1"/>
      <w:marLeft w:val="0"/>
      <w:marRight w:val="0"/>
      <w:marTop w:val="0"/>
      <w:marBottom w:val="0"/>
      <w:divBdr>
        <w:top w:val="none" w:sz="0" w:space="0" w:color="auto"/>
        <w:left w:val="none" w:sz="0" w:space="0" w:color="auto"/>
        <w:bottom w:val="none" w:sz="0" w:space="0" w:color="auto"/>
        <w:right w:val="none" w:sz="0" w:space="0" w:color="auto"/>
      </w:divBdr>
    </w:div>
    <w:div w:id="117266460">
      <w:bodyDiv w:val="1"/>
      <w:marLeft w:val="0"/>
      <w:marRight w:val="0"/>
      <w:marTop w:val="0"/>
      <w:marBottom w:val="0"/>
      <w:divBdr>
        <w:top w:val="none" w:sz="0" w:space="0" w:color="auto"/>
        <w:left w:val="none" w:sz="0" w:space="0" w:color="auto"/>
        <w:bottom w:val="none" w:sz="0" w:space="0" w:color="auto"/>
        <w:right w:val="none" w:sz="0" w:space="0" w:color="auto"/>
      </w:divBdr>
    </w:div>
    <w:div w:id="124013282">
      <w:bodyDiv w:val="1"/>
      <w:marLeft w:val="0"/>
      <w:marRight w:val="0"/>
      <w:marTop w:val="0"/>
      <w:marBottom w:val="0"/>
      <w:divBdr>
        <w:top w:val="none" w:sz="0" w:space="0" w:color="auto"/>
        <w:left w:val="none" w:sz="0" w:space="0" w:color="auto"/>
        <w:bottom w:val="none" w:sz="0" w:space="0" w:color="auto"/>
        <w:right w:val="none" w:sz="0" w:space="0" w:color="auto"/>
      </w:divBdr>
    </w:div>
    <w:div w:id="124586569">
      <w:bodyDiv w:val="1"/>
      <w:marLeft w:val="0"/>
      <w:marRight w:val="0"/>
      <w:marTop w:val="0"/>
      <w:marBottom w:val="0"/>
      <w:divBdr>
        <w:top w:val="none" w:sz="0" w:space="0" w:color="auto"/>
        <w:left w:val="none" w:sz="0" w:space="0" w:color="auto"/>
        <w:bottom w:val="none" w:sz="0" w:space="0" w:color="auto"/>
        <w:right w:val="none" w:sz="0" w:space="0" w:color="auto"/>
      </w:divBdr>
    </w:div>
    <w:div w:id="126944816">
      <w:bodyDiv w:val="1"/>
      <w:marLeft w:val="0"/>
      <w:marRight w:val="0"/>
      <w:marTop w:val="0"/>
      <w:marBottom w:val="0"/>
      <w:divBdr>
        <w:top w:val="none" w:sz="0" w:space="0" w:color="auto"/>
        <w:left w:val="none" w:sz="0" w:space="0" w:color="auto"/>
        <w:bottom w:val="none" w:sz="0" w:space="0" w:color="auto"/>
        <w:right w:val="none" w:sz="0" w:space="0" w:color="auto"/>
      </w:divBdr>
    </w:div>
    <w:div w:id="140198671">
      <w:bodyDiv w:val="1"/>
      <w:marLeft w:val="0"/>
      <w:marRight w:val="0"/>
      <w:marTop w:val="0"/>
      <w:marBottom w:val="0"/>
      <w:divBdr>
        <w:top w:val="none" w:sz="0" w:space="0" w:color="auto"/>
        <w:left w:val="none" w:sz="0" w:space="0" w:color="auto"/>
        <w:bottom w:val="none" w:sz="0" w:space="0" w:color="auto"/>
        <w:right w:val="none" w:sz="0" w:space="0" w:color="auto"/>
      </w:divBdr>
    </w:div>
    <w:div w:id="156238494">
      <w:bodyDiv w:val="1"/>
      <w:marLeft w:val="0"/>
      <w:marRight w:val="0"/>
      <w:marTop w:val="0"/>
      <w:marBottom w:val="0"/>
      <w:divBdr>
        <w:top w:val="none" w:sz="0" w:space="0" w:color="auto"/>
        <w:left w:val="none" w:sz="0" w:space="0" w:color="auto"/>
        <w:bottom w:val="none" w:sz="0" w:space="0" w:color="auto"/>
        <w:right w:val="none" w:sz="0" w:space="0" w:color="auto"/>
      </w:divBdr>
    </w:div>
    <w:div w:id="171144660">
      <w:bodyDiv w:val="1"/>
      <w:marLeft w:val="0"/>
      <w:marRight w:val="0"/>
      <w:marTop w:val="0"/>
      <w:marBottom w:val="0"/>
      <w:divBdr>
        <w:top w:val="none" w:sz="0" w:space="0" w:color="auto"/>
        <w:left w:val="none" w:sz="0" w:space="0" w:color="auto"/>
        <w:bottom w:val="none" w:sz="0" w:space="0" w:color="auto"/>
        <w:right w:val="none" w:sz="0" w:space="0" w:color="auto"/>
      </w:divBdr>
    </w:div>
    <w:div w:id="171724217">
      <w:bodyDiv w:val="1"/>
      <w:marLeft w:val="0"/>
      <w:marRight w:val="0"/>
      <w:marTop w:val="0"/>
      <w:marBottom w:val="0"/>
      <w:divBdr>
        <w:top w:val="none" w:sz="0" w:space="0" w:color="auto"/>
        <w:left w:val="none" w:sz="0" w:space="0" w:color="auto"/>
        <w:bottom w:val="none" w:sz="0" w:space="0" w:color="auto"/>
        <w:right w:val="none" w:sz="0" w:space="0" w:color="auto"/>
      </w:divBdr>
    </w:div>
    <w:div w:id="197550298">
      <w:bodyDiv w:val="1"/>
      <w:marLeft w:val="0"/>
      <w:marRight w:val="0"/>
      <w:marTop w:val="0"/>
      <w:marBottom w:val="0"/>
      <w:divBdr>
        <w:top w:val="none" w:sz="0" w:space="0" w:color="auto"/>
        <w:left w:val="none" w:sz="0" w:space="0" w:color="auto"/>
        <w:bottom w:val="none" w:sz="0" w:space="0" w:color="auto"/>
        <w:right w:val="none" w:sz="0" w:space="0" w:color="auto"/>
      </w:divBdr>
    </w:div>
    <w:div w:id="198276355">
      <w:bodyDiv w:val="1"/>
      <w:marLeft w:val="0"/>
      <w:marRight w:val="0"/>
      <w:marTop w:val="0"/>
      <w:marBottom w:val="0"/>
      <w:divBdr>
        <w:top w:val="none" w:sz="0" w:space="0" w:color="auto"/>
        <w:left w:val="none" w:sz="0" w:space="0" w:color="auto"/>
        <w:bottom w:val="none" w:sz="0" w:space="0" w:color="auto"/>
        <w:right w:val="none" w:sz="0" w:space="0" w:color="auto"/>
      </w:divBdr>
    </w:div>
    <w:div w:id="210583219">
      <w:bodyDiv w:val="1"/>
      <w:marLeft w:val="0"/>
      <w:marRight w:val="0"/>
      <w:marTop w:val="0"/>
      <w:marBottom w:val="0"/>
      <w:divBdr>
        <w:top w:val="none" w:sz="0" w:space="0" w:color="auto"/>
        <w:left w:val="none" w:sz="0" w:space="0" w:color="auto"/>
        <w:bottom w:val="none" w:sz="0" w:space="0" w:color="auto"/>
        <w:right w:val="none" w:sz="0" w:space="0" w:color="auto"/>
      </w:divBdr>
    </w:div>
    <w:div w:id="217056375">
      <w:bodyDiv w:val="1"/>
      <w:marLeft w:val="0"/>
      <w:marRight w:val="0"/>
      <w:marTop w:val="0"/>
      <w:marBottom w:val="0"/>
      <w:divBdr>
        <w:top w:val="none" w:sz="0" w:space="0" w:color="auto"/>
        <w:left w:val="none" w:sz="0" w:space="0" w:color="auto"/>
        <w:bottom w:val="none" w:sz="0" w:space="0" w:color="auto"/>
        <w:right w:val="none" w:sz="0" w:space="0" w:color="auto"/>
      </w:divBdr>
    </w:div>
    <w:div w:id="219636230">
      <w:bodyDiv w:val="1"/>
      <w:marLeft w:val="0"/>
      <w:marRight w:val="0"/>
      <w:marTop w:val="0"/>
      <w:marBottom w:val="0"/>
      <w:divBdr>
        <w:top w:val="none" w:sz="0" w:space="0" w:color="auto"/>
        <w:left w:val="none" w:sz="0" w:space="0" w:color="auto"/>
        <w:bottom w:val="none" w:sz="0" w:space="0" w:color="auto"/>
        <w:right w:val="none" w:sz="0" w:space="0" w:color="auto"/>
      </w:divBdr>
    </w:div>
    <w:div w:id="223685720">
      <w:bodyDiv w:val="1"/>
      <w:marLeft w:val="0"/>
      <w:marRight w:val="0"/>
      <w:marTop w:val="0"/>
      <w:marBottom w:val="0"/>
      <w:divBdr>
        <w:top w:val="none" w:sz="0" w:space="0" w:color="auto"/>
        <w:left w:val="none" w:sz="0" w:space="0" w:color="auto"/>
        <w:bottom w:val="none" w:sz="0" w:space="0" w:color="auto"/>
        <w:right w:val="none" w:sz="0" w:space="0" w:color="auto"/>
      </w:divBdr>
    </w:div>
    <w:div w:id="231040091">
      <w:bodyDiv w:val="1"/>
      <w:marLeft w:val="0"/>
      <w:marRight w:val="0"/>
      <w:marTop w:val="0"/>
      <w:marBottom w:val="0"/>
      <w:divBdr>
        <w:top w:val="none" w:sz="0" w:space="0" w:color="auto"/>
        <w:left w:val="none" w:sz="0" w:space="0" w:color="auto"/>
        <w:bottom w:val="none" w:sz="0" w:space="0" w:color="auto"/>
        <w:right w:val="none" w:sz="0" w:space="0" w:color="auto"/>
      </w:divBdr>
    </w:div>
    <w:div w:id="238712462">
      <w:bodyDiv w:val="1"/>
      <w:marLeft w:val="0"/>
      <w:marRight w:val="0"/>
      <w:marTop w:val="0"/>
      <w:marBottom w:val="0"/>
      <w:divBdr>
        <w:top w:val="none" w:sz="0" w:space="0" w:color="auto"/>
        <w:left w:val="none" w:sz="0" w:space="0" w:color="auto"/>
        <w:bottom w:val="none" w:sz="0" w:space="0" w:color="auto"/>
        <w:right w:val="none" w:sz="0" w:space="0" w:color="auto"/>
      </w:divBdr>
    </w:div>
    <w:div w:id="243226448">
      <w:bodyDiv w:val="1"/>
      <w:marLeft w:val="0"/>
      <w:marRight w:val="0"/>
      <w:marTop w:val="0"/>
      <w:marBottom w:val="0"/>
      <w:divBdr>
        <w:top w:val="none" w:sz="0" w:space="0" w:color="auto"/>
        <w:left w:val="none" w:sz="0" w:space="0" w:color="auto"/>
        <w:bottom w:val="none" w:sz="0" w:space="0" w:color="auto"/>
        <w:right w:val="none" w:sz="0" w:space="0" w:color="auto"/>
      </w:divBdr>
    </w:div>
    <w:div w:id="246229303">
      <w:bodyDiv w:val="1"/>
      <w:marLeft w:val="0"/>
      <w:marRight w:val="0"/>
      <w:marTop w:val="0"/>
      <w:marBottom w:val="0"/>
      <w:divBdr>
        <w:top w:val="none" w:sz="0" w:space="0" w:color="auto"/>
        <w:left w:val="none" w:sz="0" w:space="0" w:color="auto"/>
        <w:bottom w:val="none" w:sz="0" w:space="0" w:color="auto"/>
        <w:right w:val="none" w:sz="0" w:space="0" w:color="auto"/>
      </w:divBdr>
    </w:div>
    <w:div w:id="250240141">
      <w:bodyDiv w:val="1"/>
      <w:marLeft w:val="0"/>
      <w:marRight w:val="0"/>
      <w:marTop w:val="0"/>
      <w:marBottom w:val="0"/>
      <w:divBdr>
        <w:top w:val="none" w:sz="0" w:space="0" w:color="auto"/>
        <w:left w:val="none" w:sz="0" w:space="0" w:color="auto"/>
        <w:bottom w:val="none" w:sz="0" w:space="0" w:color="auto"/>
        <w:right w:val="none" w:sz="0" w:space="0" w:color="auto"/>
      </w:divBdr>
    </w:div>
    <w:div w:id="270747023">
      <w:bodyDiv w:val="1"/>
      <w:marLeft w:val="0"/>
      <w:marRight w:val="0"/>
      <w:marTop w:val="0"/>
      <w:marBottom w:val="0"/>
      <w:divBdr>
        <w:top w:val="none" w:sz="0" w:space="0" w:color="auto"/>
        <w:left w:val="none" w:sz="0" w:space="0" w:color="auto"/>
        <w:bottom w:val="none" w:sz="0" w:space="0" w:color="auto"/>
        <w:right w:val="none" w:sz="0" w:space="0" w:color="auto"/>
      </w:divBdr>
    </w:div>
    <w:div w:id="274288429">
      <w:bodyDiv w:val="1"/>
      <w:marLeft w:val="0"/>
      <w:marRight w:val="0"/>
      <w:marTop w:val="0"/>
      <w:marBottom w:val="0"/>
      <w:divBdr>
        <w:top w:val="none" w:sz="0" w:space="0" w:color="auto"/>
        <w:left w:val="none" w:sz="0" w:space="0" w:color="auto"/>
        <w:bottom w:val="none" w:sz="0" w:space="0" w:color="auto"/>
        <w:right w:val="none" w:sz="0" w:space="0" w:color="auto"/>
      </w:divBdr>
    </w:div>
    <w:div w:id="289211976">
      <w:bodyDiv w:val="1"/>
      <w:marLeft w:val="0"/>
      <w:marRight w:val="0"/>
      <w:marTop w:val="0"/>
      <w:marBottom w:val="0"/>
      <w:divBdr>
        <w:top w:val="none" w:sz="0" w:space="0" w:color="auto"/>
        <w:left w:val="none" w:sz="0" w:space="0" w:color="auto"/>
        <w:bottom w:val="none" w:sz="0" w:space="0" w:color="auto"/>
        <w:right w:val="none" w:sz="0" w:space="0" w:color="auto"/>
      </w:divBdr>
    </w:div>
    <w:div w:id="291063362">
      <w:bodyDiv w:val="1"/>
      <w:marLeft w:val="0"/>
      <w:marRight w:val="0"/>
      <w:marTop w:val="0"/>
      <w:marBottom w:val="0"/>
      <w:divBdr>
        <w:top w:val="none" w:sz="0" w:space="0" w:color="auto"/>
        <w:left w:val="none" w:sz="0" w:space="0" w:color="auto"/>
        <w:bottom w:val="none" w:sz="0" w:space="0" w:color="auto"/>
        <w:right w:val="none" w:sz="0" w:space="0" w:color="auto"/>
      </w:divBdr>
    </w:div>
    <w:div w:id="291905822">
      <w:bodyDiv w:val="1"/>
      <w:marLeft w:val="0"/>
      <w:marRight w:val="0"/>
      <w:marTop w:val="0"/>
      <w:marBottom w:val="0"/>
      <w:divBdr>
        <w:top w:val="none" w:sz="0" w:space="0" w:color="auto"/>
        <w:left w:val="none" w:sz="0" w:space="0" w:color="auto"/>
        <w:bottom w:val="none" w:sz="0" w:space="0" w:color="auto"/>
        <w:right w:val="none" w:sz="0" w:space="0" w:color="auto"/>
      </w:divBdr>
    </w:div>
    <w:div w:id="292247453">
      <w:bodyDiv w:val="1"/>
      <w:marLeft w:val="0"/>
      <w:marRight w:val="0"/>
      <w:marTop w:val="0"/>
      <w:marBottom w:val="0"/>
      <w:divBdr>
        <w:top w:val="none" w:sz="0" w:space="0" w:color="auto"/>
        <w:left w:val="none" w:sz="0" w:space="0" w:color="auto"/>
        <w:bottom w:val="none" w:sz="0" w:space="0" w:color="auto"/>
        <w:right w:val="none" w:sz="0" w:space="0" w:color="auto"/>
      </w:divBdr>
    </w:div>
    <w:div w:id="297075802">
      <w:bodyDiv w:val="1"/>
      <w:marLeft w:val="0"/>
      <w:marRight w:val="0"/>
      <w:marTop w:val="0"/>
      <w:marBottom w:val="0"/>
      <w:divBdr>
        <w:top w:val="none" w:sz="0" w:space="0" w:color="auto"/>
        <w:left w:val="none" w:sz="0" w:space="0" w:color="auto"/>
        <w:bottom w:val="none" w:sz="0" w:space="0" w:color="auto"/>
        <w:right w:val="none" w:sz="0" w:space="0" w:color="auto"/>
      </w:divBdr>
    </w:div>
    <w:div w:id="305085336">
      <w:bodyDiv w:val="1"/>
      <w:marLeft w:val="0"/>
      <w:marRight w:val="0"/>
      <w:marTop w:val="0"/>
      <w:marBottom w:val="0"/>
      <w:divBdr>
        <w:top w:val="none" w:sz="0" w:space="0" w:color="auto"/>
        <w:left w:val="none" w:sz="0" w:space="0" w:color="auto"/>
        <w:bottom w:val="none" w:sz="0" w:space="0" w:color="auto"/>
        <w:right w:val="none" w:sz="0" w:space="0" w:color="auto"/>
      </w:divBdr>
    </w:div>
    <w:div w:id="325863034">
      <w:bodyDiv w:val="1"/>
      <w:marLeft w:val="0"/>
      <w:marRight w:val="0"/>
      <w:marTop w:val="0"/>
      <w:marBottom w:val="0"/>
      <w:divBdr>
        <w:top w:val="none" w:sz="0" w:space="0" w:color="auto"/>
        <w:left w:val="none" w:sz="0" w:space="0" w:color="auto"/>
        <w:bottom w:val="none" w:sz="0" w:space="0" w:color="auto"/>
        <w:right w:val="none" w:sz="0" w:space="0" w:color="auto"/>
      </w:divBdr>
    </w:div>
    <w:div w:id="330371186">
      <w:bodyDiv w:val="1"/>
      <w:marLeft w:val="0"/>
      <w:marRight w:val="0"/>
      <w:marTop w:val="0"/>
      <w:marBottom w:val="0"/>
      <w:divBdr>
        <w:top w:val="none" w:sz="0" w:space="0" w:color="auto"/>
        <w:left w:val="none" w:sz="0" w:space="0" w:color="auto"/>
        <w:bottom w:val="none" w:sz="0" w:space="0" w:color="auto"/>
        <w:right w:val="none" w:sz="0" w:space="0" w:color="auto"/>
      </w:divBdr>
    </w:div>
    <w:div w:id="354621476">
      <w:bodyDiv w:val="1"/>
      <w:marLeft w:val="0"/>
      <w:marRight w:val="0"/>
      <w:marTop w:val="0"/>
      <w:marBottom w:val="0"/>
      <w:divBdr>
        <w:top w:val="none" w:sz="0" w:space="0" w:color="auto"/>
        <w:left w:val="none" w:sz="0" w:space="0" w:color="auto"/>
        <w:bottom w:val="none" w:sz="0" w:space="0" w:color="auto"/>
        <w:right w:val="none" w:sz="0" w:space="0" w:color="auto"/>
      </w:divBdr>
    </w:div>
    <w:div w:id="358092345">
      <w:bodyDiv w:val="1"/>
      <w:marLeft w:val="0"/>
      <w:marRight w:val="0"/>
      <w:marTop w:val="0"/>
      <w:marBottom w:val="0"/>
      <w:divBdr>
        <w:top w:val="none" w:sz="0" w:space="0" w:color="auto"/>
        <w:left w:val="none" w:sz="0" w:space="0" w:color="auto"/>
        <w:bottom w:val="none" w:sz="0" w:space="0" w:color="auto"/>
        <w:right w:val="none" w:sz="0" w:space="0" w:color="auto"/>
      </w:divBdr>
    </w:div>
    <w:div w:id="372461474">
      <w:bodyDiv w:val="1"/>
      <w:marLeft w:val="0"/>
      <w:marRight w:val="0"/>
      <w:marTop w:val="0"/>
      <w:marBottom w:val="0"/>
      <w:divBdr>
        <w:top w:val="none" w:sz="0" w:space="0" w:color="auto"/>
        <w:left w:val="none" w:sz="0" w:space="0" w:color="auto"/>
        <w:bottom w:val="none" w:sz="0" w:space="0" w:color="auto"/>
        <w:right w:val="none" w:sz="0" w:space="0" w:color="auto"/>
      </w:divBdr>
    </w:div>
    <w:div w:id="378363425">
      <w:bodyDiv w:val="1"/>
      <w:marLeft w:val="0"/>
      <w:marRight w:val="0"/>
      <w:marTop w:val="0"/>
      <w:marBottom w:val="0"/>
      <w:divBdr>
        <w:top w:val="none" w:sz="0" w:space="0" w:color="auto"/>
        <w:left w:val="none" w:sz="0" w:space="0" w:color="auto"/>
        <w:bottom w:val="none" w:sz="0" w:space="0" w:color="auto"/>
        <w:right w:val="none" w:sz="0" w:space="0" w:color="auto"/>
      </w:divBdr>
    </w:div>
    <w:div w:id="390229109">
      <w:bodyDiv w:val="1"/>
      <w:marLeft w:val="0"/>
      <w:marRight w:val="0"/>
      <w:marTop w:val="0"/>
      <w:marBottom w:val="0"/>
      <w:divBdr>
        <w:top w:val="none" w:sz="0" w:space="0" w:color="auto"/>
        <w:left w:val="none" w:sz="0" w:space="0" w:color="auto"/>
        <w:bottom w:val="none" w:sz="0" w:space="0" w:color="auto"/>
        <w:right w:val="none" w:sz="0" w:space="0" w:color="auto"/>
      </w:divBdr>
    </w:div>
    <w:div w:id="394554115">
      <w:bodyDiv w:val="1"/>
      <w:marLeft w:val="0"/>
      <w:marRight w:val="0"/>
      <w:marTop w:val="0"/>
      <w:marBottom w:val="0"/>
      <w:divBdr>
        <w:top w:val="none" w:sz="0" w:space="0" w:color="auto"/>
        <w:left w:val="none" w:sz="0" w:space="0" w:color="auto"/>
        <w:bottom w:val="none" w:sz="0" w:space="0" w:color="auto"/>
        <w:right w:val="none" w:sz="0" w:space="0" w:color="auto"/>
      </w:divBdr>
    </w:div>
    <w:div w:id="399865069">
      <w:bodyDiv w:val="1"/>
      <w:marLeft w:val="0"/>
      <w:marRight w:val="0"/>
      <w:marTop w:val="0"/>
      <w:marBottom w:val="0"/>
      <w:divBdr>
        <w:top w:val="none" w:sz="0" w:space="0" w:color="auto"/>
        <w:left w:val="none" w:sz="0" w:space="0" w:color="auto"/>
        <w:bottom w:val="none" w:sz="0" w:space="0" w:color="auto"/>
        <w:right w:val="none" w:sz="0" w:space="0" w:color="auto"/>
      </w:divBdr>
    </w:div>
    <w:div w:id="424350486">
      <w:bodyDiv w:val="1"/>
      <w:marLeft w:val="0"/>
      <w:marRight w:val="0"/>
      <w:marTop w:val="0"/>
      <w:marBottom w:val="0"/>
      <w:divBdr>
        <w:top w:val="none" w:sz="0" w:space="0" w:color="auto"/>
        <w:left w:val="none" w:sz="0" w:space="0" w:color="auto"/>
        <w:bottom w:val="none" w:sz="0" w:space="0" w:color="auto"/>
        <w:right w:val="none" w:sz="0" w:space="0" w:color="auto"/>
      </w:divBdr>
    </w:div>
    <w:div w:id="432481045">
      <w:bodyDiv w:val="1"/>
      <w:marLeft w:val="0"/>
      <w:marRight w:val="0"/>
      <w:marTop w:val="0"/>
      <w:marBottom w:val="0"/>
      <w:divBdr>
        <w:top w:val="none" w:sz="0" w:space="0" w:color="auto"/>
        <w:left w:val="none" w:sz="0" w:space="0" w:color="auto"/>
        <w:bottom w:val="none" w:sz="0" w:space="0" w:color="auto"/>
        <w:right w:val="none" w:sz="0" w:space="0" w:color="auto"/>
      </w:divBdr>
    </w:div>
    <w:div w:id="436025048">
      <w:bodyDiv w:val="1"/>
      <w:marLeft w:val="0"/>
      <w:marRight w:val="0"/>
      <w:marTop w:val="0"/>
      <w:marBottom w:val="0"/>
      <w:divBdr>
        <w:top w:val="none" w:sz="0" w:space="0" w:color="auto"/>
        <w:left w:val="none" w:sz="0" w:space="0" w:color="auto"/>
        <w:bottom w:val="none" w:sz="0" w:space="0" w:color="auto"/>
        <w:right w:val="none" w:sz="0" w:space="0" w:color="auto"/>
      </w:divBdr>
    </w:div>
    <w:div w:id="437455775">
      <w:bodyDiv w:val="1"/>
      <w:marLeft w:val="0"/>
      <w:marRight w:val="0"/>
      <w:marTop w:val="0"/>
      <w:marBottom w:val="0"/>
      <w:divBdr>
        <w:top w:val="none" w:sz="0" w:space="0" w:color="auto"/>
        <w:left w:val="none" w:sz="0" w:space="0" w:color="auto"/>
        <w:bottom w:val="none" w:sz="0" w:space="0" w:color="auto"/>
        <w:right w:val="none" w:sz="0" w:space="0" w:color="auto"/>
      </w:divBdr>
    </w:div>
    <w:div w:id="438768478">
      <w:bodyDiv w:val="1"/>
      <w:marLeft w:val="0"/>
      <w:marRight w:val="0"/>
      <w:marTop w:val="0"/>
      <w:marBottom w:val="0"/>
      <w:divBdr>
        <w:top w:val="none" w:sz="0" w:space="0" w:color="auto"/>
        <w:left w:val="none" w:sz="0" w:space="0" w:color="auto"/>
        <w:bottom w:val="none" w:sz="0" w:space="0" w:color="auto"/>
        <w:right w:val="none" w:sz="0" w:space="0" w:color="auto"/>
      </w:divBdr>
    </w:div>
    <w:div w:id="439954321">
      <w:bodyDiv w:val="1"/>
      <w:marLeft w:val="0"/>
      <w:marRight w:val="0"/>
      <w:marTop w:val="0"/>
      <w:marBottom w:val="0"/>
      <w:divBdr>
        <w:top w:val="none" w:sz="0" w:space="0" w:color="auto"/>
        <w:left w:val="none" w:sz="0" w:space="0" w:color="auto"/>
        <w:bottom w:val="none" w:sz="0" w:space="0" w:color="auto"/>
        <w:right w:val="none" w:sz="0" w:space="0" w:color="auto"/>
      </w:divBdr>
    </w:div>
    <w:div w:id="444929238">
      <w:bodyDiv w:val="1"/>
      <w:marLeft w:val="0"/>
      <w:marRight w:val="0"/>
      <w:marTop w:val="0"/>
      <w:marBottom w:val="0"/>
      <w:divBdr>
        <w:top w:val="none" w:sz="0" w:space="0" w:color="auto"/>
        <w:left w:val="none" w:sz="0" w:space="0" w:color="auto"/>
        <w:bottom w:val="none" w:sz="0" w:space="0" w:color="auto"/>
        <w:right w:val="none" w:sz="0" w:space="0" w:color="auto"/>
      </w:divBdr>
    </w:div>
    <w:div w:id="449977785">
      <w:bodyDiv w:val="1"/>
      <w:marLeft w:val="0"/>
      <w:marRight w:val="0"/>
      <w:marTop w:val="0"/>
      <w:marBottom w:val="0"/>
      <w:divBdr>
        <w:top w:val="none" w:sz="0" w:space="0" w:color="auto"/>
        <w:left w:val="none" w:sz="0" w:space="0" w:color="auto"/>
        <w:bottom w:val="none" w:sz="0" w:space="0" w:color="auto"/>
        <w:right w:val="none" w:sz="0" w:space="0" w:color="auto"/>
      </w:divBdr>
    </w:div>
    <w:div w:id="450244253">
      <w:bodyDiv w:val="1"/>
      <w:marLeft w:val="0"/>
      <w:marRight w:val="0"/>
      <w:marTop w:val="0"/>
      <w:marBottom w:val="0"/>
      <w:divBdr>
        <w:top w:val="none" w:sz="0" w:space="0" w:color="auto"/>
        <w:left w:val="none" w:sz="0" w:space="0" w:color="auto"/>
        <w:bottom w:val="none" w:sz="0" w:space="0" w:color="auto"/>
        <w:right w:val="none" w:sz="0" w:space="0" w:color="auto"/>
      </w:divBdr>
    </w:div>
    <w:div w:id="458642941">
      <w:bodyDiv w:val="1"/>
      <w:marLeft w:val="0"/>
      <w:marRight w:val="0"/>
      <w:marTop w:val="0"/>
      <w:marBottom w:val="0"/>
      <w:divBdr>
        <w:top w:val="none" w:sz="0" w:space="0" w:color="auto"/>
        <w:left w:val="none" w:sz="0" w:space="0" w:color="auto"/>
        <w:bottom w:val="none" w:sz="0" w:space="0" w:color="auto"/>
        <w:right w:val="none" w:sz="0" w:space="0" w:color="auto"/>
      </w:divBdr>
    </w:div>
    <w:div w:id="465322411">
      <w:bodyDiv w:val="1"/>
      <w:marLeft w:val="0"/>
      <w:marRight w:val="0"/>
      <w:marTop w:val="0"/>
      <w:marBottom w:val="0"/>
      <w:divBdr>
        <w:top w:val="none" w:sz="0" w:space="0" w:color="auto"/>
        <w:left w:val="none" w:sz="0" w:space="0" w:color="auto"/>
        <w:bottom w:val="none" w:sz="0" w:space="0" w:color="auto"/>
        <w:right w:val="none" w:sz="0" w:space="0" w:color="auto"/>
      </w:divBdr>
    </w:div>
    <w:div w:id="466707180">
      <w:bodyDiv w:val="1"/>
      <w:marLeft w:val="0"/>
      <w:marRight w:val="0"/>
      <w:marTop w:val="0"/>
      <w:marBottom w:val="0"/>
      <w:divBdr>
        <w:top w:val="none" w:sz="0" w:space="0" w:color="auto"/>
        <w:left w:val="none" w:sz="0" w:space="0" w:color="auto"/>
        <w:bottom w:val="none" w:sz="0" w:space="0" w:color="auto"/>
        <w:right w:val="none" w:sz="0" w:space="0" w:color="auto"/>
      </w:divBdr>
    </w:div>
    <w:div w:id="469399224">
      <w:bodyDiv w:val="1"/>
      <w:marLeft w:val="0"/>
      <w:marRight w:val="0"/>
      <w:marTop w:val="0"/>
      <w:marBottom w:val="0"/>
      <w:divBdr>
        <w:top w:val="none" w:sz="0" w:space="0" w:color="auto"/>
        <w:left w:val="none" w:sz="0" w:space="0" w:color="auto"/>
        <w:bottom w:val="none" w:sz="0" w:space="0" w:color="auto"/>
        <w:right w:val="none" w:sz="0" w:space="0" w:color="auto"/>
      </w:divBdr>
    </w:div>
    <w:div w:id="473959622">
      <w:bodyDiv w:val="1"/>
      <w:marLeft w:val="0"/>
      <w:marRight w:val="0"/>
      <w:marTop w:val="0"/>
      <w:marBottom w:val="0"/>
      <w:divBdr>
        <w:top w:val="none" w:sz="0" w:space="0" w:color="auto"/>
        <w:left w:val="none" w:sz="0" w:space="0" w:color="auto"/>
        <w:bottom w:val="none" w:sz="0" w:space="0" w:color="auto"/>
        <w:right w:val="none" w:sz="0" w:space="0" w:color="auto"/>
      </w:divBdr>
    </w:div>
    <w:div w:id="486626861">
      <w:bodyDiv w:val="1"/>
      <w:marLeft w:val="0"/>
      <w:marRight w:val="0"/>
      <w:marTop w:val="0"/>
      <w:marBottom w:val="0"/>
      <w:divBdr>
        <w:top w:val="none" w:sz="0" w:space="0" w:color="auto"/>
        <w:left w:val="none" w:sz="0" w:space="0" w:color="auto"/>
        <w:bottom w:val="none" w:sz="0" w:space="0" w:color="auto"/>
        <w:right w:val="none" w:sz="0" w:space="0" w:color="auto"/>
      </w:divBdr>
    </w:div>
    <w:div w:id="490102729">
      <w:bodyDiv w:val="1"/>
      <w:marLeft w:val="0"/>
      <w:marRight w:val="0"/>
      <w:marTop w:val="0"/>
      <w:marBottom w:val="0"/>
      <w:divBdr>
        <w:top w:val="none" w:sz="0" w:space="0" w:color="auto"/>
        <w:left w:val="none" w:sz="0" w:space="0" w:color="auto"/>
        <w:bottom w:val="none" w:sz="0" w:space="0" w:color="auto"/>
        <w:right w:val="none" w:sz="0" w:space="0" w:color="auto"/>
      </w:divBdr>
    </w:div>
    <w:div w:id="496074532">
      <w:bodyDiv w:val="1"/>
      <w:marLeft w:val="0"/>
      <w:marRight w:val="0"/>
      <w:marTop w:val="0"/>
      <w:marBottom w:val="0"/>
      <w:divBdr>
        <w:top w:val="none" w:sz="0" w:space="0" w:color="auto"/>
        <w:left w:val="none" w:sz="0" w:space="0" w:color="auto"/>
        <w:bottom w:val="none" w:sz="0" w:space="0" w:color="auto"/>
        <w:right w:val="none" w:sz="0" w:space="0" w:color="auto"/>
      </w:divBdr>
    </w:div>
    <w:div w:id="498236371">
      <w:bodyDiv w:val="1"/>
      <w:marLeft w:val="0"/>
      <w:marRight w:val="0"/>
      <w:marTop w:val="0"/>
      <w:marBottom w:val="0"/>
      <w:divBdr>
        <w:top w:val="none" w:sz="0" w:space="0" w:color="auto"/>
        <w:left w:val="none" w:sz="0" w:space="0" w:color="auto"/>
        <w:bottom w:val="none" w:sz="0" w:space="0" w:color="auto"/>
        <w:right w:val="none" w:sz="0" w:space="0" w:color="auto"/>
      </w:divBdr>
    </w:div>
    <w:div w:id="505288117">
      <w:bodyDiv w:val="1"/>
      <w:marLeft w:val="0"/>
      <w:marRight w:val="0"/>
      <w:marTop w:val="0"/>
      <w:marBottom w:val="0"/>
      <w:divBdr>
        <w:top w:val="none" w:sz="0" w:space="0" w:color="auto"/>
        <w:left w:val="none" w:sz="0" w:space="0" w:color="auto"/>
        <w:bottom w:val="none" w:sz="0" w:space="0" w:color="auto"/>
        <w:right w:val="none" w:sz="0" w:space="0" w:color="auto"/>
      </w:divBdr>
    </w:div>
    <w:div w:id="507673542">
      <w:bodyDiv w:val="1"/>
      <w:marLeft w:val="0"/>
      <w:marRight w:val="0"/>
      <w:marTop w:val="0"/>
      <w:marBottom w:val="0"/>
      <w:divBdr>
        <w:top w:val="none" w:sz="0" w:space="0" w:color="auto"/>
        <w:left w:val="none" w:sz="0" w:space="0" w:color="auto"/>
        <w:bottom w:val="none" w:sz="0" w:space="0" w:color="auto"/>
        <w:right w:val="none" w:sz="0" w:space="0" w:color="auto"/>
      </w:divBdr>
    </w:div>
    <w:div w:id="514266685">
      <w:bodyDiv w:val="1"/>
      <w:marLeft w:val="0"/>
      <w:marRight w:val="0"/>
      <w:marTop w:val="0"/>
      <w:marBottom w:val="0"/>
      <w:divBdr>
        <w:top w:val="none" w:sz="0" w:space="0" w:color="auto"/>
        <w:left w:val="none" w:sz="0" w:space="0" w:color="auto"/>
        <w:bottom w:val="none" w:sz="0" w:space="0" w:color="auto"/>
        <w:right w:val="none" w:sz="0" w:space="0" w:color="auto"/>
      </w:divBdr>
    </w:div>
    <w:div w:id="526649263">
      <w:bodyDiv w:val="1"/>
      <w:marLeft w:val="0"/>
      <w:marRight w:val="0"/>
      <w:marTop w:val="0"/>
      <w:marBottom w:val="0"/>
      <w:divBdr>
        <w:top w:val="none" w:sz="0" w:space="0" w:color="auto"/>
        <w:left w:val="none" w:sz="0" w:space="0" w:color="auto"/>
        <w:bottom w:val="none" w:sz="0" w:space="0" w:color="auto"/>
        <w:right w:val="none" w:sz="0" w:space="0" w:color="auto"/>
      </w:divBdr>
    </w:div>
    <w:div w:id="551694232">
      <w:bodyDiv w:val="1"/>
      <w:marLeft w:val="0"/>
      <w:marRight w:val="0"/>
      <w:marTop w:val="0"/>
      <w:marBottom w:val="0"/>
      <w:divBdr>
        <w:top w:val="none" w:sz="0" w:space="0" w:color="auto"/>
        <w:left w:val="none" w:sz="0" w:space="0" w:color="auto"/>
        <w:bottom w:val="none" w:sz="0" w:space="0" w:color="auto"/>
        <w:right w:val="none" w:sz="0" w:space="0" w:color="auto"/>
      </w:divBdr>
    </w:div>
    <w:div w:id="560333985">
      <w:bodyDiv w:val="1"/>
      <w:marLeft w:val="0"/>
      <w:marRight w:val="0"/>
      <w:marTop w:val="0"/>
      <w:marBottom w:val="0"/>
      <w:divBdr>
        <w:top w:val="none" w:sz="0" w:space="0" w:color="auto"/>
        <w:left w:val="none" w:sz="0" w:space="0" w:color="auto"/>
        <w:bottom w:val="none" w:sz="0" w:space="0" w:color="auto"/>
        <w:right w:val="none" w:sz="0" w:space="0" w:color="auto"/>
      </w:divBdr>
    </w:div>
    <w:div w:id="566647411">
      <w:bodyDiv w:val="1"/>
      <w:marLeft w:val="0"/>
      <w:marRight w:val="0"/>
      <w:marTop w:val="0"/>
      <w:marBottom w:val="0"/>
      <w:divBdr>
        <w:top w:val="none" w:sz="0" w:space="0" w:color="auto"/>
        <w:left w:val="none" w:sz="0" w:space="0" w:color="auto"/>
        <w:bottom w:val="none" w:sz="0" w:space="0" w:color="auto"/>
        <w:right w:val="none" w:sz="0" w:space="0" w:color="auto"/>
      </w:divBdr>
    </w:div>
    <w:div w:id="569116001">
      <w:bodyDiv w:val="1"/>
      <w:marLeft w:val="0"/>
      <w:marRight w:val="0"/>
      <w:marTop w:val="0"/>
      <w:marBottom w:val="0"/>
      <w:divBdr>
        <w:top w:val="none" w:sz="0" w:space="0" w:color="auto"/>
        <w:left w:val="none" w:sz="0" w:space="0" w:color="auto"/>
        <w:bottom w:val="none" w:sz="0" w:space="0" w:color="auto"/>
        <w:right w:val="none" w:sz="0" w:space="0" w:color="auto"/>
      </w:divBdr>
    </w:div>
    <w:div w:id="569927395">
      <w:bodyDiv w:val="1"/>
      <w:marLeft w:val="0"/>
      <w:marRight w:val="0"/>
      <w:marTop w:val="0"/>
      <w:marBottom w:val="0"/>
      <w:divBdr>
        <w:top w:val="none" w:sz="0" w:space="0" w:color="auto"/>
        <w:left w:val="none" w:sz="0" w:space="0" w:color="auto"/>
        <w:bottom w:val="none" w:sz="0" w:space="0" w:color="auto"/>
        <w:right w:val="none" w:sz="0" w:space="0" w:color="auto"/>
      </w:divBdr>
    </w:div>
    <w:div w:id="571622867">
      <w:bodyDiv w:val="1"/>
      <w:marLeft w:val="0"/>
      <w:marRight w:val="0"/>
      <w:marTop w:val="0"/>
      <w:marBottom w:val="0"/>
      <w:divBdr>
        <w:top w:val="none" w:sz="0" w:space="0" w:color="auto"/>
        <w:left w:val="none" w:sz="0" w:space="0" w:color="auto"/>
        <w:bottom w:val="none" w:sz="0" w:space="0" w:color="auto"/>
        <w:right w:val="none" w:sz="0" w:space="0" w:color="auto"/>
      </w:divBdr>
    </w:div>
    <w:div w:id="595792724">
      <w:bodyDiv w:val="1"/>
      <w:marLeft w:val="0"/>
      <w:marRight w:val="0"/>
      <w:marTop w:val="0"/>
      <w:marBottom w:val="0"/>
      <w:divBdr>
        <w:top w:val="none" w:sz="0" w:space="0" w:color="auto"/>
        <w:left w:val="none" w:sz="0" w:space="0" w:color="auto"/>
        <w:bottom w:val="none" w:sz="0" w:space="0" w:color="auto"/>
        <w:right w:val="none" w:sz="0" w:space="0" w:color="auto"/>
      </w:divBdr>
    </w:div>
    <w:div w:id="598758704">
      <w:bodyDiv w:val="1"/>
      <w:marLeft w:val="0"/>
      <w:marRight w:val="0"/>
      <w:marTop w:val="0"/>
      <w:marBottom w:val="0"/>
      <w:divBdr>
        <w:top w:val="none" w:sz="0" w:space="0" w:color="auto"/>
        <w:left w:val="none" w:sz="0" w:space="0" w:color="auto"/>
        <w:bottom w:val="none" w:sz="0" w:space="0" w:color="auto"/>
        <w:right w:val="none" w:sz="0" w:space="0" w:color="auto"/>
      </w:divBdr>
    </w:div>
    <w:div w:id="603418412">
      <w:bodyDiv w:val="1"/>
      <w:marLeft w:val="0"/>
      <w:marRight w:val="0"/>
      <w:marTop w:val="0"/>
      <w:marBottom w:val="0"/>
      <w:divBdr>
        <w:top w:val="none" w:sz="0" w:space="0" w:color="auto"/>
        <w:left w:val="none" w:sz="0" w:space="0" w:color="auto"/>
        <w:bottom w:val="none" w:sz="0" w:space="0" w:color="auto"/>
        <w:right w:val="none" w:sz="0" w:space="0" w:color="auto"/>
      </w:divBdr>
    </w:div>
    <w:div w:id="604731261">
      <w:bodyDiv w:val="1"/>
      <w:marLeft w:val="0"/>
      <w:marRight w:val="0"/>
      <w:marTop w:val="0"/>
      <w:marBottom w:val="0"/>
      <w:divBdr>
        <w:top w:val="none" w:sz="0" w:space="0" w:color="auto"/>
        <w:left w:val="none" w:sz="0" w:space="0" w:color="auto"/>
        <w:bottom w:val="none" w:sz="0" w:space="0" w:color="auto"/>
        <w:right w:val="none" w:sz="0" w:space="0" w:color="auto"/>
      </w:divBdr>
    </w:div>
    <w:div w:id="608391408">
      <w:bodyDiv w:val="1"/>
      <w:marLeft w:val="0"/>
      <w:marRight w:val="0"/>
      <w:marTop w:val="0"/>
      <w:marBottom w:val="0"/>
      <w:divBdr>
        <w:top w:val="none" w:sz="0" w:space="0" w:color="auto"/>
        <w:left w:val="none" w:sz="0" w:space="0" w:color="auto"/>
        <w:bottom w:val="none" w:sz="0" w:space="0" w:color="auto"/>
        <w:right w:val="none" w:sz="0" w:space="0" w:color="auto"/>
      </w:divBdr>
    </w:div>
    <w:div w:id="618803390">
      <w:bodyDiv w:val="1"/>
      <w:marLeft w:val="0"/>
      <w:marRight w:val="0"/>
      <w:marTop w:val="0"/>
      <w:marBottom w:val="0"/>
      <w:divBdr>
        <w:top w:val="none" w:sz="0" w:space="0" w:color="auto"/>
        <w:left w:val="none" w:sz="0" w:space="0" w:color="auto"/>
        <w:bottom w:val="none" w:sz="0" w:space="0" w:color="auto"/>
        <w:right w:val="none" w:sz="0" w:space="0" w:color="auto"/>
      </w:divBdr>
    </w:div>
    <w:div w:id="622535718">
      <w:bodyDiv w:val="1"/>
      <w:marLeft w:val="0"/>
      <w:marRight w:val="0"/>
      <w:marTop w:val="0"/>
      <w:marBottom w:val="0"/>
      <w:divBdr>
        <w:top w:val="none" w:sz="0" w:space="0" w:color="auto"/>
        <w:left w:val="none" w:sz="0" w:space="0" w:color="auto"/>
        <w:bottom w:val="none" w:sz="0" w:space="0" w:color="auto"/>
        <w:right w:val="none" w:sz="0" w:space="0" w:color="auto"/>
      </w:divBdr>
    </w:div>
    <w:div w:id="655645891">
      <w:bodyDiv w:val="1"/>
      <w:marLeft w:val="0"/>
      <w:marRight w:val="0"/>
      <w:marTop w:val="0"/>
      <w:marBottom w:val="0"/>
      <w:divBdr>
        <w:top w:val="none" w:sz="0" w:space="0" w:color="auto"/>
        <w:left w:val="none" w:sz="0" w:space="0" w:color="auto"/>
        <w:bottom w:val="none" w:sz="0" w:space="0" w:color="auto"/>
        <w:right w:val="none" w:sz="0" w:space="0" w:color="auto"/>
      </w:divBdr>
    </w:div>
    <w:div w:id="670571329">
      <w:bodyDiv w:val="1"/>
      <w:marLeft w:val="0"/>
      <w:marRight w:val="0"/>
      <w:marTop w:val="0"/>
      <w:marBottom w:val="0"/>
      <w:divBdr>
        <w:top w:val="none" w:sz="0" w:space="0" w:color="auto"/>
        <w:left w:val="none" w:sz="0" w:space="0" w:color="auto"/>
        <w:bottom w:val="none" w:sz="0" w:space="0" w:color="auto"/>
        <w:right w:val="none" w:sz="0" w:space="0" w:color="auto"/>
      </w:divBdr>
    </w:div>
    <w:div w:id="670988137">
      <w:bodyDiv w:val="1"/>
      <w:marLeft w:val="0"/>
      <w:marRight w:val="0"/>
      <w:marTop w:val="0"/>
      <w:marBottom w:val="0"/>
      <w:divBdr>
        <w:top w:val="none" w:sz="0" w:space="0" w:color="auto"/>
        <w:left w:val="none" w:sz="0" w:space="0" w:color="auto"/>
        <w:bottom w:val="none" w:sz="0" w:space="0" w:color="auto"/>
        <w:right w:val="none" w:sz="0" w:space="0" w:color="auto"/>
      </w:divBdr>
    </w:div>
    <w:div w:id="680275389">
      <w:bodyDiv w:val="1"/>
      <w:marLeft w:val="0"/>
      <w:marRight w:val="0"/>
      <w:marTop w:val="0"/>
      <w:marBottom w:val="0"/>
      <w:divBdr>
        <w:top w:val="none" w:sz="0" w:space="0" w:color="auto"/>
        <w:left w:val="none" w:sz="0" w:space="0" w:color="auto"/>
        <w:bottom w:val="none" w:sz="0" w:space="0" w:color="auto"/>
        <w:right w:val="none" w:sz="0" w:space="0" w:color="auto"/>
      </w:divBdr>
    </w:div>
    <w:div w:id="681862776">
      <w:bodyDiv w:val="1"/>
      <w:marLeft w:val="0"/>
      <w:marRight w:val="0"/>
      <w:marTop w:val="0"/>
      <w:marBottom w:val="0"/>
      <w:divBdr>
        <w:top w:val="none" w:sz="0" w:space="0" w:color="auto"/>
        <w:left w:val="none" w:sz="0" w:space="0" w:color="auto"/>
        <w:bottom w:val="none" w:sz="0" w:space="0" w:color="auto"/>
        <w:right w:val="none" w:sz="0" w:space="0" w:color="auto"/>
      </w:divBdr>
    </w:div>
    <w:div w:id="687220831">
      <w:bodyDiv w:val="1"/>
      <w:marLeft w:val="0"/>
      <w:marRight w:val="0"/>
      <w:marTop w:val="0"/>
      <w:marBottom w:val="0"/>
      <w:divBdr>
        <w:top w:val="none" w:sz="0" w:space="0" w:color="auto"/>
        <w:left w:val="none" w:sz="0" w:space="0" w:color="auto"/>
        <w:bottom w:val="none" w:sz="0" w:space="0" w:color="auto"/>
        <w:right w:val="none" w:sz="0" w:space="0" w:color="auto"/>
      </w:divBdr>
    </w:div>
    <w:div w:id="689917574">
      <w:bodyDiv w:val="1"/>
      <w:marLeft w:val="0"/>
      <w:marRight w:val="0"/>
      <w:marTop w:val="0"/>
      <w:marBottom w:val="0"/>
      <w:divBdr>
        <w:top w:val="none" w:sz="0" w:space="0" w:color="auto"/>
        <w:left w:val="none" w:sz="0" w:space="0" w:color="auto"/>
        <w:bottom w:val="none" w:sz="0" w:space="0" w:color="auto"/>
        <w:right w:val="none" w:sz="0" w:space="0" w:color="auto"/>
      </w:divBdr>
    </w:div>
    <w:div w:id="699820864">
      <w:bodyDiv w:val="1"/>
      <w:marLeft w:val="0"/>
      <w:marRight w:val="0"/>
      <w:marTop w:val="0"/>
      <w:marBottom w:val="0"/>
      <w:divBdr>
        <w:top w:val="none" w:sz="0" w:space="0" w:color="auto"/>
        <w:left w:val="none" w:sz="0" w:space="0" w:color="auto"/>
        <w:bottom w:val="none" w:sz="0" w:space="0" w:color="auto"/>
        <w:right w:val="none" w:sz="0" w:space="0" w:color="auto"/>
      </w:divBdr>
    </w:div>
    <w:div w:id="719011905">
      <w:bodyDiv w:val="1"/>
      <w:marLeft w:val="0"/>
      <w:marRight w:val="0"/>
      <w:marTop w:val="0"/>
      <w:marBottom w:val="0"/>
      <w:divBdr>
        <w:top w:val="none" w:sz="0" w:space="0" w:color="auto"/>
        <w:left w:val="none" w:sz="0" w:space="0" w:color="auto"/>
        <w:bottom w:val="none" w:sz="0" w:space="0" w:color="auto"/>
        <w:right w:val="none" w:sz="0" w:space="0" w:color="auto"/>
      </w:divBdr>
    </w:div>
    <w:div w:id="732317321">
      <w:bodyDiv w:val="1"/>
      <w:marLeft w:val="0"/>
      <w:marRight w:val="0"/>
      <w:marTop w:val="0"/>
      <w:marBottom w:val="0"/>
      <w:divBdr>
        <w:top w:val="none" w:sz="0" w:space="0" w:color="auto"/>
        <w:left w:val="none" w:sz="0" w:space="0" w:color="auto"/>
        <w:bottom w:val="none" w:sz="0" w:space="0" w:color="auto"/>
        <w:right w:val="none" w:sz="0" w:space="0" w:color="auto"/>
      </w:divBdr>
    </w:div>
    <w:div w:id="752512363">
      <w:bodyDiv w:val="1"/>
      <w:marLeft w:val="0"/>
      <w:marRight w:val="0"/>
      <w:marTop w:val="0"/>
      <w:marBottom w:val="0"/>
      <w:divBdr>
        <w:top w:val="none" w:sz="0" w:space="0" w:color="auto"/>
        <w:left w:val="none" w:sz="0" w:space="0" w:color="auto"/>
        <w:bottom w:val="none" w:sz="0" w:space="0" w:color="auto"/>
        <w:right w:val="none" w:sz="0" w:space="0" w:color="auto"/>
      </w:divBdr>
    </w:div>
    <w:div w:id="754860744">
      <w:bodyDiv w:val="1"/>
      <w:marLeft w:val="0"/>
      <w:marRight w:val="0"/>
      <w:marTop w:val="0"/>
      <w:marBottom w:val="0"/>
      <w:divBdr>
        <w:top w:val="none" w:sz="0" w:space="0" w:color="auto"/>
        <w:left w:val="none" w:sz="0" w:space="0" w:color="auto"/>
        <w:bottom w:val="none" w:sz="0" w:space="0" w:color="auto"/>
        <w:right w:val="none" w:sz="0" w:space="0" w:color="auto"/>
      </w:divBdr>
    </w:div>
    <w:div w:id="757559033">
      <w:bodyDiv w:val="1"/>
      <w:marLeft w:val="0"/>
      <w:marRight w:val="0"/>
      <w:marTop w:val="0"/>
      <w:marBottom w:val="0"/>
      <w:divBdr>
        <w:top w:val="none" w:sz="0" w:space="0" w:color="auto"/>
        <w:left w:val="none" w:sz="0" w:space="0" w:color="auto"/>
        <w:bottom w:val="none" w:sz="0" w:space="0" w:color="auto"/>
        <w:right w:val="none" w:sz="0" w:space="0" w:color="auto"/>
      </w:divBdr>
    </w:div>
    <w:div w:id="791095831">
      <w:bodyDiv w:val="1"/>
      <w:marLeft w:val="0"/>
      <w:marRight w:val="0"/>
      <w:marTop w:val="0"/>
      <w:marBottom w:val="0"/>
      <w:divBdr>
        <w:top w:val="none" w:sz="0" w:space="0" w:color="auto"/>
        <w:left w:val="none" w:sz="0" w:space="0" w:color="auto"/>
        <w:bottom w:val="none" w:sz="0" w:space="0" w:color="auto"/>
        <w:right w:val="none" w:sz="0" w:space="0" w:color="auto"/>
      </w:divBdr>
    </w:div>
    <w:div w:id="798651564">
      <w:bodyDiv w:val="1"/>
      <w:marLeft w:val="0"/>
      <w:marRight w:val="0"/>
      <w:marTop w:val="0"/>
      <w:marBottom w:val="0"/>
      <w:divBdr>
        <w:top w:val="none" w:sz="0" w:space="0" w:color="auto"/>
        <w:left w:val="none" w:sz="0" w:space="0" w:color="auto"/>
        <w:bottom w:val="none" w:sz="0" w:space="0" w:color="auto"/>
        <w:right w:val="none" w:sz="0" w:space="0" w:color="auto"/>
      </w:divBdr>
    </w:div>
    <w:div w:id="804811885">
      <w:bodyDiv w:val="1"/>
      <w:marLeft w:val="0"/>
      <w:marRight w:val="0"/>
      <w:marTop w:val="0"/>
      <w:marBottom w:val="0"/>
      <w:divBdr>
        <w:top w:val="none" w:sz="0" w:space="0" w:color="auto"/>
        <w:left w:val="none" w:sz="0" w:space="0" w:color="auto"/>
        <w:bottom w:val="none" w:sz="0" w:space="0" w:color="auto"/>
        <w:right w:val="none" w:sz="0" w:space="0" w:color="auto"/>
      </w:divBdr>
    </w:div>
    <w:div w:id="852839009">
      <w:bodyDiv w:val="1"/>
      <w:marLeft w:val="0"/>
      <w:marRight w:val="0"/>
      <w:marTop w:val="0"/>
      <w:marBottom w:val="0"/>
      <w:divBdr>
        <w:top w:val="none" w:sz="0" w:space="0" w:color="auto"/>
        <w:left w:val="none" w:sz="0" w:space="0" w:color="auto"/>
        <w:bottom w:val="none" w:sz="0" w:space="0" w:color="auto"/>
        <w:right w:val="none" w:sz="0" w:space="0" w:color="auto"/>
      </w:divBdr>
    </w:div>
    <w:div w:id="877084495">
      <w:bodyDiv w:val="1"/>
      <w:marLeft w:val="0"/>
      <w:marRight w:val="0"/>
      <w:marTop w:val="0"/>
      <w:marBottom w:val="0"/>
      <w:divBdr>
        <w:top w:val="none" w:sz="0" w:space="0" w:color="auto"/>
        <w:left w:val="none" w:sz="0" w:space="0" w:color="auto"/>
        <w:bottom w:val="none" w:sz="0" w:space="0" w:color="auto"/>
        <w:right w:val="none" w:sz="0" w:space="0" w:color="auto"/>
      </w:divBdr>
    </w:div>
    <w:div w:id="886338599">
      <w:bodyDiv w:val="1"/>
      <w:marLeft w:val="0"/>
      <w:marRight w:val="0"/>
      <w:marTop w:val="0"/>
      <w:marBottom w:val="0"/>
      <w:divBdr>
        <w:top w:val="none" w:sz="0" w:space="0" w:color="auto"/>
        <w:left w:val="none" w:sz="0" w:space="0" w:color="auto"/>
        <w:bottom w:val="none" w:sz="0" w:space="0" w:color="auto"/>
        <w:right w:val="none" w:sz="0" w:space="0" w:color="auto"/>
      </w:divBdr>
    </w:div>
    <w:div w:id="906651672">
      <w:bodyDiv w:val="1"/>
      <w:marLeft w:val="0"/>
      <w:marRight w:val="0"/>
      <w:marTop w:val="0"/>
      <w:marBottom w:val="0"/>
      <w:divBdr>
        <w:top w:val="none" w:sz="0" w:space="0" w:color="auto"/>
        <w:left w:val="none" w:sz="0" w:space="0" w:color="auto"/>
        <w:bottom w:val="none" w:sz="0" w:space="0" w:color="auto"/>
        <w:right w:val="none" w:sz="0" w:space="0" w:color="auto"/>
      </w:divBdr>
    </w:div>
    <w:div w:id="909265852">
      <w:bodyDiv w:val="1"/>
      <w:marLeft w:val="0"/>
      <w:marRight w:val="0"/>
      <w:marTop w:val="0"/>
      <w:marBottom w:val="0"/>
      <w:divBdr>
        <w:top w:val="none" w:sz="0" w:space="0" w:color="auto"/>
        <w:left w:val="none" w:sz="0" w:space="0" w:color="auto"/>
        <w:bottom w:val="none" w:sz="0" w:space="0" w:color="auto"/>
        <w:right w:val="none" w:sz="0" w:space="0" w:color="auto"/>
      </w:divBdr>
    </w:div>
    <w:div w:id="912857703">
      <w:bodyDiv w:val="1"/>
      <w:marLeft w:val="0"/>
      <w:marRight w:val="0"/>
      <w:marTop w:val="0"/>
      <w:marBottom w:val="0"/>
      <w:divBdr>
        <w:top w:val="none" w:sz="0" w:space="0" w:color="auto"/>
        <w:left w:val="none" w:sz="0" w:space="0" w:color="auto"/>
        <w:bottom w:val="none" w:sz="0" w:space="0" w:color="auto"/>
        <w:right w:val="none" w:sz="0" w:space="0" w:color="auto"/>
      </w:divBdr>
    </w:div>
    <w:div w:id="920263058">
      <w:bodyDiv w:val="1"/>
      <w:marLeft w:val="0"/>
      <w:marRight w:val="0"/>
      <w:marTop w:val="0"/>
      <w:marBottom w:val="0"/>
      <w:divBdr>
        <w:top w:val="none" w:sz="0" w:space="0" w:color="auto"/>
        <w:left w:val="none" w:sz="0" w:space="0" w:color="auto"/>
        <w:bottom w:val="none" w:sz="0" w:space="0" w:color="auto"/>
        <w:right w:val="none" w:sz="0" w:space="0" w:color="auto"/>
      </w:divBdr>
    </w:div>
    <w:div w:id="923612385">
      <w:bodyDiv w:val="1"/>
      <w:marLeft w:val="0"/>
      <w:marRight w:val="0"/>
      <w:marTop w:val="0"/>
      <w:marBottom w:val="0"/>
      <w:divBdr>
        <w:top w:val="none" w:sz="0" w:space="0" w:color="auto"/>
        <w:left w:val="none" w:sz="0" w:space="0" w:color="auto"/>
        <w:bottom w:val="none" w:sz="0" w:space="0" w:color="auto"/>
        <w:right w:val="none" w:sz="0" w:space="0" w:color="auto"/>
      </w:divBdr>
    </w:div>
    <w:div w:id="924460107">
      <w:bodyDiv w:val="1"/>
      <w:marLeft w:val="0"/>
      <w:marRight w:val="0"/>
      <w:marTop w:val="0"/>
      <w:marBottom w:val="0"/>
      <w:divBdr>
        <w:top w:val="none" w:sz="0" w:space="0" w:color="auto"/>
        <w:left w:val="none" w:sz="0" w:space="0" w:color="auto"/>
        <w:bottom w:val="none" w:sz="0" w:space="0" w:color="auto"/>
        <w:right w:val="none" w:sz="0" w:space="0" w:color="auto"/>
      </w:divBdr>
    </w:div>
    <w:div w:id="928386194">
      <w:bodyDiv w:val="1"/>
      <w:marLeft w:val="0"/>
      <w:marRight w:val="0"/>
      <w:marTop w:val="0"/>
      <w:marBottom w:val="0"/>
      <w:divBdr>
        <w:top w:val="none" w:sz="0" w:space="0" w:color="auto"/>
        <w:left w:val="none" w:sz="0" w:space="0" w:color="auto"/>
        <w:bottom w:val="none" w:sz="0" w:space="0" w:color="auto"/>
        <w:right w:val="none" w:sz="0" w:space="0" w:color="auto"/>
      </w:divBdr>
    </w:div>
    <w:div w:id="930354013">
      <w:bodyDiv w:val="1"/>
      <w:marLeft w:val="0"/>
      <w:marRight w:val="0"/>
      <w:marTop w:val="0"/>
      <w:marBottom w:val="0"/>
      <w:divBdr>
        <w:top w:val="none" w:sz="0" w:space="0" w:color="auto"/>
        <w:left w:val="none" w:sz="0" w:space="0" w:color="auto"/>
        <w:bottom w:val="none" w:sz="0" w:space="0" w:color="auto"/>
        <w:right w:val="none" w:sz="0" w:space="0" w:color="auto"/>
      </w:divBdr>
    </w:div>
    <w:div w:id="930628895">
      <w:bodyDiv w:val="1"/>
      <w:marLeft w:val="0"/>
      <w:marRight w:val="0"/>
      <w:marTop w:val="0"/>
      <w:marBottom w:val="0"/>
      <w:divBdr>
        <w:top w:val="none" w:sz="0" w:space="0" w:color="auto"/>
        <w:left w:val="none" w:sz="0" w:space="0" w:color="auto"/>
        <w:bottom w:val="none" w:sz="0" w:space="0" w:color="auto"/>
        <w:right w:val="none" w:sz="0" w:space="0" w:color="auto"/>
      </w:divBdr>
    </w:div>
    <w:div w:id="957639302">
      <w:bodyDiv w:val="1"/>
      <w:marLeft w:val="0"/>
      <w:marRight w:val="0"/>
      <w:marTop w:val="0"/>
      <w:marBottom w:val="0"/>
      <w:divBdr>
        <w:top w:val="none" w:sz="0" w:space="0" w:color="auto"/>
        <w:left w:val="none" w:sz="0" w:space="0" w:color="auto"/>
        <w:bottom w:val="none" w:sz="0" w:space="0" w:color="auto"/>
        <w:right w:val="none" w:sz="0" w:space="0" w:color="auto"/>
      </w:divBdr>
    </w:div>
    <w:div w:id="962812914">
      <w:bodyDiv w:val="1"/>
      <w:marLeft w:val="0"/>
      <w:marRight w:val="0"/>
      <w:marTop w:val="0"/>
      <w:marBottom w:val="0"/>
      <w:divBdr>
        <w:top w:val="none" w:sz="0" w:space="0" w:color="auto"/>
        <w:left w:val="none" w:sz="0" w:space="0" w:color="auto"/>
        <w:bottom w:val="none" w:sz="0" w:space="0" w:color="auto"/>
        <w:right w:val="none" w:sz="0" w:space="0" w:color="auto"/>
      </w:divBdr>
    </w:div>
    <w:div w:id="965160681">
      <w:bodyDiv w:val="1"/>
      <w:marLeft w:val="0"/>
      <w:marRight w:val="0"/>
      <w:marTop w:val="0"/>
      <w:marBottom w:val="0"/>
      <w:divBdr>
        <w:top w:val="none" w:sz="0" w:space="0" w:color="auto"/>
        <w:left w:val="none" w:sz="0" w:space="0" w:color="auto"/>
        <w:bottom w:val="none" w:sz="0" w:space="0" w:color="auto"/>
        <w:right w:val="none" w:sz="0" w:space="0" w:color="auto"/>
      </w:divBdr>
    </w:div>
    <w:div w:id="976297230">
      <w:bodyDiv w:val="1"/>
      <w:marLeft w:val="0"/>
      <w:marRight w:val="0"/>
      <w:marTop w:val="0"/>
      <w:marBottom w:val="0"/>
      <w:divBdr>
        <w:top w:val="none" w:sz="0" w:space="0" w:color="auto"/>
        <w:left w:val="none" w:sz="0" w:space="0" w:color="auto"/>
        <w:bottom w:val="none" w:sz="0" w:space="0" w:color="auto"/>
        <w:right w:val="none" w:sz="0" w:space="0" w:color="auto"/>
      </w:divBdr>
    </w:div>
    <w:div w:id="986931764">
      <w:bodyDiv w:val="1"/>
      <w:marLeft w:val="0"/>
      <w:marRight w:val="0"/>
      <w:marTop w:val="0"/>
      <w:marBottom w:val="0"/>
      <w:divBdr>
        <w:top w:val="none" w:sz="0" w:space="0" w:color="auto"/>
        <w:left w:val="none" w:sz="0" w:space="0" w:color="auto"/>
        <w:bottom w:val="none" w:sz="0" w:space="0" w:color="auto"/>
        <w:right w:val="none" w:sz="0" w:space="0" w:color="auto"/>
      </w:divBdr>
    </w:div>
    <w:div w:id="990062598">
      <w:bodyDiv w:val="1"/>
      <w:marLeft w:val="0"/>
      <w:marRight w:val="0"/>
      <w:marTop w:val="0"/>
      <w:marBottom w:val="0"/>
      <w:divBdr>
        <w:top w:val="none" w:sz="0" w:space="0" w:color="auto"/>
        <w:left w:val="none" w:sz="0" w:space="0" w:color="auto"/>
        <w:bottom w:val="none" w:sz="0" w:space="0" w:color="auto"/>
        <w:right w:val="none" w:sz="0" w:space="0" w:color="auto"/>
      </w:divBdr>
    </w:div>
    <w:div w:id="997343709">
      <w:bodyDiv w:val="1"/>
      <w:marLeft w:val="0"/>
      <w:marRight w:val="0"/>
      <w:marTop w:val="0"/>
      <w:marBottom w:val="0"/>
      <w:divBdr>
        <w:top w:val="none" w:sz="0" w:space="0" w:color="auto"/>
        <w:left w:val="none" w:sz="0" w:space="0" w:color="auto"/>
        <w:bottom w:val="none" w:sz="0" w:space="0" w:color="auto"/>
        <w:right w:val="none" w:sz="0" w:space="0" w:color="auto"/>
      </w:divBdr>
    </w:div>
    <w:div w:id="1001392278">
      <w:bodyDiv w:val="1"/>
      <w:marLeft w:val="0"/>
      <w:marRight w:val="0"/>
      <w:marTop w:val="0"/>
      <w:marBottom w:val="0"/>
      <w:divBdr>
        <w:top w:val="none" w:sz="0" w:space="0" w:color="auto"/>
        <w:left w:val="none" w:sz="0" w:space="0" w:color="auto"/>
        <w:bottom w:val="none" w:sz="0" w:space="0" w:color="auto"/>
        <w:right w:val="none" w:sz="0" w:space="0" w:color="auto"/>
      </w:divBdr>
    </w:div>
    <w:div w:id="1007361825">
      <w:bodyDiv w:val="1"/>
      <w:marLeft w:val="0"/>
      <w:marRight w:val="0"/>
      <w:marTop w:val="0"/>
      <w:marBottom w:val="0"/>
      <w:divBdr>
        <w:top w:val="none" w:sz="0" w:space="0" w:color="auto"/>
        <w:left w:val="none" w:sz="0" w:space="0" w:color="auto"/>
        <w:bottom w:val="none" w:sz="0" w:space="0" w:color="auto"/>
        <w:right w:val="none" w:sz="0" w:space="0" w:color="auto"/>
      </w:divBdr>
    </w:div>
    <w:div w:id="1023242425">
      <w:bodyDiv w:val="1"/>
      <w:marLeft w:val="0"/>
      <w:marRight w:val="0"/>
      <w:marTop w:val="0"/>
      <w:marBottom w:val="0"/>
      <w:divBdr>
        <w:top w:val="none" w:sz="0" w:space="0" w:color="auto"/>
        <w:left w:val="none" w:sz="0" w:space="0" w:color="auto"/>
        <w:bottom w:val="none" w:sz="0" w:space="0" w:color="auto"/>
        <w:right w:val="none" w:sz="0" w:space="0" w:color="auto"/>
      </w:divBdr>
    </w:div>
    <w:div w:id="1036811489">
      <w:bodyDiv w:val="1"/>
      <w:marLeft w:val="0"/>
      <w:marRight w:val="0"/>
      <w:marTop w:val="0"/>
      <w:marBottom w:val="0"/>
      <w:divBdr>
        <w:top w:val="none" w:sz="0" w:space="0" w:color="auto"/>
        <w:left w:val="none" w:sz="0" w:space="0" w:color="auto"/>
        <w:bottom w:val="none" w:sz="0" w:space="0" w:color="auto"/>
        <w:right w:val="none" w:sz="0" w:space="0" w:color="auto"/>
      </w:divBdr>
    </w:div>
    <w:div w:id="1048843141">
      <w:bodyDiv w:val="1"/>
      <w:marLeft w:val="0"/>
      <w:marRight w:val="0"/>
      <w:marTop w:val="0"/>
      <w:marBottom w:val="0"/>
      <w:divBdr>
        <w:top w:val="none" w:sz="0" w:space="0" w:color="auto"/>
        <w:left w:val="none" w:sz="0" w:space="0" w:color="auto"/>
        <w:bottom w:val="none" w:sz="0" w:space="0" w:color="auto"/>
        <w:right w:val="none" w:sz="0" w:space="0" w:color="auto"/>
      </w:divBdr>
    </w:div>
    <w:div w:id="1049837247">
      <w:bodyDiv w:val="1"/>
      <w:marLeft w:val="0"/>
      <w:marRight w:val="0"/>
      <w:marTop w:val="0"/>
      <w:marBottom w:val="0"/>
      <w:divBdr>
        <w:top w:val="none" w:sz="0" w:space="0" w:color="auto"/>
        <w:left w:val="none" w:sz="0" w:space="0" w:color="auto"/>
        <w:bottom w:val="none" w:sz="0" w:space="0" w:color="auto"/>
        <w:right w:val="none" w:sz="0" w:space="0" w:color="auto"/>
      </w:divBdr>
    </w:div>
    <w:div w:id="1052584555">
      <w:bodyDiv w:val="1"/>
      <w:marLeft w:val="0"/>
      <w:marRight w:val="0"/>
      <w:marTop w:val="0"/>
      <w:marBottom w:val="0"/>
      <w:divBdr>
        <w:top w:val="none" w:sz="0" w:space="0" w:color="auto"/>
        <w:left w:val="none" w:sz="0" w:space="0" w:color="auto"/>
        <w:bottom w:val="none" w:sz="0" w:space="0" w:color="auto"/>
        <w:right w:val="none" w:sz="0" w:space="0" w:color="auto"/>
      </w:divBdr>
    </w:div>
    <w:div w:id="1058630821">
      <w:bodyDiv w:val="1"/>
      <w:marLeft w:val="0"/>
      <w:marRight w:val="0"/>
      <w:marTop w:val="0"/>
      <w:marBottom w:val="0"/>
      <w:divBdr>
        <w:top w:val="none" w:sz="0" w:space="0" w:color="auto"/>
        <w:left w:val="none" w:sz="0" w:space="0" w:color="auto"/>
        <w:bottom w:val="none" w:sz="0" w:space="0" w:color="auto"/>
        <w:right w:val="none" w:sz="0" w:space="0" w:color="auto"/>
      </w:divBdr>
    </w:div>
    <w:div w:id="1064645524">
      <w:bodyDiv w:val="1"/>
      <w:marLeft w:val="0"/>
      <w:marRight w:val="0"/>
      <w:marTop w:val="0"/>
      <w:marBottom w:val="0"/>
      <w:divBdr>
        <w:top w:val="none" w:sz="0" w:space="0" w:color="auto"/>
        <w:left w:val="none" w:sz="0" w:space="0" w:color="auto"/>
        <w:bottom w:val="none" w:sz="0" w:space="0" w:color="auto"/>
        <w:right w:val="none" w:sz="0" w:space="0" w:color="auto"/>
      </w:divBdr>
    </w:div>
    <w:div w:id="1086803686">
      <w:bodyDiv w:val="1"/>
      <w:marLeft w:val="0"/>
      <w:marRight w:val="0"/>
      <w:marTop w:val="0"/>
      <w:marBottom w:val="0"/>
      <w:divBdr>
        <w:top w:val="none" w:sz="0" w:space="0" w:color="auto"/>
        <w:left w:val="none" w:sz="0" w:space="0" w:color="auto"/>
        <w:bottom w:val="none" w:sz="0" w:space="0" w:color="auto"/>
        <w:right w:val="none" w:sz="0" w:space="0" w:color="auto"/>
      </w:divBdr>
    </w:div>
    <w:div w:id="1092821910">
      <w:bodyDiv w:val="1"/>
      <w:marLeft w:val="0"/>
      <w:marRight w:val="0"/>
      <w:marTop w:val="0"/>
      <w:marBottom w:val="0"/>
      <w:divBdr>
        <w:top w:val="none" w:sz="0" w:space="0" w:color="auto"/>
        <w:left w:val="none" w:sz="0" w:space="0" w:color="auto"/>
        <w:bottom w:val="none" w:sz="0" w:space="0" w:color="auto"/>
        <w:right w:val="none" w:sz="0" w:space="0" w:color="auto"/>
      </w:divBdr>
    </w:div>
    <w:div w:id="1095512954">
      <w:bodyDiv w:val="1"/>
      <w:marLeft w:val="0"/>
      <w:marRight w:val="0"/>
      <w:marTop w:val="0"/>
      <w:marBottom w:val="0"/>
      <w:divBdr>
        <w:top w:val="none" w:sz="0" w:space="0" w:color="auto"/>
        <w:left w:val="none" w:sz="0" w:space="0" w:color="auto"/>
        <w:bottom w:val="none" w:sz="0" w:space="0" w:color="auto"/>
        <w:right w:val="none" w:sz="0" w:space="0" w:color="auto"/>
      </w:divBdr>
    </w:div>
    <w:div w:id="1101680981">
      <w:bodyDiv w:val="1"/>
      <w:marLeft w:val="0"/>
      <w:marRight w:val="0"/>
      <w:marTop w:val="0"/>
      <w:marBottom w:val="0"/>
      <w:divBdr>
        <w:top w:val="none" w:sz="0" w:space="0" w:color="auto"/>
        <w:left w:val="none" w:sz="0" w:space="0" w:color="auto"/>
        <w:bottom w:val="none" w:sz="0" w:space="0" w:color="auto"/>
        <w:right w:val="none" w:sz="0" w:space="0" w:color="auto"/>
      </w:divBdr>
    </w:div>
    <w:div w:id="1113404776">
      <w:bodyDiv w:val="1"/>
      <w:marLeft w:val="0"/>
      <w:marRight w:val="0"/>
      <w:marTop w:val="0"/>
      <w:marBottom w:val="0"/>
      <w:divBdr>
        <w:top w:val="none" w:sz="0" w:space="0" w:color="auto"/>
        <w:left w:val="none" w:sz="0" w:space="0" w:color="auto"/>
        <w:bottom w:val="none" w:sz="0" w:space="0" w:color="auto"/>
        <w:right w:val="none" w:sz="0" w:space="0" w:color="auto"/>
      </w:divBdr>
    </w:div>
    <w:div w:id="1123160524">
      <w:bodyDiv w:val="1"/>
      <w:marLeft w:val="0"/>
      <w:marRight w:val="0"/>
      <w:marTop w:val="0"/>
      <w:marBottom w:val="0"/>
      <w:divBdr>
        <w:top w:val="none" w:sz="0" w:space="0" w:color="auto"/>
        <w:left w:val="none" w:sz="0" w:space="0" w:color="auto"/>
        <w:bottom w:val="none" w:sz="0" w:space="0" w:color="auto"/>
        <w:right w:val="none" w:sz="0" w:space="0" w:color="auto"/>
      </w:divBdr>
    </w:div>
    <w:div w:id="1123696833">
      <w:bodyDiv w:val="1"/>
      <w:marLeft w:val="0"/>
      <w:marRight w:val="0"/>
      <w:marTop w:val="0"/>
      <w:marBottom w:val="0"/>
      <w:divBdr>
        <w:top w:val="none" w:sz="0" w:space="0" w:color="auto"/>
        <w:left w:val="none" w:sz="0" w:space="0" w:color="auto"/>
        <w:bottom w:val="none" w:sz="0" w:space="0" w:color="auto"/>
        <w:right w:val="none" w:sz="0" w:space="0" w:color="auto"/>
      </w:divBdr>
    </w:div>
    <w:div w:id="1125582387">
      <w:bodyDiv w:val="1"/>
      <w:marLeft w:val="0"/>
      <w:marRight w:val="0"/>
      <w:marTop w:val="0"/>
      <w:marBottom w:val="0"/>
      <w:divBdr>
        <w:top w:val="none" w:sz="0" w:space="0" w:color="auto"/>
        <w:left w:val="none" w:sz="0" w:space="0" w:color="auto"/>
        <w:bottom w:val="none" w:sz="0" w:space="0" w:color="auto"/>
        <w:right w:val="none" w:sz="0" w:space="0" w:color="auto"/>
      </w:divBdr>
    </w:div>
    <w:div w:id="1131244683">
      <w:bodyDiv w:val="1"/>
      <w:marLeft w:val="0"/>
      <w:marRight w:val="0"/>
      <w:marTop w:val="0"/>
      <w:marBottom w:val="0"/>
      <w:divBdr>
        <w:top w:val="none" w:sz="0" w:space="0" w:color="auto"/>
        <w:left w:val="none" w:sz="0" w:space="0" w:color="auto"/>
        <w:bottom w:val="none" w:sz="0" w:space="0" w:color="auto"/>
        <w:right w:val="none" w:sz="0" w:space="0" w:color="auto"/>
      </w:divBdr>
    </w:div>
    <w:div w:id="1133211768">
      <w:bodyDiv w:val="1"/>
      <w:marLeft w:val="0"/>
      <w:marRight w:val="0"/>
      <w:marTop w:val="0"/>
      <w:marBottom w:val="0"/>
      <w:divBdr>
        <w:top w:val="none" w:sz="0" w:space="0" w:color="auto"/>
        <w:left w:val="none" w:sz="0" w:space="0" w:color="auto"/>
        <w:bottom w:val="none" w:sz="0" w:space="0" w:color="auto"/>
        <w:right w:val="none" w:sz="0" w:space="0" w:color="auto"/>
      </w:divBdr>
    </w:div>
    <w:div w:id="1151556920">
      <w:bodyDiv w:val="1"/>
      <w:marLeft w:val="0"/>
      <w:marRight w:val="0"/>
      <w:marTop w:val="0"/>
      <w:marBottom w:val="0"/>
      <w:divBdr>
        <w:top w:val="none" w:sz="0" w:space="0" w:color="auto"/>
        <w:left w:val="none" w:sz="0" w:space="0" w:color="auto"/>
        <w:bottom w:val="none" w:sz="0" w:space="0" w:color="auto"/>
        <w:right w:val="none" w:sz="0" w:space="0" w:color="auto"/>
      </w:divBdr>
    </w:div>
    <w:div w:id="1154881736">
      <w:bodyDiv w:val="1"/>
      <w:marLeft w:val="0"/>
      <w:marRight w:val="0"/>
      <w:marTop w:val="0"/>
      <w:marBottom w:val="0"/>
      <w:divBdr>
        <w:top w:val="none" w:sz="0" w:space="0" w:color="auto"/>
        <w:left w:val="none" w:sz="0" w:space="0" w:color="auto"/>
        <w:bottom w:val="none" w:sz="0" w:space="0" w:color="auto"/>
        <w:right w:val="none" w:sz="0" w:space="0" w:color="auto"/>
      </w:divBdr>
    </w:div>
    <w:div w:id="1197697660">
      <w:bodyDiv w:val="1"/>
      <w:marLeft w:val="0"/>
      <w:marRight w:val="0"/>
      <w:marTop w:val="0"/>
      <w:marBottom w:val="0"/>
      <w:divBdr>
        <w:top w:val="none" w:sz="0" w:space="0" w:color="auto"/>
        <w:left w:val="none" w:sz="0" w:space="0" w:color="auto"/>
        <w:bottom w:val="none" w:sz="0" w:space="0" w:color="auto"/>
        <w:right w:val="none" w:sz="0" w:space="0" w:color="auto"/>
      </w:divBdr>
    </w:div>
    <w:div w:id="1202667120">
      <w:bodyDiv w:val="1"/>
      <w:marLeft w:val="0"/>
      <w:marRight w:val="0"/>
      <w:marTop w:val="0"/>
      <w:marBottom w:val="0"/>
      <w:divBdr>
        <w:top w:val="none" w:sz="0" w:space="0" w:color="auto"/>
        <w:left w:val="none" w:sz="0" w:space="0" w:color="auto"/>
        <w:bottom w:val="none" w:sz="0" w:space="0" w:color="auto"/>
        <w:right w:val="none" w:sz="0" w:space="0" w:color="auto"/>
      </w:divBdr>
    </w:div>
    <w:div w:id="1203441199">
      <w:bodyDiv w:val="1"/>
      <w:marLeft w:val="0"/>
      <w:marRight w:val="0"/>
      <w:marTop w:val="0"/>
      <w:marBottom w:val="0"/>
      <w:divBdr>
        <w:top w:val="none" w:sz="0" w:space="0" w:color="auto"/>
        <w:left w:val="none" w:sz="0" w:space="0" w:color="auto"/>
        <w:bottom w:val="none" w:sz="0" w:space="0" w:color="auto"/>
        <w:right w:val="none" w:sz="0" w:space="0" w:color="auto"/>
      </w:divBdr>
    </w:div>
    <w:div w:id="1203635712">
      <w:bodyDiv w:val="1"/>
      <w:marLeft w:val="0"/>
      <w:marRight w:val="0"/>
      <w:marTop w:val="0"/>
      <w:marBottom w:val="0"/>
      <w:divBdr>
        <w:top w:val="none" w:sz="0" w:space="0" w:color="auto"/>
        <w:left w:val="none" w:sz="0" w:space="0" w:color="auto"/>
        <w:bottom w:val="none" w:sz="0" w:space="0" w:color="auto"/>
        <w:right w:val="none" w:sz="0" w:space="0" w:color="auto"/>
      </w:divBdr>
    </w:div>
    <w:div w:id="1209491464">
      <w:bodyDiv w:val="1"/>
      <w:marLeft w:val="0"/>
      <w:marRight w:val="0"/>
      <w:marTop w:val="0"/>
      <w:marBottom w:val="0"/>
      <w:divBdr>
        <w:top w:val="none" w:sz="0" w:space="0" w:color="auto"/>
        <w:left w:val="none" w:sz="0" w:space="0" w:color="auto"/>
        <w:bottom w:val="none" w:sz="0" w:space="0" w:color="auto"/>
        <w:right w:val="none" w:sz="0" w:space="0" w:color="auto"/>
      </w:divBdr>
    </w:div>
    <w:div w:id="1222322805">
      <w:bodyDiv w:val="1"/>
      <w:marLeft w:val="0"/>
      <w:marRight w:val="0"/>
      <w:marTop w:val="0"/>
      <w:marBottom w:val="0"/>
      <w:divBdr>
        <w:top w:val="none" w:sz="0" w:space="0" w:color="auto"/>
        <w:left w:val="none" w:sz="0" w:space="0" w:color="auto"/>
        <w:bottom w:val="none" w:sz="0" w:space="0" w:color="auto"/>
        <w:right w:val="none" w:sz="0" w:space="0" w:color="auto"/>
      </w:divBdr>
    </w:div>
    <w:div w:id="1228998138">
      <w:bodyDiv w:val="1"/>
      <w:marLeft w:val="0"/>
      <w:marRight w:val="0"/>
      <w:marTop w:val="0"/>
      <w:marBottom w:val="0"/>
      <w:divBdr>
        <w:top w:val="none" w:sz="0" w:space="0" w:color="auto"/>
        <w:left w:val="none" w:sz="0" w:space="0" w:color="auto"/>
        <w:bottom w:val="none" w:sz="0" w:space="0" w:color="auto"/>
        <w:right w:val="none" w:sz="0" w:space="0" w:color="auto"/>
      </w:divBdr>
    </w:div>
    <w:div w:id="1230194835">
      <w:bodyDiv w:val="1"/>
      <w:marLeft w:val="0"/>
      <w:marRight w:val="0"/>
      <w:marTop w:val="0"/>
      <w:marBottom w:val="0"/>
      <w:divBdr>
        <w:top w:val="none" w:sz="0" w:space="0" w:color="auto"/>
        <w:left w:val="none" w:sz="0" w:space="0" w:color="auto"/>
        <w:bottom w:val="none" w:sz="0" w:space="0" w:color="auto"/>
        <w:right w:val="none" w:sz="0" w:space="0" w:color="auto"/>
      </w:divBdr>
    </w:div>
    <w:div w:id="1231619625">
      <w:bodyDiv w:val="1"/>
      <w:marLeft w:val="0"/>
      <w:marRight w:val="0"/>
      <w:marTop w:val="0"/>
      <w:marBottom w:val="0"/>
      <w:divBdr>
        <w:top w:val="none" w:sz="0" w:space="0" w:color="auto"/>
        <w:left w:val="none" w:sz="0" w:space="0" w:color="auto"/>
        <w:bottom w:val="none" w:sz="0" w:space="0" w:color="auto"/>
        <w:right w:val="none" w:sz="0" w:space="0" w:color="auto"/>
      </w:divBdr>
    </w:div>
    <w:div w:id="1235050490">
      <w:bodyDiv w:val="1"/>
      <w:marLeft w:val="0"/>
      <w:marRight w:val="0"/>
      <w:marTop w:val="0"/>
      <w:marBottom w:val="0"/>
      <w:divBdr>
        <w:top w:val="none" w:sz="0" w:space="0" w:color="auto"/>
        <w:left w:val="none" w:sz="0" w:space="0" w:color="auto"/>
        <w:bottom w:val="none" w:sz="0" w:space="0" w:color="auto"/>
        <w:right w:val="none" w:sz="0" w:space="0" w:color="auto"/>
      </w:divBdr>
    </w:div>
    <w:div w:id="1238442578">
      <w:bodyDiv w:val="1"/>
      <w:marLeft w:val="0"/>
      <w:marRight w:val="0"/>
      <w:marTop w:val="0"/>
      <w:marBottom w:val="0"/>
      <w:divBdr>
        <w:top w:val="none" w:sz="0" w:space="0" w:color="auto"/>
        <w:left w:val="none" w:sz="0" w:space="0" w:color="auto"/>
        <w:bottom w:val="none" w:sz="0" w:space="0" w:color="auto"/>
        <w:right w:val="none" w:sz="0" w:space="0" w:color="auto"/>
      </w:divBdr>
    </w:div>
    <w:div w:id="1247376134">
      <w:bodyDiv w:val="1"/>
      <w:marLeft w:val="0"/>
      <w:marRight w:val="0"/>
      <w:marTop w:val="0"/>
      <w:marBottom w:val="0"/>
      <w:divBdr>
        <w:top w:val="none" w:sz="0" w:space="0" w:color="auto"/>
        <w:left w:val="none" w:sz="0" w:space="0" w:color="auto"/>
        <w:bottom w:val="none" w:sz="0" w:space="0" w:color="auto"/>
        <w:right w:val="none" w:sz="0" w:space="0" w:color="auto"/>
      </w:divBdr>
    </w:div>
    <w:div w:id="1252928095">
      <w:bodyDiv w:val="1"/>
      <w:marLeft w:val="0"/>
      <w:marRight w:val="0"/>
      <w:marTop w:val="0"/>
      <w:marBottom w:val="0"/>
      <w:divBdr>
        <w:top w:val="none" w:sz="0" w:space="0" w:color="auto"/>
        <w:left w:val="none" w:sz="0" w:space="0" w:color="auto"/>
        <w:bottom w:val="none" w:sz="0" w:space="0" w:color="auto"/>
        <w:right w:val="none" w:sz="0" w:space="0" w:color="auto"/>
      </w:divBdr>
    </w:div>
    <w:div w:id="1293750807">
      <w:bodyDiv w:val="1"/>
      <w:marLeft w:val="0"/>
      <w:marRight w:val="0"/>
      <w:marTop w:val="0"/>
      <w:marBottom w:val="0"/>
      <w:divBdr>
        <w:top w:val="none" w:sz="0" w:space="0" w:color="auto"/>
        <w:left w:val="none" w:sz="0" w:space="0" w:color="auto"/>
        <w:bottom w:val="none" w:sz="0" w:space="0" w:color="auto"/>
        <w:right w:val="none" w:sz="0" w:space="0" w:color="auto"/>
      </w:divBdr>
    </w:div>
    <w:div w:id="1299141098">
      <w:bodyDiv w:val="1"/>
      <w:marLeft w:val="0"/>
      <w:marRight w:val="0"/>
      <w:marTop w:val="0"/>
      <w:marBottom w:val="0"/>
      <w:divBdr>
        <w:top w:val="none" w:sz="0" w:space="0" w:color="auto"/>
        <w:left w:val="none" w:sz="0" w:space="0" w:color="auto"/>
        <w:bottom w:val="none" w:sz="0" w:space="0" w:color="auto"/>
        <w:right w:val="none" w:sz="0" w:space="0" w:color="auto"/>
      </w:divBdr>
    </w:div>
    <w:div w:id="1299412280">
      <w:bodyDiv w:val="1"/>
      <w:marLeft w:val="0"/>
      <w:marRight w:val="0"/>
      <w:marTop w:val="0"/>
      <w:marBottom w:val="0"/>
      <w:divBdr>
        <w:top w:val="none" w:sz="0" w:space="0" w:color="auto"/>
        <w:left w:val="none" w:sz="0" w:space="0" w:color="auto"/>
        <w:bottom w:val="none" w:sz="0" w:space="0" w:color="auto"/>
        <w:right w:val="none" w:sz="0" w:space="0" w:color="auto"/>
      </w:divBdr>
    </w:div>
    <w:div w:id="1308365965">
      <w:bodyDiv w:val="1"/>
      <w:marLeft w:val="0"/>
      <w:marRight w:val="0"/>
      <w:marTop w:val="0"/>
      <w:marBottom w:val="0"/>
      <w:divBdr>
        <w:top w:val="none" w:sz="0" w:space="0" w:color="auto"/>
        <w:left w:val="none" w:sz="0" w:space="0" w:color="auto"/>
        <w:bottom w:val="none" w:sz="0" w:space="0" w:color="auto"/>
        <w:right w:val="none" w:sz="0" w:space="0" w:color="auto"/>
      </w:divBdr>
    </w:div>
    <w:div w:id="1317413344">
      <w:bodyDiv w:val="1"/>
      <w:marLeft w:val="0"/>
      <w:marRight w:val="0"/>
      <w:marTop w:val="0"/>
      <w:marBottom w:val="0"/>
      <w:divBdr>
        <w:top w:val="none" w:sz="0" w:space="0" w:color="auto"/>
        <w:left w:val="none" w:sz="0" w:space="0" w:color="auto"/>
        <w:bottom w:val="none" w:sz="0" w:space="0" w:color="auto"/>
        <w:right w:val="none" w:sz="0" w:space="0" w:color="auto"/>
      </w:divBdr>
    </w:div>
    <w:div w:id="1318222581">
      <w:bodyDiv w:val="1"/>
      <w:marLeft w:val="0"/>
      <w:marRight w:val="0"/>
      <w:marTop w:val="0"/>
      <w:marBottom w:val="0"/>
      <w:divBdr>
        <w:top w:val="none" w:sz="0" w:space="0" w:color="auto"/>
        <w:left w:val="none" w:sz="0" w:space="0" w:color="auto"/>
        <w:bottom w:val="none" w:sz="0" w:space="0" w:color="auto"/>
        <w:right w:val="none" w:sz="0" w:space="0" w:color="auto"/>
      </w:divBdr>
    </w:div>
    <w:div w:id="1333681387">
      <w:bodyDiv w:val="1"/>
      <w:marLeft w:val="0"/>
      <w:marRight w:val="0"/>
      <w:marTop w:val="0"/>
      <w:marBottom w:val="0"/>
      <w:divBdr>
        <w:top w:val="none" w:sz="0" w:space="0" w:color="auto"/>
        <w:left w:val="none" w:sz="0" w:space="0" w:color="auto"/>
        <w:bottom w:val="none" w:sz="0" w:space="0" w:color="auto"/>
        <w:right w:val="none" w:sz="0" w:space="0" w:color="auto"/>
      </w:divBdr>
    </w:div>
    <w:div w:id="1341659358">
      <w:bodyDiv w:val="1"/>
      <w:marLeft w:val="0"/>
      <w:marRight w:val="0"/>
      <w:marTop w:val="0"/>
      <w:marBottom w:val="0"/>
      <w:divBdr>
        <w:top w:val="none" w:sz="0" w:space="0" w:color="auto"/>
        <w:left w:val="none" w:sz="0" w:space="0" w:color="auto"/>
        <w:bottom w:val="none" w:sz="0" w:space="0" w:color="auto"/>
        <w:right w:val="none" w:sz="0" w:space="0" w:color="auto"/>
      </w:divBdr>
    </w:div>
    <w:div w:id="1357076722">
      <w:bodyDiv w:val="1"/>
      <w:marLeft w:val="0"/>
      <w:marRight w:val="0"/>
      <w:marTop w:val="0"/>
      <w:marBottom w:val="0"/>
      <w:divBdr>
        <w:top w:val="none" w:sz="0" w:space="0" w:color="auto"/>
        <w:left w:val="none" w:sz="0" w:space="0" w:color="auto"/>
        <w:bottom w:val="none" w:sz="0" w:space="0" w:color="auto"/>
        <w:right w:val="none" w:sz="0" w:space="0" w:color="auto"/>
      </w:divBdr>
    </w:div>
    <w:div w:id="1377703775">
      <w:bodyDiv w:val="1"/>
      <w:marLeft w:val="0"/>
      <w:marRight w:val="0"/>
      <w:marTop w:val="0"/>
      <w:marBottom w:val="0"/>
      <w:divBdr>
        <w:top w:val="none" w:sz="0" w:space="0" w:color="auto"/>
        <w:left w:val="none" w:sz="0" w:space="0" w:color="auto"/>
        <w:bottom w:val="none" w:sz="0" w:space="0" w:color="auto"/>
        <w:right w:val="none" w:sz="0" w:space="0" w:color="auto"/>
      </w:divBdr>
    </w:div>
    <w:div w:id="1401099524">
      <w:bodyDiv w:val="1"/>
      <w:marLeft w:val="0"/>
      <w:marRight w:val="0"/>
      <w:marTop w:val="0"/>
      <w:marBottom w:val="0"/>
      <w:divBdr>
        <w:top w:val="none" w:sz="0" w:space="0" w:color="auto"/>
        <w:left w:val="none" w:sz="0" w:space="0" w:color="auto"/>
        <w:bottom w:val="none" w:sz="0" w:space="0" w:color="auto"/>
        <w:right w:val="none" w:sz="0" w:space="0" w:color="auto"/>
      </w:divBdr>
    </w:div>
    <w:div w:id="1402211796">
      <w:bodyDiv w:val="1"/>
      <w:marLeft w:val="0"/>
      <w:marRight w:val="0"/>
      <w:marTop w:val="0"/>
      <w:marBottom w:val="0"/>
      <w:divBdr>
        <w:top w:val="none" w:sz="0" w:space="0" w:color="auto"/>
        <w:left w:val="none" w:sz="0" w:space="0" w:color="auto"/>
        <w:bottom w:val="none" w:sz="0" w:space="0" w:color="auto"/>
        <w:right w:val="none" w:sz="0" w:space="0" w:color="auto"/>
      </w:divBdr>
    </w:div>
    <w:div w:id="1457286677">
      <w:bodyDiv w:val="1"/>
      <w:marLeft w:val="0"/>
      <w:marRight w:val="0"/>
      <w:marTop w:val="0"/>
      <w:marBottom w:val="0"/>
      <w:divBdr>
        <w:top w:val="none" w:sz="0" w:space="0" w:color="auto"/>
        <w:left w:val="none" w:sz="0" w:space="0" w:color="auto"/>
        <w:bottom w:val="none" w:sz="0" w:space="0" w:color="auto"/>
        <w:right w:val="none" w:sz="0" w:space="0" w:color="auto"/>
      </w:divBdr>
    </w:div>
    <w:div w:id="1464691373">
      <w:bodyDiv w:val="1"/>
      <w:marLeft w:val="0"/>
      <w:marRight w:val="0"/>
      <w:marTop w:val="0"/>
      <w:marBottom w:val="0"/>
      <w:divBdr>
        <w:top w:val="none" w:sz="0" w:space="0" w:color="auto"/>
        <w:left w:val="none" w:sz="0" w:space="0" w:color="auto"/>
        <w:bottom w:val="none" w:sz="0" w:space="0" w:color="auto"/>
        <w:right w:val="none" w:sz="0" w:space="0" w:color="auto"/>
      </w:divBdr>
    </w:div>
    <w:div w:id="1471678061">
      <w:bodyDiv w:val="1"/>
      <w:marLeft w:val="0"/>
      <w:marRight w:val="0"/>
      <w:marTop w:val="0"/>
      <w:marBottom w:val="0"/>
      <w:divBdr>
        <w:top w:val="none" w:sz="0" w:space="0" w:color="auto"/>
        <w:left w:val="none" w:sz="0" w:space="0" w:color="auto"/>
        <w:bottom w:val="none" w:sz="0" w:space="0" w:color="auto"/>
        <w:right w:val="none" w:sz="0" w:space="0" w:color="auto"/>
      </w:divBdr>
    </w:div>
    <w:div w:id="1475678266">
      <w:bodyDiv w:val="1"/>
      <w:marLeft w:val="0"/>
      <w:marRight w:val="0"/>
      <w:marTop w:val="0"/>
      <w:marBottom w:val="0"/>
      <w:divBdr>
        <w:top w:val="none" w:sz="0" w:space="0" w:color="auto"/>
        <w:left w:val="none" w:sz="0" w:space="0" w:color="auto"/>
        <w:bottom w:val="none" w:sz="0" w:space="0" w:color="auto"/>
        <w:right w:val="none" w:sz="0" w:space="0" w:color="auto"/>
      </w:divBdr>
    </w:div>
    <w:div w:id="1487552613">
      <w:bodyDiv w:val="1"/>
      <w:marLeft w:val="0"/>
      <w:marRight w:val="0"/>
      <w:marTop w:val="0"/>
      <w:marBottom w:val="0"/>
      <w:divBdr>
        <w:top w:val="none" w:sz="0" w:space="0" w:color="auto"/>
        <w:left w:val="none" w:sz="0" w:space="0" w:color="auto"/>
        <w:bottom w:val="none" w:sz="0" w:space="0" w:color="auto"/>
        <w:right w:val="none" w:sz="0" w:space="0" w:color="auto"/>
      </w:divBdr>
    </w:div>
    <w:div w:id="1505824955">
      <w:bodyDiv w:val="1"/>
      <w:marLeft w:val="0"/>
      <w:marRight w:val="0"/>
      <w:marTop w:val="0"/>
      <w:marBottom w:val="0"/>
      <w:divBdr>
        <w:top w:val="none" w:sz="0" w:space="0" w:color="auto"/>
        <w:left w:val="none" w:sz="0" w:space="0" w:color="auto"/>
        <w:bottom w:val="none" w:sz="0" w:space="0" w:color="auto"/>
        <w:right w:val="none" w:sz="0" w:space="0" w:color="auto"/>
      </w:divBdr>
    </w:div>
    <w:div w:id="1507554998">
      <w:bodyDiv w:val="1"/>
      <w:marLeft w:val="0"/>
      <w:marRight w:val="0"/>
      <w:marTop w:val="0"/>
      <w:marBottom w:val="0"/>
      <w:divBdr>
        <w:top w:val="none" w:sz="0" w:space="0" w:color="auto"/>
        <w:left w:val="none" w:sz="0" w:space="0" w:color="auto"/>
        <w:bottom w:val="none" w:sz="0" w:space="0" w:color="auto"/>
        <w:right w:val="none" w:sz="0" w:space="0" w:color="auto"/>
      </w:divBdr>
    </w:div>
    <w:div w:id="1507673669">
      <w:bodyDiv w:val="1"/>
      <w:marLeft w:val="0"/>
      <w:marRight w:val="0"/>
      <w:marTop w:val="0"/>
      <w:marBottom w:val="0"/>
      <w:divBdr>
        <w:top w:val="none" w:sz="0" w:space="0" w:color="auto"/>
        <w:left w:val="none" w:sz="0" w:space="0" w:color="auto"/>
        <w:bottom w:val="none" w:sz="0" w:space="0" w:color="auto"/>
        <w:right w:val="none" w:sz="0" w:space="0" w:color="auto"/>
      </w:divBdr>
    </w:div>
    <w:div w:id="1517689218">
      <w:bodyDiv w:val="1"/>
      <w:marLeft w:val="0"/>
      <w:marRight w:val="0"/>
      <w:marTop w:val="0"/>
      <w:marBottom w:val="0"/>
      <w:divBdr>
        <w:top w:val="none" w:sz="0" w:space="0" w:color="auto"/>
        <w:left w:val="none" w:sz="0" w:space="0" w:color="auto"/>
        <w:bottom w:val="none" w:sz="0" w:space="0" w:color="auto"/>
        <w:right w:val="none" w:sz="0" w:space="0" w:color="auto"/>
      </w:divBdr>
    </w:div>
    <w:div w:id="1526408308">
      <w:bodyDiv w:val="1"/>
      <w:marLeft w:val="0"/>
      <w:marRight w:val="0"/>
      <w:marTop w:val="0"/>
      <w:marBottom w:val="0"/>
      <w:divBdr>
        <w:top w:val="none" w:sz="0" w:space="0" w:color="auto"/>
        <w:left w:val="none" w:sz="0" w:space="0" w:color="auto"/>
        <w:bottom w:val="none" w:sz="0" w:space="0" w:color="auto"/>
        <w:right w:val="none" w:sz="0" w:space="0" w:color="auto"/>
      </w:divBdr>
    </w:div>
    <w:div w:id="1549804917">
      <w:bodyDiv w:val="1"/>
      <w:marLeft w:val="0"/>
      <w:marRight w:val="0"/>
      <w:marTop w:val="0"/>
      <w:marBottom w:val="0"/>
      <w:divBdr>
        <w:top w:val="none" w:sz="0" w:space="0" w:color="auto"/>
        <w:left w:val="none" w:sz="0" w:space="0" w:color="auto"/>
        <w:bottom w:val="none" w:sz="0" w:space="0" w:color="auto"/>
        <w:right w:val="none" w:sz="0" w:space="0" w:color="auto"/>
      </w:divBdr>
    </w:div>
    <w:div w:id="1560556860">
      <w:bodyDiv w:val="1"/>
      <w:marLeft w:val="0"/>
      <w:marRight w:val="0"/>
      <w:marTop w:val="0"/>
      <w:marBottom w:val="0"/>
      <w:divBdr>
        <w:top w:val="none" w:sz="0" w:space="0" w:color="auto"/>
        <w:left w:val="none" w:sz="0" w:space="0" w:color="auto"/>
        <w:bottom w:val="none" w:sz="0" w:space="0" w:color="auto"/>
        <w:right w:val="none" w:sz="0" w:space="0" w:color="auto"/>
      </w:divBdr>
    </w:div>
    <w:div w:id="1562789183">
      <w:bodyDiv w:val="1"/>
      <w:marLeft w:val="0"/>
      <w:marRight w:val="0"/>
      <w:marTop w:val="0"/>
      <w:marBottom w:val="0"/>
      <w:divBdr>
        <w:top w:val="none" w:sz="0" w:space="0" w:color="auto"/>
        <w:left w:val="none" w:sz="0" w:space="0" w:color="auto"/>
        <w:bottom w:val="none" w:sz="0" w:space="0" w:color="auto"/>
        <w:right w:val="none" w:sz="0" w:space="0" w:color="auto"/>
      </w:divBdr>
    </w:div>
    <w:div w:id="1590386202">
      <w:bodyDiv w:val="1"/>
      <w:marLeft w:val="0"/>
      <w:marRight w:val="0"/>
      <w:marTop w:val="0"/>
      <w:marBottom w:val="0"/>
      <w:divBdr>
        <w:top w:val="none" w:sz="0" w:space="0" w:color="auto"/>
        <w:left w:val="none" w:sz="0" w:space="0" w:color="auto"/>
        <w:bottom w:val="none" w:sz="0" w:space="0" w:color="auto"/>
        <w:right w:val="none" w:sz="0" w:space="0" w:color="auto"/>
      </w:divBdr>
    </w:div>
    <w:div w:id="1594167304">
      <w:bodyDiv w:val="1"/>
      <w:marLeft w:val="0"/>
      <w:marRight w:val="0"/>
      <w:marTop w:val="0"/>
      <w:marBottom w:val="0"/>
      <w:divBdr>
        <w:top w:val="none" w:sz="0" w:space="0" w:color="auto"/>
        <w:left w:val="none" w:sz="0" w:space="0" w:color="auto"/>
        <w:bottom w:val="none" w:sz="0" w:space="0" w:color="auto"/>
        <w:right w:val="none" w:sz="0" w:space="0" w:color="auto"/>
      </w:divBdr>
    </w:div>
    <w:div w:id="1612974188">
      <w:bodyDiv w:val="1"/>
      <w:marLeft w:val="0"/>
      <w:marRight w:val="0"/>
      <w:marTop w:val="0"/>
      <w:marBottom w:val="0"/>
      <w:divBdr>
        <w:top w:val="none" w:sz="0" w:space="0" w:color="auto"/>
        <w:left w:val="none" w:sz="0" w:space="0" w:color="auto"/>
        <w:bottom w:val="none" w:sz="0" w:space="0" w:color="auto"/>
        <w:right w:val="none" w:sz="0" w:space="0" w:color="auto"/>
      </w:divBdr>
    </w:div>
    <w:div w:id="1616017800">
      <w:bodyDiv w:val="1"/>
      <w:marLeft w:val="0"/>
      <w:marRight w:val="0"/>
      <w:marTop w:val="0"/>
      <w:marBottom w:val="0"/>
      <w:divBdr>
        <w:top w:val="none" w:sz="0" w:space="0" w:color="auto"/>
        <w:left w:val="none" w:sz="0" w:space="0" w:color="auto"/>
        <w:bottom w:val="none" w:sz="0" w:space="0" w:color="auto"/>
        <w:right w:val="none" w:sz="0" w:space="0" w:color="auto"/>
      </w:divBdr>
    </w:div>
    <w:div w:id="1641501304">
      <w:bodyDiv w:val="1"/>
      <w:marLeft w:val="0"/>
      <w:marRight w:val="0"/>
      <w:marTop w:val="0"/>
      <w:marBottom w:val="0"/>
      <w:divBdr>
        <w:top w:val="none" w:sz="0" w:space="0" w:color="auto"/>
        <w:left w:val="none" w:sz="0" w:space="0" w:color="auto"/>
        <w:bottom w:val="none" w:sz="0" w:space="0" w:color="auto"/>
        <w:right w:val="none" w:sz="0" w:space="0" w:color="auto"/>
      </w:divBdr>
    </w:div>
    <w:div w:id="1659961490">
      <w:bodyDiv w:val="1"/>
      <w:marLeft w:val="0"/>
      <w:marRight w:val="0"/>
      <w:marTop w:val="0"/>
      <w:marBottom w:val="0"/>
      <w:divBdr>
        <w:top w:val="none" w:sz="0" w:space="0" w:color="auto"/>
        <w:left w:val="none" w:sz="0" w:space="0" w:color="auto"/>
        <w:bottom w:val="none" w:sz="0" w:space="0" w:color="auto"/>
        <w:right w:val="none" w:sz="0" w:space="0" w:color="auto"/>
      </w:divBdr>
    </w:div>
    <w:div w:id="1660839330">
      <w:bodyDiv w:val="1"/>
      <w:marLeft w:val="0"/>
      <w:marRight w:val="0"/>
      <w:marTop w:val="0"/>
      <w:marBottom w:val="0"/>
      <w:divBdr>
        <w:top w:val="none" w:sz="0" w:space="0" w:color="auto"/>
        <w:left w:val="none" w:sz="0" w:space="0" w:color="auto"/>
        <w:bottom w:val="none" w:sz="0" w:space="0" w:color="auto"/>
        <w:right w:val="none" w:sz="0" w:space="0" w:color="auto"/>
      </w:divBdr>
    </w:div>
    <w:div w:id="1665933720">
      <w:bodyDiv w:val="1"/>
      <w:marLeft w:val="0"/>
      <w:marRight w:val="0"/>
      <w:marTop w:val="0"/>
      <w:marBottom w:val="0"/>
      <w:divBdr>
        <w:top w:val="none" w:sz="0" w:space="0" w:color="auto"/>
        <w:left w:val="none" w:sz="0" w:space="0" w:color="auto"/>
        <w:bottom w:val="none" w:sz="0" w:space="0" w:color="auto"/>
        <w:right w:val="none" w:sz="0" w:space="0" w:color="auto"/>
      </w:divBdr>
    </w:div>
    <w:div w:id="1666008448">
      <w:bodyDiv w:val="1"/>
      <w:marLeft w:val="0"/>
      <w:marRight w:val="0"/>
      <w:marTop w:val="0"/>
      <w:marBottom w:val="0"/>
      <w:divBdr>
        <w:top w:val="none" w:sz="0" w:space="0" w:color="auto"/>
        <w:left w:val="none" w:sz="0" w:space="0" w:color="auto"/>
        <w:bottom w:val="none" w:sz="0" w:space="0" w:color="auto"/>
        <w:right w:val="none" w:sz="0" w:space="0" w:color="auto"/>
      </w:divBdr>
    </w:div>
    <w:div w:id="1673993091">
      <w:bodyDiv w:val="1"/>
      <w:marLeft w:val="0"/>
      <w:marRight w:val="0"/>
      <w:marTop w:val="0"/>
      <w:marBottom w:val="0"/>
      <w:divBdr>
        <w:top w:val="none" w:sz="0" w:space="0" w:color="auto"/>
        <w:left w:val="none" w:sz="0" w:space="0" w:color="auto"/>
        <w:bottom w:val="none" w:sz="0" w:space="0" w:color="auto"/>
        <w:right w:val="none" w:sz="0" w:space="0" w:color="auto"/>
      </w:divBdr>
    </w:div>
    <w:div w:id="1675381798">
      <w:bodyDiv w:val="1"/>
      <w:marLeft w:val="0"/>
      <w:marRight w:val="0"/>
      <w:marTop w:val="0"/>
      <w:marBottom w:val="0"/>
      <w:divBdr>
        <w:top w:val="none" w:sz="0" w:space="0" w:color="auto"/>
        <w:left w:val="none" w:sz="0" w:space="0" w:color="auto"/>
        <w:bottom w:val="none" w:sz="0" w:space="0" w:color="auto"/>
        <w:right w:val="none" w:sz="0" w:space="0" w:color="auto"/>
      </w:divBdr>
    </w:div>
    <w:div w:id="1679772810">
      <w:bodyDiv w:val="1"/>
      <w:marLeft w:val="0"/>
      <w:marRight w:val="0"/>
      <w:marTop w:val="0"/>
      <w:marBottom w:val="0"/>
      <w:divBdr>
        <w:top w:val="none" w:sz="0" w:space="0" w:color="auto"/>
        <w:left w:val="none" w:sz="0" w:space="0" w:color="auto"/>
        <w:bottom w:val="none" w:sz="0" w:space="0" w:color="auto"/>
        <w:right w:val="none" w:sz="0" w:space="0" w:color="auto"/>
      </w:divBdr>
    </w:div>
    <w:div w:id="1700273978">
      <w:bodyDiv w:val="1"/>
      <w:marLeft w:val="0"/>
      <w:marRight w:val="0"/>
      <w:marTop w:val="0"/>
      <w:marBottom w:val="0"/>
      <w:divBdr>
        <w:top w:val="none" w:sz="0" w:space="0" w:color="auto"/>
        <w:left w:val="none" w:sz="0" w:space="0" w:color="auto"/>
        <w:bottom w:val="none" w:sz="0" w:space="0" w:color="auto"/>
        <w:right w:val="none" w:sz="0" w:space="0" w:color="auto"/>
      </w:divBdr>
    </w:div>
    <w:div w:id="1703094317">
      <w:bodyDiv w:val="1"/>
      <w:marLeft w:val="0"/>
      <w:marRight w:val="0"/>
      <w:marTop w:val="0"/>
      <w:marBottom w:val="0"/>
      <w:divBdr>
        <w:top w:val="none" w:sz="0" w:space="0" w:color="auto"/>
        <w:left w:val="none" w:sz="0" w:space="0" w:color="auto"/>
        <w:bottom w:val="none" w:sz="0" w:space="0" w:color="auto"/>
        <w:right w:val="none" w:sz="0" w:space="0" w:color="auto"/>
      </w:divBdr>
    </w:div>
    <w:div w:id="1703434232">
      <w:bodyDiv w:val="1"/>
      <w:marLeft w:val="0"/>
      <w:marRight w:val="0"/>
      <w:marTop w:val="0"/>
      <w:marBottom w:val="0"/>
      <w:divBdr>
        <w:top w:val="none" w:sz="0" w:space="0" w:color="auto"/>
        <w:left w:val="none" w:sz="0" w:space="0" w:color="auto"/>
        <w:bottom w:val="none" w:sz="0" w:space="0" w:color="auto"/>
        <w:right w:val="none" w:sz="0" w:space="0" w:color="auto"/>
      </w:divBdr>
    </w:div>
    <w:div w:id="1705133679">
      <w:bodyDiv w:val="1"/>
      <w:marLeft w:val="0"/>
      <w:marRight w:val="0"/>
      <w:marTop w:val="0"/>
      <w:marBottom w:val="0"/>
      <w:divBdr>
        <w:top w:val="none" w:sz="0" w:space="0" w:color="auto"/>
        <w:left w:val="none" w:sz="0" w:space="0" w:color="auto"/>
        <w:bottom w:val="none" w:sz="0" w:space="0" w:color="auto"/>
        <w:right w:val="none" w:sz="0" w:space="0" w:color="auto"/>
      </w:divBdr>
    </w:div>
    <w:div w:id="1761829605">
      <w:bodyDiv w:val="1"/>
      <w:marLeft w:val="0"/>
      <w:marRight w:val="0"/>
      <w:marTop w:val="0"/>
      <w:marBottom w:val="0"/>
      <w:divBdr>
        <w:top w:val="none" w:sz="0" w:space="0" w:color="auto"/>
        <w:left w:val="none" w:sz="0" w:space="0" w:color="auto"/>
        <w:bottom w:val="none" w:sz="0" w:space="0" w:color="auto"/>
        <w:right w:val="none" w:sz="0" w:space="0" w:color="auto"/>
      </w:divBdr>
    </w:div>
    <w:div w:id="1776637597">
      <w:bodyDiv w:val="1"/>
      <w:marLeft w:val="0"/>
      <w:marRight w:val="0"/>
      <w:marTop w:val="0"/>
      <w:marBottom w:val="0"/>
      <w:divBdr>
        <w:top w:val="none" w:sz="0" w:space="0" w:color="auto"/>
        <w:left w:val="none" w:sz="0" w:space="0" w:color="auto"/>
        <w:bottom w:val="none" w:sz="0" w:space="0" w:color="auto"/>
        <w:right w:val="none" w:sz="0" w:space="0" w:color="auto"/>
      </w:divBdr>
    </w:div>
    <w:div w:id="1787045636">
      <w:bodyDiv w:val="1"/>
      <w:marLeft w:val="0"/>
      <w:marRight w:val="0"/>
      <w:marTop w:val="0"/>
      <w:marBottom w:val="0"/>
      <w:divBdr>
        <w:top w:val="none" w:sz="0" w:space="0" w:color="auto"/>
        <w:left w:val="none" w:sz="0" w:space="0" w:color="auto"/>
        <w:bottom w:val="none" w:sz="0" w:space="0" w:color="auto"/>
        <w:right w:val="none" w:sz="0" w:space="0" w:color="auto"/>
      </w:divBdr>
    </w:div>
    <w:div w:id="1795366617">
      <w:bodyDiv w:val="1"/>
      <w:marLeft w:val="0"/>
      <w:marRight w:val="0"/>
      <w:marTop w:val="0"/>
      <w:marBottom w:val="0"/>
      <w:divBdr>
        <w:top w:val="none" w:sz="0" w:space="0" w:color="auto"/>
        <w:left w:val="none" w:sz="0" w:space="0" w:color="auto"/>
        <w:bottom w:val="none" w:sz="0" w:space="0" w:color="auto"/>
        <w:right w:val="none" w:sz="0" w:space="0" w:color="auto"/>
      </w:divBdr>
    </w:div>
    <w:div w:id="1808279335">
      <w:bodyDiv w:val="1"/>
      <w:marLeft w:val="0"/>
      <w:marRight w:val="0"/>
      <w:marTop w:val="0"/>
      <w:marBottom w:val="0"/>
      <w:divBdr>
        <w:top w:val="none" w:sz="0" w:space="0" w:color="auto"/>
        <w:left w:val="none" w:sz="0" w:space="0" w:color="auto"/>
        <w:bottom w:val="none" w:sz="0" w:space="0" w:color="auto"/>
        <w:right w:val="none" w:sz="0" w:space="0" w:color="auto"/>
      </w:divBdr>
    </w:div>
    <w:div w:id="1814104705">
      <w:bodyDiv w:val="1"/>
      <w:marLeft w:val="0"/>
      <w:marRight w:val="0"/>
      <w:marTop w:val="0"/>
      <w:marBottom w:val="0"/>
      <w:divBdr>
        <w:top w:val="none" w:sz="0" w:space="0" w:color="auto"/>
        <w:left w:val="none" w:sz="0" w:space="0" w:color="auto"/>
        <w:bottom w:val="none" w:sz="0" w:space="0" w:color="auto"/>
        <w:right w:val="none" w:sz="0" w:space="0" w:color="auto"/>
      </w:divBdr>
    </w:div>
    <w:div w:id="1817910985">
      <w:bodyDiv w:val="1"/>
      <w:marLeft w:val="0"/>
      <w:marRight w:val="0"/>
      <w:marTop w:val="0"/>
      <w:marBottom w:val="0"/>
      <w:divBdr>
        <w:top w:val="none" w:sz="0" w:space="0" w:color="auto"/>
        <w:left w:val="none" w:sz="0" w:space="0" w:color="auto"/>
        <w:bottom w:val="none" w:sz="0" w:space="0" w:color="auto"/>
        <w:right w:val="none" w:sz="0" w:space="0" w:color="auto"/>
      </w:divBdr>
    </w:div>
    <w:div w:id="1820418781">
      <w:bodyDiv w:val="1"/>
      <w:marLeft w:val="0"/>
      <w:marRight w:val="0"/>
      <w:marTop w:val="0"/>
      <w:marBottom w:val="0"/>
      <w:divBdr>
        <w:top w:val="none" w:sz="0" w:space="0" w:color="auto"/>
        <w:left w:val="none" w:sz="0" w:space="0" w:color="auto"/>
        <w:bottom w:val="none" w:sz="0" w:space="0" w:color="auto"/>
        <w:right w:val="none" w:sz="0" w:space="0" w:color="auto"/>
      </w:divBdr>
    </w:div>
    <w:div w:id="1831672150">
      <w:bodyDiv w:val="1"/>
      <w:marLeft w:val="0"/>
      <w:marRight w:val="0"/>
      <w:marTop w:val="0"/>
      <w:marBottom w:val="0"/>
      <w:divBdr>
        <w:top w:val="none" w:sz="0" w:space="0" w:color="auto"/>
        <w:left w:val="none" w:sz="0" w:space="0" w:color="auto"/>
        <w:bottom w:val="none" w:sz="0" w:space="0" w:color="auto"/>
        <w:right w:val="none" w:sz="0" w:space="0" w:color="auto"/>
      </w:divBdr>
    </w:div>
    <w:div w:id="1838644722">
      <w:bodyDiv w:val="1"/>
      <w:marLeft w:val="0"/>
      <w:marRight w:val="0"/>
      <w:marTop w:val="0"/>
      <w:marBottom w:val="0"/>
      <w:divBdr>
        <w:top w:val="none" w:sz="0" w:space="0" w:color="auto"/>
        <w:left w:val="none" w:sz="0" w:space="0" w:color="auto"/>
        <w:bottom w:val="none" w:sz="0" w:space="0" w:color="auto"/>
        <w:right w:val="none" w:sz="0" w:space="0" w:color="auto"/>
      </w:divBdr>
    </w:div>
    <w:div w:id="1841503766">
      <w:bodyDiv w:val="1"/>
      <w:marLeft w:val="0"/>
      <w:marRight w:val="0"/>
      <w:marTop w:val="0"/>
      <w:marBottom w:val="0"/>
      <w:divBdr>
        <w:top w:val="none" w:sz="0" w:space="0" w:color="auto"/>
        <w:left w:val="none" w:sz="0" w:space="0" w:color="auto"/>
        <w:bottom w:val="none" w:sz="0" w:space="0" w:color="auto"/>
        <w:right w:val="none" w:sz="0" w:space="0" w:color="auto"/>
      </w:divBdr>
    </w:div>
    <w:div w:id="1842770635">
      <w:bodyDiv w:val="1"/>
      <w:marLeft w:val="0"/>
      <w:marRight w:val="0"/>
      <w:marTop w:val="0"/>
      <w:marBottom w:val="0"/>
      <w:divBdr>
        <w:top w:val="none" w:sz="0" w:space="0" w:color="auto"/>
        <w:left w:val="none" w:sz="0" w:space="0" w:color="auto"/>
        <w:bottom w:val="none" w:sz="0" w:space="0" w:color="auto"/>
        <w:right w:val="none" w:sz="0" w:space="0" w:color="auto"/>
      </w:divBdr>
    </w:div>
    <w:div w:id="1847206294">
      <w:bodyDiv w:val="1"/>
      <w:marLeft w:val="0"/>
      <w:marRight w:val="0"/>
      <w:marTop w:val="0"/>
      <w:marBottom w:val="0"/>
      <w:divBdr>
        <w:top w:val="none" w:sz="0" w:space="0" w:color="auto"/>
        <w:left w:val="none" w:sz="0" w:space="0" w:color="auto"/>
        <w:bottom w:val="none" w:sz="0" w:space="0" w:color="auto"/>
        <w:right w:val="none" w:sz="0" w:space="0" w:color="auto"/>
      </w:divBdr>
    </w:div>
    <w:div w:id="1848255039">
      <w:bodyDiv w:val="1"/>
      <w:marLeft w:val="0"/>
      <w:marRight w:val="0"/>
      <w:marTop w:val="0"/>
      <w:marBottom w:val="0"/>
      <w:divBdr>
        <w:top w:val="none" w:sz="0" w:space="0" w:color="auto"/>
        <w:left w:val="none" w:sz="0" w:space="0" w:color="auto"/>
        <w:bottom w:val="none" w:sz="0" w:space="0" w:color="auto"/>
        <w:right w:val="none" w:sz="0" w:space="0" w:color="auto"/>
      </w:divBdr>
    </w:div>
    <w:div w:id="1867448814">
      <w:bodyDiv w:val="1"/>
      <w:marLeft w:val="0"/>
      <w:marRight w:val="0"/>
      <w:marTop w:val="0"/>
      <w:marBottom w:val="0"/>
      <w:divBdr>
        <w:top w:val="none" w:sz="0" w:space="0" w:color="auto"/>
        <w:left w:val="none" w:sz="0" w:space="0" w:color="auto"/>
        <w:bottom w:val="none" w:sz="0" w:space="0" w:color="auto"/>
        <w:right w:val="none" w:sz="0" w:space="0" w:color="auto"/>
      </w:divBdr>
    </w:div>
    <w:div w:id="1879318804">
      <w:bodyDiv w:val="1"/>
      <w:marLeft w:val="0"/>
      <w:marRight w:val="0"/>
      <w:marTop w:val="0"/>
      <w:marBottom w:val="0"/>
      <w:divBdr>
        <w:top w:val="none" w:sz="0" w:space="0" w:color="auto"/>
        <w:left w:val="none" w:sz="0" w:space="0" w:color="auto"/>
        <w:bottom w:val="none" w:sz="0" w:space="0" w:color="auto"/>
        <w:right w:val="none" w:sz="0" w:space="0" w:color="auto"/>
      </w:divBdr>
    </w:div>
    <w:div w:id="1884058919">
      <w:bodyDiv w:val="1"/>
      <w:marLeft w:val="0"/>
      <w:marRight w:val="0"/>
      <w:marTop w:val="0"/>
      <w:marBottom w:val="0"/>
      <w:divBdr>
        <w:top w:val="none" w:sz="0" w:space="0" w:color="auto"/>
        <w:left w:val="none" w:sz="0" w:space="0" w:color="auto"/>
        <w:bottom w:val="none" w:sz="0" w:space="0" w:color="auto"/>
        <w:right w:val="none" w:sz="0" w:space="0" w:color="auto"/>
      </w:divBdr>
    </w:div>
    <w:div w:id="1886941253">
      <w:bodyDiv w:val="1"/>
      <w:marLeft w:val="0"/>
      <w:marRight w:val="0"/>
      <w:marTop w:val="0"/>
      <w:marBottom w:val="0"/>
      <w:divBdr>
        <w:top w:val="none" w:sz="0" w:space="0" w:color="auto"/>
        <w:left w:val="none" w:sz="0" w:space="0" w:color="auto"/>
        <w:bottom w:val="none" w:sz="0" w:space="0" w:color="auto"/>
        <w:right w:val="none" w:sz="0" w:space="0" w:color="auto"/>
      </w:divBdr>
    </w:div>
    <w:div w:id="1887177115">
      <w:bodyDiv w:val="1"/>
      <w:marLeft w:val="0"/>
      <w:marRight w:val="0"/>
      <w:marTop w:val="0"/>
      <w:marBottom w:val="0"/>
      <w:divBdr>
        <w:top w:val="none" w:sz="0" w:space="0" w:color="auto"/>
        <w:left w:val="none" w:sz="0" w:space="0" w:color="auto"/>
        <w:bottom w:val="none" w:sz="0" w:space="0" w:color="auto"/>
        <w:right w:val="none" w:sz="0" w:space="0" w:color="auto"/>
      </w:divBdr>
    </w:div>
    <w:div w:id="1889150253">
      <w:bodyDiv w:val="1"/>
      <w:marLeft w:val="0"/>
      <w:marRight w:val="0"/>
      <w:marTop w:val="0"/>
      <w:marBottom w:val="0"/>
      <w:divBdr>
        <w:top w:val="none" w:sz="0" w:space="0" w:color="auto"/>
        <w:left w:val="none" w:sz="0" w:space="0" w:color="auto"/>
        <w:bottom w:val="none" w:sz="0" w:space="0" w:color="auto"/>
        <w:right w:val="none" w:sz="0" w:space="0" w:color="auto"/>
      </w:divBdr>
    </w:div>
    <w:div w:id="1895040987">
      <w:bodyDiv w:val="1"/>
      <w:marLeft w:val="0"/>
      <w:marRight w:val="0"/>
      <w:marTop w:val="0"/>
      <w:marBottom w:val="0"/>
      <w:divBdr>
        <w:top w:val="none" w:sz="0" w:space="0" w:color="auto"/>
        <w:left w:val="none" w:sz="0" w:space="0" w:color="auto"/>
        <w:bottom w:val="none" w:sz="0" w:space="0" w:color="auto"/>
        <w:right w:val="none" w:sz="0" w:space="0" w:color="auto"/>
      </w:divBdr>
    </w:div>
    <w:div w:id="1895386135">
      <w:bodyDiv w:val="1"/>
      <w:marLeft w:val="0"/>
      <w:marRight w:val="0"/>
      <w:marTop w:val="0"/>
      <w:marBottom w:val="0"/>
      <w:divBdr>
        <w:top w:val="none" w:sz="0" w:space="0" w:color="auto"/>
        <w:left w:val="none" w:sz="0" w:space="0" w:color="auto"/>
        <w:bottom w:val="none" w:sz="0" w:space="0" w:color="auto"/>
        <w:right w:val="none" w:sz="0" w:space="0" w:color="auto"/>
      </w:divBdr>
    </w:div>
    <w:div w:id="1913469593">
      <w:bodyDiv w:val="1"/>
      <w:marLeft w:val="0"/>
      <w:marRight w:val="0"/>
      <w:marTop w:val="0"/>
      <w:marBottom w:val="0"/>
      <w:divBdr>
        <w:top w:val="none" w:sz="0" w:space="0" w:color="auto"/>
        <w:left w:val="none" w:sz="0" w:space="0" w:color="auto"/>
        <w:bottom w:val="none" w:sz="0" w:space="0" w:color="auto"/>
        <w:right w:val="none" w:sz="0" w:space="0" w:color="auto"/>
      </w:divBdr>
    </w:div>
    <w:div w:id="1927641266">
      <w:bodyDiv w:val="1"/>
      <w:marLeft w:val="0"/>
      <w:marRight w:val="0"/>
      <w:marTop w:val="0"/>
      <w:marBottom w:val="0"/>
      <w:divBdr>
        <w:top w:val="none" w:sz="0" w:space="0" w:color="auto"/>
        <w:left w:val="none" w:sz="0" w:space="0" w:color="auto"/>
        <w:bottom w:val="none" w:sz="0" w:space="0" w:color="auto"/>
        <w:right w:val="none" w:sz="0" w:space="0" w:color="auto"/>
      </w:divBdr>
    </w:div>
    <w:div w:id="1940866332">
      <w:bodyDiv w:val="1"/>
      <w:marLeft w:val="0"/>
      <w:marRight w:val="0"/>
      <w:marTop w:val="0"/>
      <w:marBottom w:val="0"/>
      <w:divBdr>
        <w:top w:val="none" w:sz="0" w:space="0" w:color="auto"/>
        <w:left w:val="none" w:sz="0" w:space="0" w:color="auto"/>
        <w:bottom w:val="none" w:sz="0" w:space="0" w:color="auto"/>
        <w:right w:val="none" w:sz="0" w:space="0" w:color="auto"/>
      </w:divBdr>
    </w:div>
    <w:div w:id="1946384682">
      <w:bodyDiv w:val="1"/>
      <w:marLeft w:val="0"/>
      <w:marRight w:val="0"/>
      <w:marTop w:val="0"/>
      <w:marBottom w:val="0"/>
      <w:divBdr>
        <w:top w:val="none" w:sz="0" w:space="0" w:color="auto"/>
        <w:left w:val="none" w:sz="0" w:space="0" w:color="auto"/>
        <w:bottom w:val="none" w:sz="0" w:space="0" w:color="auto"/>
        <w:right w:val="none" w:sz="0" w:space="0" w:color="auto"/>
      </w:divBdr>
    </w:div>
    <w:div w:id="1955283368">
      <w:bodyDiv w:val="1"/>
      <w:marLeft w:val="0"/>
      <w:marRight w:val="0"/>
      <w:marTop w:val="0"/>
      <w:marBottom w:val="0"/>
      <w:divBdr>
        <w:top w:val="none" w:sz="0" w:space="0" w:color="auto"/>
        <w:left w:val="none" w:sz="0" w:space="0" w:color="auto"/>
        <w:bottom w:val="none" w:sz="0" w:space="0" w:color="auto"/>
        <w:right w:val="none" w:sz="0" w:space="0" w:color="auto"/>
      </w:divBdr>
    </w:div>
    <w:div w:id="1994527921">
      <w:bodyDiv w:val="1"/>
      <w:marLeft w:val="0"/>
      <w:marRight w:val="0"/>
      <w:marTop w:val="0"/>
      <w:marBottom w:val="0"/>
      <w:divBdr>
        <w:top w:val="none" w:sz="0" w:space="0" w:color="auto"/>
        <w:left w:val="none" w:sz="0" w:space="0" w:color="auto"/>
        <w:bottom w:val="none" w:sz="0" w:space="0" w:color="auto"/>
        <w:right w:val="none" w:sz="0" w:space="0" w:color="auto"/>
      </w:divBdr>
    </w:div>
    <w:div w:id="1995333469">
      <w:bodyDiv w:val="1"/>
      <w:marLeft w:val="0"/>
      <w:marRight w:val="0"/>
      <w:marTop w:val="0"/>
      <w:marBottom w:val="0"/>
      <w:divBdr>
        <w:top w:val="none" w:sz="0" w:space="0" w:color="auto"/>
        <w:left w:val="none" w:sz="0" w:space="0" w:color="auto"/>
        <w:bottom w:val="none" w:sz="0" w:space="0" w:color="auto"/>
        <w:right w:val="none" w:sz="0" w:space="0" w:color="auto"/>
      </w:divBdr>
    </w:div>
    <w:div w:id="1995376773">
      <w:bodyDiv w:val="1"/>
      <w:marLeft w:val="0"/>
      <w:marRight w:val="0"/>
      <w:marTop w:val="0"/>
      <w:marBottom w:val="0"/>
      <w:divBdr>
        <w:top w:val="none" w:sz="0" w:space="0" w:color="auto"/>
        <w:left w:val="none" w:sz="0" w:space="0" w:color="auto"/>
        <w:bottom w:val="none" w:sz="0" w:space="0" w:color="auto"/>
        <w:right w:val="none" w:sz="0" w:space="0" w:color="auto"/>
      </w:divBdr>
    </w:div>
    <w:div w:id="2005013828">
      <w:bodyDiv w:val="1"/>
      <w:marLeft w:val="0"/>
      <w:marRight w:val="0"/>
      <w:marTop w:val="0"/>
      <w:marBottom w:val="0"/>
      <w:divBdr>
        <w:top w:val="none" w:sz="0" w:space="0" w:color="auto"/>
        <w:left w:val="none" w:sz="0" w:space="0" w:color="auto"/>
        <w:bottom w:val="none" w:sz="0" w:space="0" w:color="auto"/>
        <w:right w:val="none" w:sz="0" w:space="0" w:color="auto"/>
      </w:divBdr>
    </w:div>
    <w:div w:id="2008358349">
      <w:bodyDiv w:val="1"/>
      <w:marLeft w:val="0"/>
      <w:marRight w:val="0"/>
      <w:marTop w:val="0"/>
      <w:marBottom w:val="0"/>
      <w:divBdr>
        <w:top w:val="none" w:sz="0" w:space="0" w:color="auto"/>
        <w:left w:val="none" w:sz="0" w:space="0" w:color="auto"/>
        <w:bottom w:val="none" w:sz="0" w:space="0" w:color="auto"/>
        <w:right w:val="none" w:sz="0" w:space="0" w:color="auto"/>
      </w:divBdr>
    </w:div>
    <w:div w:id="2013335991">
      <w:bodyDiv w:val="1"/>
      <w:marLeft w:val="0"/>
      <w:marRight w:val="0"/>
      <w:marTop w:val="0"/>
      <w:marBottom w:val="0"/>
      <w:divBdr>
        <w:top w:val="none" w:sz="0" w:space="0" w:color="auto"/>
        <w:left w:val="none" w:sz="0" w:space="0" w:color="auto"/>
        <w:bottom w:val="none" w:sz="0" w:space="0" w:color="auto"/>
        <w:right w:val="none" w:sz="0" w:space="0" w:color="auto"/>
      </w:divBdr>
    </w:div>
    <w:div w:id="2016805855">
      <w:bodyDiv w:val="1"/>
      <w:marLeft w:val="0"/>
      <w:marRight w:val="0"/>
      <w:marTop w:val="0"/>
      <w:marBottom w:val="0"/>
      <w:divBdr>
        <w:top w:val="none" w:sz="0" w:space="0" w:color="auto"/>
        <w:left w:val="none" w:sz="0" w:space="0" w:color="auto"/>
        <w:bottom w:val="none" w:sz="0" w:space="0" w:color="auto"/>
        <w:right w:val="none" w:sz="0" w:space="0" w:color="auto"/>
      </w:divBdr>
    </w:div>
    <w:div w:id="2038963134">
      <w:bodyDiv w:val="1"/>
      <w:marLeft w:val="0"/>
      <w:marRight w:val="0"/>
      <w:marTop w:val="0"/>
      <w:marBottom w:val="0"/>
      <w:divBdr>
        <w:top w:val="none" w:sz="0" w:space="0" w:color="auto"/>
        <w:left w:val="none" w:sz="0" w:space="0" w:color="auto"/>
        <w:bottom w:val="none" w:sz="0" w:space="0" w:color="auto"/>
        <w:right w:val="none" w:sz="0" w:space="0" w:color="auto"/>
      </w:divBdr>
    </w:div>
    <w:div w:id="2043164509">
      <w:bodyDiv w:val="1"/>
      <w:marLeft w:val="0"/>
      <w:marRight w:val="0"/>
      <w:marTop w:val="0"/>
      <w:marBottom w:val="0"/>
      <w:divBdr>
        <w:top w:val="none" w:sz="0" w:space="0" w:color="auto"/>
        <w:left w:val="none" w:sz="0" w:space="0" w:color="auto"/>
        <w:bottom w:val="none" w:sz="0" w:space="0" w:color="auto"/>
        <w:right w:val="none" w:sz="0" w:space="0" w:color="auto"/>
      </w:divBdr>
    </w:div>
    <w:div w:id="2043246826">
      <w:bodyDiv w:val="1"/>
      <w:marLeft w:val="0"/>
      <w:marRight w:val="0"/>
      <w:marTop w:val="0"/>
      <w:marBottom w:val="0"/>
      <w:divBdr>
        <w:top w:val="none" w:sz="0" w:space="0" w:color="auto"/>
        <w:left w:val="none" w:sz="0" w:space="0" w:color="auto"/>
        <w:bottom w:val="none" w:sz="0" w:space="0" w:color="auto"/>
        <w:right w:val="none" w:sz="0" w:space="0" w:color="auto"/>
      </w:divBdr>
    </w:div>
    <w:div w:id="2049403411">
      <w:bodyDiv w:val="1"/>
      <w:marLeft w:val="0"/>
      <w:marRight w:val="0"/>
      <w:marTop w:val="0"/>
      <w:marBottom w:val="0"/>
      <w:divBdr>
        <w:top w:val="none" w:sz="0" w:space="0" w:color="auto"/>
        <w:left w:val="none" w:sz="0" w:space="0" w:color="auto"/>
        <w:bottom w:val="none" w:sz="0" w:space="0" w:color="auto"/>
        <w:right w:val="none" w:sz="0" w:space="0" w:color="auto"/>
      </w:divBdr>
    </w:div>
    <w:div w:id="2076004963">
      <w:bodyDiv w:val="1"/>
      <w:marLeft w:val="0"/>
      <w:marRight w:val="0"/>
      <w:marTop w:val="0"/>
      <w:marBottom w:val="0"/>
      <w:divBdr>
        <w:top w:val="none" w:sz="0" w:space="0" w:color="auto"/>
        <w:left w:val="none" w:sz="0" w:space="0" w:color="auto"/>
        <w:bottom w:val="none" w:sz="0" w:space="0" w:color="auto"/>
        <w:right w:val="none" w:sz="0" w:space="0" w:color="auto"/>
      </w:divBdr>
    </w:div>
    <w:div w:id="2090079960">
      <w:bodyDiv w:val="1"/>
      <w:marLeft w:val="0"/>
      <w:marRight w:val="0"/>
      <w:marTop w:val="0"/>
      <w:marBottom w:val="0"/>
      <w:divBdr>
        <w:top w:val="none" w:sz="0" w:space="0" w:color="auto"/>
        <w:left w:val="none" w:sz="0" w:space="0" w:color="auto"/>
        <w:bottom w:val="none" w:sz="0" w:space="0" w:color="auto"/>
        <w:right w:val="none" w:sz="0" w:space="0" w:color="auto"/>
      </w:divBdr>
    </w:div>
    <w:div w:id="2096440093">
      <w:bodyDiv w:val="1"/>
      <w:marLeft w:val="0"/>
      <w:marRight w:val="0"/>
      <w:marTop w:val="0"/>
      <w:marBottom w:val="0"/>
      <w:divBdr>
        <w:top w:val="none" w:sz="0" w:space="0" w:color="auto"/>
        <w:left w:val="none" w:sz="0" w:space="0" w:color="auto"/>
        <w:bottom w:val="none" w:sz="0" w:space="0" w:color="auto"/>
        <w:right w:val="none" w:sz="0" w:space="0" w:color="auto"/>
      </w:divBdr>
    </w:div>
    <w:div w:id="2099909927">
      <w:bodyDiv w:val="1"/>
      <w:marLeft w:val="0"/>
      <w:marRight w:val="0"/>
      <w:marTop w:val="0"/>
      <w:marBottom w:val="0"/>
      <w:divBdr>
        <w:top w:val="none" w:sz="0" w:space="0" w:color="auto"/>
        <w:left w:val="none" w:sz="0" w:space="0" w:color="auto"/>
        <w:bottom w:val="none" w:sz="0" w:space="0" w:color="auto"/>
        <w:right w:val="none" w:sz="0" w:space="0" w:color="auto"/>
      </w:divBdr>
    </w:div>
    <w:div w:id="2103793364">
      <w:bodyDiv w:val="1"/>
      <w:marLeft w:val="0"/>
      <w:marRight w:val="0"/>
      <w:marTop w:val="0"/>
      <w:marBottom w:val="0"/>
      <w:divBdr>
        <w:top w:val="none" w:sz="0" w:space="0" w:color="auto"/>
        <w:left w:val="none" w:sz="0" w:space="0" w:color="auto"/>
        <w:bottom w:val="none" w:sz="0" w:space="0" w:color="auto"/>
        <w:right w:val="none" w:sz="0" w:space="0" w:color="auto"/>
      </w:divBdr>
    </w:div>
    <w:div w:id="2113238810">
      <w:bodyDiv w:val="1"/>
      <w:marLeft w:val="0"/>
      <w:marRight w:val="0"/>
      <w:marTop w:val="0"/>
      <w:marBottom w:val="0"/>
      <w:divBdr>
        <w:top w:val="none" w:sz="0" w:space="0" w:color="auto"/>
        <w:left w:val="none" w:sz="0" w:space="0" w:color="auto"/>
        <w:bottom w:val="none" w:sz="0" w:space="0" w:color="auto"/>
        <w:right w:val="none" w:sz="0" w:space="0" w:color="auto"/>
      </w:divBdr>
    </w:div>
    <w:div w:id="2115976573">
      <w:bodyDiv w:val="1"/>
      <w:marLeft w:val="0"/>
      <w:marRight w:val="0"/>
      <w:marTop w:val="0"/>
      <w:marBottom w:val="0"/>
      <w:divBdr>
        <w:top w:val="none" w:sz="0" w:space="0" w:color="auto"/>
        <w:left w:val="none" w:sz="0" w:space="0" w:color="auto"/>
        <w:bottom w:val="none" w:sz="0" w:space="0" w:color="auto"/>
        <w:right w:val="none" w:sz="0" w:space="0" w:color="auto"/>
      </w:divBdr>
    </w:div>
    <w:div w:id="2119785892">
      <w:bodyDiv w:val="1"/>
      <w:marLeft w:val="0"/>
      <w:marRight w:val="0"/>
      <w:marTop w:val="0"/>
      <w:marBottom w:val="0"/>
      <w:divBdr>
        <w:top w:val="none" w:sz="0" w:space="0" w:color="auto"/>
        <w:left w:val="none" w:sz="0" w:space="0" w:color="auto"/>
        <w:bottom w:val="none" w:sz="0" w:space="0" w:color="auto"/>
        <w:right w:val="none" w:sz="0" w:space="0" w:color="auto"/>
      </w:divBdr>
    </w:div>
    <w:div w:id="2122454264">
      <w:bodyDiv w:val="1"/>
      <w:marLeft w:val="0"/>
      <w:marRight w:val="0"/>
      <w:marTop w:val="0"/>
      <w:marBottom w:val="0"/>
      <w:divBdr>
        <w:top w:val="none" w:sz="0" w:space="0" w:color="auto"/>
        <w:left w:val="none" w:sz="0" w:space="0" w:color="auto"/>
        <w:bottom w:val="none" w:sz="0" w:space="0" w:color="auto"/>
        <w:right w:val="none" w:sz="0" w:space="0" w:color="auto"/>
      </w:divBdr>
    </w:div>
    <w:div w:id="2132479363">
      <w:bodyDiv w:val="1"/>
      <w:marLeft w:val="0"/>
      <w:marRight w:val="0"/>
      <w:marTop w:val="0"/>
      <w:marBottom w:val="0"/>
      <w:divBdr>
        <w:top w:val="none" w:sz="0" w:space="0" w:color="auto"/>
        <w:left w:val="none" w:sz="0" w:space="0" w:color="auto"/>
        <w:bottom w:val="none" w:sz="0" w:space="0" w:color="auto"/>
        <w:right w:val="none" w:sz="0" w:space="0" w:color="auto"/>
      </w:divBdr>
    </w:div>
    <w:div w:id="2140103838">
      <w:bodyDiv w:val="1"/>
      <w:marLeft w:val="0"/>
      <w:marRight w:val="0"/>
      <w:marTop w:val="0"/>
      <w:marBottom w:val="0"/>
      <w:divBdr>
        <w:top w:val="none" w:sz="0" w:space="0" w:color="auto"/>
        <w:left w:val="none" w:sz="0" w:space="0" w:color="auto"/>
        <w:bottom w:val="none" w:sz="0" w:space="0" w:color="auto"/>
        <w:right w:val="none" w:sz="0" w:space="0" w:color="auto"/>
      </w:divBdr>
    </w:div>
    <w:div w:id="2146310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capajaro/Quiz--4/blob/main/Case1_Quiz_4.ipynb"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Lin08</b:Tag>
    <b:SourceType>ArticleInAPeriodical</b:SourceType>
    <b:Guid>{269C6CCD-337A-40C3-B4FB-122B4A1800BF}</b:Guid>
    <b:Title>Ground-Motion Attenuation Relationships for Subduction-Zone Earthquakes in Northeastern Taiwan</b:Title>
    <b:PeriodicalTitle>Bulletin of the Seismological Society of America</b:PeriodicalTitle>
    <b:Year>2008</b:Year>
    <b:Month>Febrero</b:Month>
    <b:Pages>220-240</b:Pages>
    <b:Author>
      <b:Author>
        <b:NameList>
          <b:Person>
            <b:Last>Lin</b:Last>
            <b:First>Po-Shen</b:First>
          </b:Person>
          <b:Person>
            <b:Last>Lee</b:Last>
            <b:First>Chyi-Tyi</b:First>
          </b:Person>
        </b:NameList>
      </b:Author>
    </b:Author>
    <b:Volume>98</b:Volume>
    <b:DOI>10.1785/0120060002</b:DOI>
    <b:RefOrder>4</b:RefOrder>
  </b:Source>
  <b:Source>
    <b:Tag>Gar05</b:Tag>
    <b:SourceType>ArticleInAPeriodical</b:SourceType>
    <b:Guid>{12DED44A-8789-4684-ABEB-5F9B6F536461}</b:Guid>
    <b:Title>Inslab Earthquakes of Central Mexico: Peak Ground-Motion Parameters and Response Spectra</b:Title>
    <b:Year>2005</b:Year>
    <b:Month>Diciembre</b:Month>
    <b:PeriodicalTitle>Bulletin of The Seismological Society of America - BULL SEISMOL SOC AMER</b:PeriodicalTitle>
    <b:Pages>2272-2282</b:Pages>
    <b:Author>
      <b:Author>
        <b:NameList>
          <b:Person>
            <b:Last>Garcia</b:Last>
            <b:First>Daniel</b:First>
          </b:Person>
          <b:Person>
            <b:Last>Singh</b:Last>
            <b:First>Shri</b:First>
          </b:Person>
          <b:Person>
            <b:Last>Herraiz</b:Last>
            <b:First>Miguel</b:First>
          </b:Person>
          <b:Person>
            <b:Last>Ordaz</b:Last>
            <b:First>Mario</b:First>
          </b:Person>
          <b:Person>
            <b:Last>Pacheco</b:Last>
            <b:First>Juana</b:First>
          </b:Person>
        </b:NameList>
      </b:Author>
    </b:Author>
    <b:Volume>95</b:Volume>
    <b:DOI>10.1785/0120050072</b:DOI>
    <b:RefOrder>5</b:RefOrder>
  </b:Source>
  <b:Source>
    <b:Tag>Kal13</b:Tag>
    <b:SourceType>ArticleInAPeriodical</b:SourceType>
    <b:Guid>{9CE30F53-A60E-4C75-A931-26E64880DE86}</b:Guid>
    <b:Title>A New Procedure for Selecting and Ranking Ground-Motion Prediction Equations (GMPEs): The Euclidean Distance-Based Ranking (EDR) Method</b:Title>
    <b:PeriodicalTitle>The Bulletin of the Seismological Society of America</b:PeriodicalTitle>
    <b:Year>2013</b:Year>
    <b:Month>Abril</b:Month>
    <b:Pages>1069-1084</b:Pages>
    <b:Author>
      <b:Author>
        <b:NameList>
          <b:Person>
            <b:Last>Kale</b:Last>
            <b:First>Özkan</b:First>
          </b:Person>
          <b:Person>
            <b:Last>Akkar</b:Last>
            <b:First>Sinan</b:First>
          </b:Person>
        </b:NameList>
      </b:Author>
    </b:Author>
    <b:Volume>103</b:Volume>
    <b:DOI>10.1785/0120120134</b:DOI>
    <b:RefOrder>6</b:RefOrder>
  </b:Source>
  <b:Source>
    <b:Tag>Gho13</b:Tag>
    <b:SourceType>ArticleInAPeriodical</b:SourceType>
    <b:Guid>{A703CD32-C315-4535-AF29-3FEAED9DA8E0}</b:Guid>
    <b:Title>Ground-motion prediction equations for interface earthquakes of M7 to M9 based on empirical data from Japan</b:Title>
    <b:PeriodicalTitle>Bulletin of Earthquake Engineering</b:PeriodicalTitle>
    <b:Year>2013</b:Year>
    <b:Month>Abril</b:Month>
    <b:Author>
      <b:Author>
        <b:NameList>
          <b:Person>
            <b:Last>Ghofrani</b:Last>
            <b:First>Hadi</b:First>
          </b:Person>
        </b:NameList>
      </b:Author>
    </b:Author>
    <b:Volume>12</b:Volume>
    <b:DOI>10.1007/s10518-013-9533-5</b:DOI>
    <b:RefOrder>7</b:RefOrder>
  </b:Source>
  <b:Source>
    <b:Tag>Mak17</b:Tag>
    <b:SourceType>ArticleInAPeriodical</b:SourceType>
    <b:Guid>{60422FEB-B8B1-417A-8309-B7FAB7D94D44}</b:Guid>
    <b:Title>Empirical Evaluation of Hierarchical Ground‐Motion Models: Score Uncertainty and Model Weighting</b:Title>
    <b:PeriodicalTitle>Bulletin of the Seismological Society of America</b:PeriodicalTitle>
    <b:Year>2017</b:Year>
    <b:Month>Febrero</b:Month>
    <b:Pages>949-965</b:Pages>
    <b:Author>
      <b:Author>
        <b:NameList>
          <b:Person>
            <b:Last>Mak</b:Last>
            <b:First>Sum</b:First>
          </b:Person>
          <b:Person>
            <b:Last>Clements</b:Last>
            <b:First>Robert</b:First>
          </b:Person>
          <b:Person>
            <b:Last>Schorlemmer</b:Last>
            <b:First>Danijel</b:First>
          </b:Person>
        </b:NameList>
      </b:Author>
    </b:Author>
    <b:Volume>107</b:Volume>
    <b:DOI>10.1785/0120160232</b:DOI>
    <b:RefOrder>8</b:RefOrder>
  </b:Source>
  <b:Source>
    <b:Tag>Mon17</b:Tag>
    <b:SourceType>ArticleInAPeriodical</b:SourceType>
    <b:Guid>{E0152833-C58E-42D2-B426-4271A5F3DCC8}</b:Guid>
    <b:Title>Ground‐Motion Prediction Equation for the Chilean Subduction Zone</b:Title>
    <b:PeriodicalTitle>Bulletin of the Seismological Society of America</b:PeriodicalTitle>
    <b:Year>2017</b:Year>
    <b:Month>Febreo</b:Month>
    <b:Author>
      <b:Author>
        <b:NameList>
          <b:Person>
            <b:Last>Montalva</b:Last>
            <b:First>Gonzalo</b:First>
          </b:Person>
          <b:Person>
            <b:Last>Bastias</b:Last>
            <b:First>Nicolas</b:First>
          </b:Person>
          <b:Person>
            <b:Last>Rodriguez-Marek</b:Last>
            <b:First>Adrian</b:First>
          </b:Person>
        </b:NameList>
      </b:Author>
    </b:Author>
    <b:Volume>107</b:Volume>
    <b:DOI>10.1785/0120160221</b:DOI>
    <b:RefOrder>9</b:RefOrder>
  </b:Source>
  <b:Source>
    <b:Tag>Zha16</b:Tag>
    <b:SourceType>ArticleInAPeriodical</b:SourceType>
    <b:Guid>{F02CE2AB-B07F-4FB4-9434-3E7F518F1CF3}</b:Guid>
    <b:Title>Ground-Motion Prediction Equations for Shallow Crustal and Upper-Mantle Earthquakes in Japan Using Site Class and Simple Geometric Attenuation Functions</b:Title>
    <b:PeriodicalTitle>Bulletin of the Seismological Society of America</b:PeriodicalTitle>
    <b:Year>2016</b:Year>
    <b:Month>Agosto</b:Month>
    <b:Pages>1552-1569</b:Pages>
    <b:Author>
      <b:Author>
        <b:NameList>
          <b:Person>
            <b:Last>Zhao</b:Last>
            <b:First>John</b:First>
          </b:Person>
          <b:Person>
            <b:Last>Zhou</b:Last>
            <b:First>Shuanglin</b:First>
          </b:Person>
          <b:Person>
            <b:Last>Zhou</b:Last>
            <b:First>Jun</b:First>
          </b:Person>
          <b:Person>
            <b:Last>Zhao</b:Last>
            <b:First>Chen</b:First>
          </b:Person>
          <b:Person>
            <b:Last>Zhang</b:Last>
            <b:First>Heng</b:First>
          </b:Person>
          <b:Person>
            <b:Last>Zhang</b:Last>
            <b:First>Yingbin</b:First>
          </b:Person>
          <b:Person>
            <b:Last>Gao</b:Last>
            <b:First>Pingjun</b:First>
          </b:Person>
          <b:Person>
            <b:Last>Lan</b:Last>
            <b:First>Xiaowen</b:First>
          </b:Person>
          <b:Person>
            <b:Last>Rhoades</b:Last>
            <b:First>David</b:First>
          </b:Person>
          <b:Person>
            <b:Last>Fukushima</b:Last>
            <b:First>Yoshimitsu</b:First>
          </b:Person>
          <b:Person>
            <b:Last>Somerville</b:Last>
            <b:First>Paul</b:First>
          </b:Person>
          <b:Person>
            <b:Last>Irikura</b:Last>
            <b:First>Kojiro</b:First>
          </b:Person>
        </b:NameList>
      </b:Author>
    </b:Author>
    <b:Volume>106</b:Volume>
    <b:Issue>4</b:Issue>
    <b:DOI>10.1785/0120150063</b:DOI>
    <b:RefOrder>10</b:RefOrder>
  </b:Source>
  <b:Source>
    <b:Tag>Zha161</b:Tag>
    <b:SourceType>ArticleInAPeriodical</b:SourceType>
    <b:Guid>{323AF750-41F1-4FE3-AAAC-22BBB4ED046A}</b:Guid>
    <b:Title>Ground-Motion Prediction Equations for Subduction Slab Earthquakes in Japan Using Site Class and Simple Geometric Attenuation Functions</b:Title>
    <b:PeriodicalTitle>Bulletin of the Seismological Society of America</b:PeriodicalTitle>
    <b:Year>2016</b:Year>
    <b:Month>Agosto</b:Month>
    <b:Author>
      <b:Author>
        <b:NameList>
          <b:Person>
            <b:Last>Zhao</b:Last>
            <b:First>John</b:First>
          </b:Person>
          <b:Person>
            <b:Last>Jiang</b:Last>
            <b:First>Fei</b:First>
          </b:Person>
          <b:Person>
            <b:Last>Shi</b:Last>
            <b:First>Pan</b:First>
          </b:Person>
          <b:Person>
            <b:Last>Xing</b:Last>
            <b:First>Hao</b:First>
          </b:Person>
          <b:Person>
            <b:Last>Huang</b:Last>
            <b:First>Haifeng</b:First>
          </b:Person>
          <b:Person>
            <b:Last>Hou</b:Last>
            <b:First>Ruibin</b:First>
          </b:Person>
          <b:Person>
            <b:Last>Zhang</b:Last>
            <b:First>Yingbin</b:First>
          </b:Person>
          <b:Person>
            <b:Last>Yu</b:Last>
            <b:First>Pengcheng</b:First>
          </b:Person>
          <b:Person>
            <b:Last>Lan</b:Last>
            <b:First>Xiaowen</b:First>
          </b:Person>
          <b:Person>
            <b:Last>Rhoades</b:Last>
            <b:First>David</b:First>
          </b:Person>
          <b:Person>
            <b:Last>Somerville</b:Last>
            <b:First>Paul</b:First>
          </b:Person>
          <b:Person>
            <b:Last>Irikura</b:Last>
            <b:First>Kojiro</b:First>
          </b:Person>
          <b:Person>
            <b:Last>Fukushima</b:Last>
            <b:First>Yoshimitsu</b:First>
          </b:Person>
        </b:NameList>
      </b:Author>
    </b:Author>
    <b:Volume>106</b:Volume>
    <b:Issue>4</b:Issue>
    <b:DOI>10.1785/0120150056</b:DOI>
    <b:RefOrder>11</b:RefOrder>
  </b:Source>
  <b:Source>
    <b:Tag>Zha162</b:Tag>
    <b:SourceType>ArticleInAPeriodical</b:SourceType>
    <b:Guid>{F58D6FCC-D700-4E54-917F-AED0F3EF05E8}</b:Guid>
    <b:Title>Ground-Motion Prediction Equations for Subduction Interface Earthquakes in Japan Using Site Class and Simple Geometric Attenuation Functions</b:Title>
    <b:PeriodicalTitle>Bulletin of the Seismological Society of America</b:PeriodicalTitle>
    <b:Year>2016</b:Year>
    <b:Month>Agosto</b:Month>
    <b:Pages>1518-1534</b:Pages>
    <b:Author>
      <b:Author>
        <b:NameList>
          <b:Person>
            <b:Last>Zhao</b:Last>
            <b:First>John</b:First>
          </b:Person>
          <b:Person>
            <b:Last>Liang</b:Last>
            <b:First>Xuan</b:First>
          </b:Person>
          <b:Person>
            <b:Last>Jiang</b:Last>
            <b:First>Fei</b:First>
          </b:Person>
          <b:Person>
            <b:Last>Xing</b:Last>
            <b:First>Hao</b:First>
          </b:Person>
          <b:Person>
            <b:Last>Zhu</b:Last>
            <b:First>Min</b:First>
          </b:Person>
          <b:Person>
            <b:Last>Hou</b:Last>
            <b:First>Ruibin</b:First>
          </b:Person>
          <b:Person>
            <b:Last>Zhang</b:Last>
            <b:First>Yingbin</b:First>
          </b:Person>
          <b:Person>
            <b:Last>Lan</b:Last>
            <b:First>Xiaowen</b:First>
          </b:Person>
          <b:Person>
            <b:Last>Rhoades</b:Last>
            <b:First>David</b:First>
          </b:Person>
          <b:Person>
            <b:Last>Irikura</b:Last>
            <b:First>Kojiro</b:First>
          </b:Person>
          <b:Person>
            <b:Last>Fukushima</b:Last>
            <b:First>Yoshimitsu</b:First>
          </b:Person>
          <b:Person>
            <b:Last>Somerville</b:Last>
            <b:First>Paul</b:First>
          </b:Person>
        </b:NameList>
      </b:Author>
    </b:Author>
    <b:Volume>106</b:Volume>
    <b:Issue>4</b:Issue>
    <b:DOI>10.1785/0120150034</b:DOI>
    <b:RefOrder>12</b:RefOrder>
  </b:Source>
  <b:Source>
    <b:Tag>Sch09</b:Tag>
    <b:SourceType>ArticleInAPeriodical</b:SourceType>
    <b:Guid>{80571E37-EFB7-436A-BDAE-E816356E3CC5}</b:Guid>
    <b:Title>Model Selection in Seismic Hazard Analysis: An Information-Theoretic Perspective</b:Title>
    <b:PeriodicalTitle>Bulletin of the Seismological Society of America</b:PeriodicalTitle>
    <b:Year>2009</b:Year>
    <b:Month>Diciembra</b:Month>
    <b:Pages>3234-3247</b:Pages>
    <b:Author>
      <b:Author>
        <b:NameList>
          <b:Person>
            <b:Last>Scherbaum</b:Last>
            <b:First>Frank</b:First>
          </b:Person>
          <b:Person>
            <b:Last>Delavaud</b:Last>
            <b:First>Elise</b:First>
          </b:Person>
          <b:Person>
            <b:Last>Riggelsen</b:Last>
            <b:First>Carsten</b:First>
          </b:Person>
        </b:NameList>
      </b:Author>
    </b:Author>
    <b:Volume>99</b:Volume>
    <b:Issue>6</b:Issue>
    <b:DOI>10.1785/0120080347</b:DOI>
    <b:RefOrder>13</b:RefOrder>
  </b:Source>
  <b:Source>
    <b:Tag>Abr14</b:Tag>
    <b:SourceType>ArticleInAPeriodical</b:SourceType>
    <b:Guid>{64A144F1-C646-4404-8F96-2F2A0CD123EB}</b:Guid>
    <b:Title>Summary of the ASK14 Ground-Motion Relation for Active Crustal Regions</b:Title>
    <b:PeriodicalTitle>Earthquake Spectra</b:PeriodicalTitle>
    <b:Year>2014</b:Year>
    <b:Month>Agosto</b:Month>
    <b:Author>
      <b:Author>
        <b:NameList>
          <b:Person>
            <b:Last>Abrahamson</b:Last>
            <b:First>Norman</b:First>
          </b:Person>
          <b:Person>
            <b:Last>Silva</b:Last>
            <b:First>Walter</b:First>
          </b:Person>
          <b:Person>
            <b:Last>Kamai</b:Last>
            <b:First>Ronnie</b:First>
          </b:Person>
        </b:NameList>
      </b:Author>
    </b:Author>
    <b:Volume>30</b:Volume>
    <b:DOI>10.1193/070913EQS198M</b:DOI>
    <b:RefOrder>14</b:RefOrder>
  </b:Source>
  <b:Source>
    <b:Tag>Boo14</b:Tag>
    <b:SourceType>ArticleInAPeriodical</b:SourceType>
    <b:Guid>{25DF3A61-CCB1-4B13-8813-67DC2F016C86}</b:Guid>
    <b:Title>NGA-West2 equations for predicting PGA, PGV, and 5% damped PSA for shallow crustal earthquakes</b:Title>
    <b:PeriodicalTitle>Earthquake Spectra</b:PeriodicalTitle>
    <b:Year>2014</b:Year>
    <b:Month>Agosto</b:Month>
    <b:Pages>1057-1085</b:Pages>
    <b:Author>
      <b:Author>
        <b:NameList>
          <b:Person>
            <b:Last>Boore</b:Last>
            <b:First>David</b:First>
          </b:Person>
          <b:Person>
            <b:Last>Stewart</b:Last>
            <b:First>Jonathan</b:First>
          </b:Person>
          <b:Person>
            <b:Last>Seyhan</b:Last>
            <b:First>Emel</b:First>
          </b:Person>
          <b:Person>
            <b:Last>Atkinson</b:Last>
            <b:First>Gail</b:First>
          </b:Person>
        </b:NameList>
      </b:Author>
    </b:Author>
    <b:Volume>30</b:Volume>
    <b:DOI>10.1193/070113EQS184M]</b:DOI>
    <b:RefOrder>15</b:RefOrder>
  </b:Source>
  <b:Source>
    <b:Tag>Boo08</b:Tag>
    <b:SourceType>ArticleInAPeriodical</b:SourceType>
    <b:Guid>{6A0487E5-D3AB-42FB-B523-01BF78608496}</b:Guid>
    <b:Title>Ground-Motion Prediction Equations for the Average Horizontal Component of PGA, PGV, and 5%-Damped PSA at Spectral Periods between 0.01 s and 10.0 s</b:Title>
    <b:PeriodicalTitle>Earthquake Spectra</b:PeriodicalTitle>
    <b:Year>2008</b:Year>
    <b:Month>Febrero</b:Month>
    <b:Pages>99-138</b:Pages>
    <b:Author>
      <b:Author>
        <b:NameList>
          <b:Person>
            <b:Last>Boore</b:Last>
            <b:First>David</b:First>
          </b:Person>
          <b:Person>
            <b:Last>Atkinson</b:Last>
            <b:First>Gail</b:First>
          </b:Person>
        </b:NameList>
      </b:Author>
    </b:Author>
    <b:Volume>24</b:Volume>
    <b:Issue>1</b:Issue>
    <b:RefOrder>16</b:RefOrder>
  </b:Source>
  <b:Source>
    <b:Tag>Cam14</b:Tag>
    <b:SourceType>ArticleInAPeriodical</b:SourceType>
    <b:Guid>{18E0D944-70C3-4C02-90CD-C0F4659BDDF0}</b:Guid>
    <b:Title>NGA-West2 Ground Motion Model for the Average Horizontal Components of PGA, PGV, and 5% Damped Linear Acceleration Response Spectra</b:Title>
    <b:PeriodicalTitle>Earthquake Spectra</b:PeriodicalTitle>
    <b:Year>2014</b:Year>
    <b:Month>Agosto</b:Month>
    <b:Pages>1087-1115</b:Pages>
    <b:Author>
      <b:Author>
        <b:NameList>
          <b:Person>
            <b:Last>Campbell</b:Last>
            <b:First>Kenneth</b:First>
          </b:Person>
          <b:Person>
            <b:Last>Bozorgnia</b:Last>
            <b:First>Yousef</b:First>
          </b:Person>
        </b:NameList>
      </b:Author>
    </b:Author>
    <b:Volume>30</b:Volume>
    <b:Issue>3</b:Issue>
    <b:DOI>10.1193/062913EQS175M</b:DOI>
    <b:RefOrder>17</b:RefOrder>
  </b:Source>
  <b:Source>
    <b:Tag>Cau08</b:Tag>
    <b:SourceType>ArticleInAPeriodical</b:SourceType>
    <b:Guid>{F81EA1D3-CB14-4FB5-B825-0B79D200A7D2}</b:Guid>
    <b:Title>Broadband (0.05 to 20 s) prediction of displacement response spectra based on worldwide digital records</b:Title>
    <b:PeriodicalTitle>Journal of Seismology</b:PeriodicalTitle>
    <b:Year>2008</b:Year>
    <b:Pages>453</b:Pages>
    <b:Author>
      <b:Author>
        <b:NameList>
          <b:Person>
            <b:Last>Cauzzi</b:Last>
            <b:First>Carlo</b:First>
          </b:Person>
          <b:Person>
            <b:Last>Faccioli</b:Last>
            <b:First>Ezio</b:First>
          </b:Person>
        </b:NameList>
      </b:Author>
    </b:Author>
    <b:Volume>12</b:Volume>
    <b:Issue>4</b:Issue>
    <b:DOI>10.1007/s10950-008-9098-y</b:DOI>
    <b:RefOrder>18</b:RefOrder>
  </b:Source>
  <b:Source>
    <b:Tag>Cau15</b:Tag>
    <b:SourceType>ArticleInAPeriodical</b:SourceType>
    <b:Guid>{39999DDA-114F-471B-BD03-E15F3612DE15}</b:Guid>
    <b:Title>Updated predictive equations for broadband (0.01–10 s) horizontal response spectra and peak ground motions, based on a global dataset of digital acceleration records</b:Title>
    <b:PeriodicalTitle>Bulletin of Earthquake Engineering</b:PeriodicalTitle>
    <b:Year>2015</b:Year>
    <b:Pages>1587-1612</b:Pages>
    <b:Author>
      <b:Author>
        <b:NameList>
          <b:Person>
            <b:Last>Cauzzi</b:Last>
            <b:First>Carlo</b:First>
          </b:Person>
          <b:Person>
            <b:Last>Faccioli</b:Last>
            <b:First>Ezio</b:First>
          </b:Person>
          <b:Person>
            <b:Last>Vanini</b:Last>
            <b:First>Manuela</b:First>
          </b:Person>
          <b:Person>
            <b:Last>Bianchini</b:Last>
            <b:First>Aldo</b:First>
          </b:Person>
        </b:NameList>
      </b:Author>
    </b:Author>
    <b:Volume>13</b:Volume>
    <b:Issue>6</b:Issue>
    <b:DOI>10.1007/s10518-014-9685-y</b:DOI>
    <b:RefOrder>19</b:RefOrder>
  </b:Source>
  <b:Source>
    <b:Tag>Chi14</b:Tag>
    <b:SourceType>ArticleInAPeriodical</b:SourceType>
    <b:Guid>{F5563DAA-EC5F-4984-A9CB-D610EBB314BF}</b:Guid>
    <b:Title>Update of the Chiou and Youngs NGA Model for the Average Horizontal Component of Peak Ground Motion and Response Spectra</b:Title>
    <b:PeriodicalTitle>Earthquake Spectra</b:PeriodicalTitle>
    <b:Year>2014</b:Year>
    <b:Month>Agosto</b:Month>
    <b:Pages>1117-1153</b:Pages>
    <b:Author>
      <b:Author>
        <b:NameList>
          <b:Person>
            <b:Last>Chiou</b:Last>
            <b:First>Brian</b:First>
          </b:Person>
          <b:Person>
            <b:Last>Youngs</b:Last>
            <b:First>Robert</b:First>
          </b:Person>
        </b:NameList>
      </b:Author>
    </b:Author>
    <b:Volume>30</b:Volume>
    <b:Issue>3</b:Issue>
    <b:RefOrder>20</b:RefOrder>
  </b:Source>
  <b:Source>
    <b:Tag>Tab00</b:Tag>
    <b:SourceType>ArticleInAPeriodical</b:SourceType>
    <b:Guid>{E48E55AC-EAFC-409D-8EFE-3934B49EA9CD}</b:Guid>
    <b:Title>Geodynamics of the northern Andes: Subductions and intracontinental deformation (Colombia)</b:Title>
    <b:PeriodicalTitle>Tectonics</b:PeriodicalTitle>
    <b:Year>2000</b:Year>
    <b:Month>Octubre</b:Month>
    <b:Pages>787-813</b:Pages>
    <b:Author>
      <b:Author>
        <b:NameList>
          <b:Person>
            <b:Last>Taboada</b:Last>
            <b:First>Alfredo</b:First>
          </b:Person>
          <b:Person>
            <b:Last>Rivera</b:Last>
            <b:First>Luis</b:First>
          </b:Person>
          <b:Person>
            <b:Last>Fuenzalida</b:Last>
            <b:First>Andrés</b:First>
          </b:Person>
          <b:Person>
            <b:Last>Cisternas</b:Last>
            <b:First>Armando</b:First>
          </b:Person>
          <b:Person>
            <b:Last>Philip</b:Last>
            <b:First>Hervé</b:First>
          </b:Person>
          <b:Person>
            <b:Last>Bijwaard</b:Last>
            <b:First>Harmen</b:First>
          </b:Person>
          <b:Person>
            <b:Last>Olaya</b:Last>
            <b:First>José</b:First>
          </b:Person>
          <b:Person>
            <b:Last>Rivera</b:Last>
            <b:First>Clara</b:First>
          </b:Person>
        </b:NameList>
      </b:Author>
    </b:Author>
    <b:Volume>19</b:Volume>
    <b:Issue>5</b:Issue>
    <b:RefOrder>1</b:RefOrder>
  </b:Source>
  <b:Source>
    <b:Tag>Gal00</b:Tag>
    <b:SourceType>Report</b:SourceType>
    <b:Guid>{CF65E1E3-091E-4257-8705-CCF366B3C83C}</b:Guid>
    <b:Title>Estimación de Riesgo Sísimico en la República de Colombia</b:Title>
    <b:Year>2000</b:Year>
    <b:City>Coyoacán</b:City>
    <b:JournalName>Universidad Nacional Autónoma de México</b:JournalName>
    <b:Author>
      <b:Author>
        <b:NameList>
          <b:Person>
            <b:Last>Gallego Silva</b:Last>
            <b:First>Mauricio</b:First>
          </b:Person>
        </b:NameList>
      </b:Author>
    </b:Author>
    <b:Department>Facultad de Ingeniería</b:Department>
    <b:Institution>Universidad Nacional Aurónoma de México</b:Institution>
    <b:ThesisType>Tesis de Maestría</b:ThesisType>
    <b:RefOrder>21</b:RefOrder>
  </b:Source>
  <b:Source>
    <b:Tag>Abr18</b:Tag>
    <b:SourceType>JournalArticle</b:SourceType>
    <b:Guid>{9907A0BE-908D-4A46-825B-E4DEB8D0FA13}</b:Guid>
    <b:Title>Update of the BCHydro Subduction Ground-Motion Model Using the NGA-Subduction Dataset</b:Title>
    <b:JournalName>Pacific Earthquake Engineering Research Center</b:JournalName>
    <b:Year>2018</b:Year>
    <b:Author>
      <b:Author>
        <b:NameList>
          <b:Person>
            <b:Last>Abrahamson</b:Last>
            <b:First>Norman</b:First>
          </b:Person>
          <b:Person>
            <b:Last>Kuehn</b:Last>
            <b:First>Nicolas</b:First>
          </b:Person>
          <b:Person>
            <b:Last>Gulerce</b:Last>
            <b:First>Zeynep</b:First>
          </b:Person>
          <b:Person>
            <b:Last>Gregor</b:Last>
            <b:First>Nicholas</b:First>
          </b:Person>
          <b:Person>
            <b:Last>Bozorgnia</b:Last>
            <b:First>Yousef</b:First>
          </b:Person>
          <b:Person>
            <b:Last>Parker</b:Last>
            <b:First>Grace</b:First>
          </b:Person>
          <b:Person>
            <b:Last>Stewart</b:Last>
            <b:First>Jonathan</b:First>
          </b:Person>
          <b:Person>
            <b:Last>Chiou</b:Last>
            <b:First>Brian</b:First>
          </b:Person>
          <b:Person>
            <b:Last>Idriss</b:Last>
            <b:First>I.M.</b:First>
          </b:Person>
          <b:Person>
            <b:Last>Campbell</b:Last>
            <b:First>Kenneth</b:First>
          </b:Person>
          <b:Person>
            <b:Last>Youngs</b:Last>
            <b:First>Robert</b:First>
          </b:Person>
        </b:NameList>
      </b:Author>
    </b:Author>
    <b:URL>https://peer.berkeley.edu/sites/default/files/2018_02_abrahamson_9.10.18.pdf</b:URL>
    <b:RefOrder>22</b:RefOrder>
  </b:Source>
  <b:Source>
    <b:Tag>Abr08</b:Tag>
    <b:SourceType>JournalArticle</b:SourceType>
    <b:Guid>{C2C499E8-3419-43E5-BBFD-12D125527924}</b:Guid>
    <b:Title>Summary of the Abrahamson &amp; Silva NGA Ground-Motion Relations</b:Title>
    <b:JournalName>Earthquake Spectra</b:JournalName>
    <b:Year>2008</b:Year>
    <b:Pages>67-97</b:Pages>
    <b:Author>
      <b:Author>
        <b:NameList>
          <b:Person>
            <b:Last>Abrahamson</b:Last>
            <b:First>Norman</b:First>
          </b:Person>
          <b:Person>
            <b:Last>Silva</b:Last>
            <b:First>Walter</b:First>
          </b:Person>
        </b:NameList>
      </b:Author>
    </b:Author>
    <b:Volume>24</b:Volume>
    <b:Issue>1</b:Issue>
    <b:DOI>10.1193/1.2924360.</b:DOI>
    <b:RefOrder>23</b:RefOrder>
  </b:Source>
  <b:Source>
    <b:Tag>Idr14</b:Tag>
    <b:SourceType>JournalArticle</b:SourceType>
    <b:Guid>{B8A4CA08-08A7-4FBF-A9E5-B243F191808F}</b:Guid>
    <b:Title>An NGA-West2 Empirical Model for Estimating the Horizontal Spectral Values Generated by Shallow Crustal Earthquakes</b:Title>
    <b:JournalName>Earthquake Spectra</b:JournalName>
    <b:Year>2014</b:Year>
    <b:Pages>1155–1177</b:Pages>
    <b:Volume>30</b:Volume>
    <b:Issue>3</b:Issue>
    <b:Author>
      <b:Author>
        <b:NameList>
          <b:Person>
            <b:Last>Idriss</b:Last>
            <b:First>I. M.</b:First>
          </b:Person>
        </b:NameList>
      </b:Author>
    </b:Author>
    <b:DOI>10.1193/070613EQS195M</b:DOI>
    <b:RefOrder>24</b:RefOrder>
  </b:Source>
  <b:Source>
    <b:Tag>Bak13</b:Tag>
    <b:SourceType>JournalArticle</b:SourceType>
    <b:Guid>{4E2D0319-E0E3-4D0E-9CDA-3C72CC107112}</b:Guid>
    <b:Title>Probabilistic Seismic Hazard Analysis</b:Title>
    <b:JournalName>White Paper Version</b:JournalName>
    <b:Year>2013</b:Year>
    <b:Pages>2.0.1, 79 pp</b:Pages>
    <b:Author>
      <b:Author>
        <b:NameList>
          <b:Person>
            <b:Last>Baker</b:Last>
            <b:First>Jack W</b:First>
          </b:Person>
        </b:NameList>
      </b:Author>
    </b:Author>
    <b:URL>https://web.stanford.edu/~bakerjw/Publications/Baker_(2013)_Intro_to_PSHA_v2.pdf</b:URL>
    <b:RefOrder>25</b:RefOrder>
  </b:Source>
  <b:Source>
    <b:Tag>AlA10</b:Tag>
    <b:SourceType>JournalArticle</b:SourceType>
    <b:Guid>{F254ACED-953D-40CA-853E-2A80CCA22D21}</b:Guid>
    <b:Title>The variability of ground-motion prediction models and its components</b:Title>
    <b:Year>2010</b:Year>
    <b:JournalName>Seismological Research Letters</b:JournalName>
    <b:Pages>794-801</b:Pages>
    <b:Volume>81</b:Volume>
    <b:Issue>5</b:Issue>
    <b:Author>
      <b:Author>
        <b:NameList>
          <b:Person>
            <b:Last>Al Atik</b:Last>
            <b:First>L</b:First>
          </b:Person>
          <b:Person>
            <b:Last>Abrahamson</b:Last>
            <b:First>Norman </b:First>
          </b:Person>
          <b:Person>
            <b:Last>Bommer</b:Last>
            <b:First>J</b:First>
          </b:Person>
          <b:Person>
            <b:Last>Scherbaum</b:Last>
            <b:First>F</b:First>
          </b:Person>
          <b:Person>
            <b:Last>Cotton</b:Last>
            <b:First>F</b:First>
          </b:Person>
          <b:Person>
            <b:Last>Kuehn</b:Last>
            <b:First>N</b:First>
          </b:Person>
        </b:NameList>
      </b:Author>
    </b:Author>
    <b:RefOrder>26</b:RefOrder>
  </b:Source>
  <b:Source>
    <b:Tag>Cor03</b:Tag>
    <b:SourceType>JournalArticle</b:SourceType>
    <b:Guid>{6E3840F7-2862-4286-A57C-1635472E3974}</b:Guid>
    <b:Title>Seismic strain rates and distributed continental deformation in the northern Andes and three-dimensional seismotectonics of northwestern South America</b:Title>
    <b:JournalName>Tectonophysics</b:JournalName>
    <b:Year>2003</b:Year>
    <b:Pages>147-166</b:Pages>
    <b:Volume>372</b:Volume>
    <b:Issue>3</b:Issue>
    <b:DOI>10.1016/S0040-1951(03)00276-2</b:DOI>
    <b:Author>
      <b:Author>
        <b:NameList>
          <b:Person>
            <b:Last>Corredor</b:Last>
            <b:First>F</b:First>
          </b:Person>
        </b:NameList>
      </b:Author>
    </b:Author>
    <b:RefOrder>27</b:RefOrder>
  </b:Source>
  <b:Source>
    <b:Tag>Syr16</b:Tag>
    <b:SourceType>JournalArticle</b:SourceType>
    <b:Guid>{8F2E9872-F644-4E53-B7A2-ED875342BF5C}</b:Guid>
    <b:Title>Multiple plates subducting beneath Colombia, as illuminated by seismicity and velocity from the joint inversion of seismic and gravity data</b:Title>
    <b:JournalName>Earth and Planetary Science Letters</b:JournalName>
    <b:Year>2016</b:Year>
    <b:Pages>139-149</b:Pages>
    <b:Volume>444</b:Volume>
    <b:DOI>https://doi.org/10.1016/j.epsl.2016.03.050</b:DOI>
    <b:Author>
      <b:Author>
        <b:NameList>
          <b:Person>
            <b:Last>Syracuse</b:Last>
            <b:First>E. M.</b:First>
          </b:Person>
          <b:Person>
            <b:Last>Maceira</b:Last>
            <b:First>M</b:First>
          </b:Person>
          <b:Person>
            <b:Last>Prieto</b:Last>
            <b:First>G. A.</b:First>
          </b:Person>
          <b:Person>
            <b:Last>Zhang</b:Last>
            <b:First>H</b:First>
          </b:Person>
          <b:Person>
            <b:Last>Ammon</b:Last>
            <b:First>C</b:First>
          </b:Person>
        </b:NameList>
      </b:Author>
    </b:Author>
    <b:RefOrder>28</b:RefOrder>
  </b:Source>
  <b:Source>
    <b:Tag>Yar37</b:Tag>
    <b:SourceType>JournalArticle</b:SourceType>
    <b:Guid>{92A46CC0-C025-49C6-B296-890ADB3A079B}</b:Guid>
    <b:Title>Seismological observations in Northwestern South America: Evidence for two subduction segments, contrasting crustal thicknesses and upper mantle flow</b:Title>
    <b:JournalName>Tectonophysics</b:JournalName>
    <b:Year>637</b:Year>
    <b:Pages>57-67</b:Pages>
    <b:Volume>637</b:Volume>
    <b:DOI>10.1016/j.tecto.2014.09.006etters</b:DOI>
    <b:Author>
      <b:Author>
        <b:NameList>
          <b:Person>
            <b:Last>Yarce</b:Last>
            <b:First>J</b:First>
          </b:Person>
          <b:Person>
            <b:Last>Monsalve</b:Last>
            <b:First>G</b:First>
          </b:Person>
          <b:Person>
            <b:Last>Becker</b:Last>
            <b:First>T. W.</b:First>
          </b:Person>
          <b:Person>
            <b:Last>Cardona</b:Last>
            <b:First>A</b:First>
          </b:Person>
          <b:Person>
            <b:Last>Poveda</b:Last>
            <b:First>E</b:First>
          </b:Person>
          <b:Person>
            <b:Last>Alvira</b:Last>
            <b:First>D</b:First>
          </b:Person>
          <b:Person>
            <b:Last>Ordoñez-Carmona</b:Last>
            <b:First>O</b:First>
          </b:Person>
        </b:NameList>
      </b:Author>
    </b:Author>
    <b:RefOrder>29</b:RefOrder>
  </b:Source>
  <b:Source>
    <b:Tag>Kte18</b:Tag>
    <b:SourceType>JournalArticle</b:SourceType>
    <b:Guid>{2984494B-443C-40F0-90D6-3D3502E55B13}</b:Guid>
    <b:Title>Understanding single-station ground motion variability and uncertainty (sigma): lessons learnt from EUROSEISTEST</b:Title>
    <b:JournalName>Springer</b:JournalName>
    <b:Year>2018</b:Year>
    <b:Pages>2311-2336</b:Pages>
    <b:Volume>16</b:Volume>
    <b:DOI>https://doi.org/10.1007/s10518-017-0098-6</b:DOI>
    <b:Author>
      <b:Author>
        <b:NameList>
          <b:Person>
            <b:Last>Ktenidou</b:Last>
            <b:Middle>Joan</b:Middle>
            <b:First>Olga</b:First>
          </b:Person>
          <b:Person>
            <b:Last>Roumelioti</b:Last>
            <b:First>Zafeiria</b:First>
          </b:Person>
          <b:Person>
            <b:Last>Abrahamson</b:Last>
            <b:First>Norman</b:First>
          </b:Person>
          <b:Person>
            <b:Last>Cotton</b:Last>
            <b:First>Fabrice</b:First>
          </b:Person>
          <b:Person>
            <b:Last>Pitilakis</b:Last>
            <b:First>Kyriazis</b:First>
          </b:Person>
          <b:Person>
            <b:Last>Hollender</b:Last>
            <b:First>Fabrice</b:First>
          </b:Person>
        </b:NameList>
      </b:Author>
    </b:Author>
    <b:RefOrder>30</b:RefOrder>
  </b:Source>
  <b:Source>
    <b:Tag>Atk06</b:Tag>
    <b:SourceType>JournalArticle</b:SourceType>
    <b:Guid>{EF4A15B5-0A4C-40EF-9E50-BAD0840198D2}</b:Guid>
    <b:Title>Single-station sigma</b:Title>
    <b:JournalName>Bull Seismol Soc Am </b:JournalName>
    <b:Year>2006</b:Year>
    <b:Pages>446-455</b:Pages>
    <b:Volume>96</b:Volume>
    <b:Author>
      <b:Author>
        <b:NameList>
          <b:Person>
            <b:Last>Atkinson</b:Last>
            <b:First>GM</b:First>
          </b:Person>
        </b:NameList>
      </b:Author>
    </b:Author>
    <b:RefOrder>31</b:RefOrder>
  </b:Source>
  <b:Source>
    <b:Tag>Boo10</b:Tag>
    <b:SourceType>JournalArticle</b:SourceType>
    <b:Guid>{EF54E902-738A-4EBF-8127-2BBD68CB6BEC}</b:Guid>
    <b:Title>Orientation-independent, nongeometric-mean measures of seismic intensity from two horizontal components of motion</b:Title>
    <b:JournalName>Bull Seismol Soc Am</b:JournalName>
    <b:Year>2010</b:Year>
    <b:Pages>1830-1835</b:Pages>
    <b:Volume>100</b:Volume>
    <b:Issue>4</b:Issue>
    <b:Author>
      <b:Author>
        <b:NameList>
          <b:Person>
            <b:Last>Boore</b:Last>
            <b:First>DM</b:First>
          </b:Person>
        </b:NameList>
      </b:Author>
    </b:Author>
    <b:RefOrder>32</b:RefOrder>
  </b:Source>
  <b:Source>
    <b:Tag>Che02</b:Tag>
    <b:SourceType>JournalArticle</b:SourceType>
    <b:Guid>{B8736104-6B8D-4BE7-A753-8D3FC92C2892}</b:Guid>
    <b:Title>A new method for estimation of the attenuation relationship with variance components</b:Title>
    <b:JournalName>Bull Seismol Soc Am</b:JournalName>
    <b:Year>2002</b:Year>
    <b:Pages>1984-1991</b:Pages>
    <b:Volume>92</b:Volume>
    <b:Author>
      <b:Author>
        <b:NameList>
          <b:Person>
            <b:Last>Chen</b:Last>
            <b:First>Y-H</b:First>
          </b:Person>
          <b:Person>
            <b:Last>Tsai</b:Last>
            <b:First>C-CP</b:First>
          </b:Person>
        </b:NameList>
      </b:Author>
    </b:Author>
    <b:RefOrder>33</b:RefOrder>
  </b:Source>
  <b:Source>
    <b:Tag>Mor08</b:Tag>
    <b:SourceType>JournalArticle</b:SourceType>
    <b:Guid>{A9E47278-5E83-4443-8E01-3CA35573576B}</b:Guid>
    <b:Title>Strong motion uncertainty determined from observed records by dense network in Japan</b:Title>
    <b:JournalName>J Seismol</b:JournalName>
    <b:Year>2008</b:Year>
    <b:Pages>529-546</b:Pages>
    <b:Author>
      <b:Author>
        <b:NameList>
          <b:Person>
            <b:Last>Morikawa</b:Last>
            <b:First>N</b:First>
          </b:Person>
          <b:Person>
            <b:Last>Kanno</b:Last>
            <b:First>T</b:First>
          </b:Person>
          <b:Person>
            <b:Last>Narita</b:Last>
            <b:First>A</b:First>
          </b:Person>
          <b:Person>
            <b:Last>Fujiwara</b:Last>
            <b:First>H</b:First>
          </b:Person>
          <b:Person>
            <b:Last>Okumura</b:Last>
            <b:First>T</b:First>
          </b:Person>
          <b:Person>
            <b:Last>Fukushima</b:Last>
            <b:First>Y</b:First>
          </b:Person>
          <b:Person>
            <b:Last>Guerpinar</b:Last>
            <b:First>A</b:First>
          </b:Person>
        </b:NameList>
      </b:Author>
    </b:Author>
    <b:Volume>12</b:Volume>
    <b:RefOrder>34</b:RefOrder>
  </b:Source>
  <b:Source>
    <b:Tag>Rod11</b:Tag>
    <b:SourceType>JournalArticle</b:SourceType>
    <b:Guid>{4B92DB1D-0D39-43D5-A7D6-66B61678B253}</b:Guid>
    <b:Title>Analysis of single-station standard deviation using the KiK-net data</b:Title>
    <b:JournalName>Bull Seismol Soc Am</b:JournalName>
    <b:Year>2011</b:Year>
    <b:Pages>1242-1258</b:Pages>
    <b:Author>
      <b:Author>
        <b:NameList>
          <b:Person>
            <b:Last>Rodriguez-Marek</b:Last>
            <b:First>A</b:First>
          </b:Person>
          <b:Person>
            <b:Last>Montalva</b:Last>
            <b:First>G-A</b:First>
          </b:Person>
          <b:Person>
            <b:Last>Cotton</b:Last>
            <b:First>F</b:First>
          </b:Person>
          <b:Person>
            <b:Last>Bonilla</b:Last>
            <b:First>F</b:First>
          </b:Person>
        </b:NameList>
      </b:Author>
    </b:Author>
    <b:Volume>101</b:Volume>
    <b:RefOrder>35</b:RefOrder>
  </b:Source>
  <b:Source>
    <b:Tag>Rod13</b:Tag>
    <b:SourceType>JournalArticle</b:SourceType>
    <b:Guid>{7FE92FF5-E6C9-4134-855B-245009155861}</b:Guid>
    <b:Title>A model for single-station standard deviation using data from various tectonic regions</b:Title>
    <b:JournalName>Bull   Seismol Soc Am</b:JournalName>
    <b:Year>2013</b:Year>
    <b:Pages>3149-3163</b:Pages>
    <b:Volume>103</b:Volume>
    <b:Author>
      <b:Author>
        <b:NameList>
          <b:Person>
            <b:Last>Rodriguez-Marek</b:Last>
            <b:First>A</b:First>
          </b:Person>
          <b:Person>
            <b:Last>Cotton</b:Last>
            <b:First>F</b:First>
          </b:Person>
          <b:Person>
            <b:Last>Abrahamson</b:Last>
            <b:First>N</b:First>
          </b:Person>
          <b:Person>
            <b:Last>Akkar</b:Last>
            <b:First>S</b:First>
          </b:Person>
          <b:Person>
            <b:Last>Al Atik</b:Last>
            <b:First>L</b:First>
          </b:Person>
          <b:Person>
            <b:Last>Edwards</b:Last>
            <b:First>B</b:First>
          </b:Person>
          <b:Person>
            <b:Last>Montalva</b:Last>
            <b:First>G</b:First>
          </b:Person>
          <b:Person>
            <b:Last>Dawood</b:Last>
            <b:First>H</b:First>
          </b:Person>
        </b:NameList>
      </b:Author>
    </b:Author>
    <b:RefOrder>36</b:RefOrder>
  </b:Source>
  <b:Source>
    <b:Tag>Vil13</b:Tag>
    <b:SourceType>JournalArticle</b:SourceType>
    <b:Guid>{150664B7-E766-4F8D-B0B8-F3D325738364}</b:Guid>
    <b:Title>Empirical ground-motion relations using moderate earthquakes recorded by Medellín–Aburrá Valley (Colombia) strong-motion networks</b:Title>
    <b:JournalName>Bulletin of Earthquake Engineering</b:JournalName>
    <b:Year>2013</b:Year>
    <b:Volume>11</b:Volume>
    <b:DOI>10.1007/s10518-012-9408-1</b:DOI>
    <b:Author>
      <b:Author>
        <b:NameList>
          <b:Person>
            <b:Last>Villalobos-Escobar</b:Last>
            <b:First>Gina</b:First>
          </b:Person>
          <b:Person>
            <b:Last>Castro</b:Last>
            <b:First>Raúl</b:First>
          </b:Person>
        </b:NameList>
      </b:Author>
    </b:Author>
    <b:RefOrder>37</b:RefOrder>
  </b:Source>
  <b:Source>
    <b:Tag>Arv02</b:Tag>
    <b:SourceType>JournalArticle</b:SourceType>
    <b:Guid>{46ACB04A-440D-4D90-9B0D-1475E99EEE45}</b:Guid>
    <b:Title>Foreshocks and aftershocks of the MW = 7.1, 1992, earthquake in the Atrato region</b:Title>
    <b:JournalName>Colombia J Seism</b:JournalName>
    <b:Year>2002</b:Year>
    <b:Pages>1-11</b:Pages>
    <b:Volume>6</b:Volume>
    <b:Author>
      <b:Author>
        <b:NameList>
          <b:Person>
            <b:Last>Arvidsson</b:Last>
            <b:First>R</b:First>
          </b:Person>
          <b:Person>
            <b:Last>Toral</b:Last>
            <b:First>J</b:First>
          </b:Person>
          <b:Person>
            <b:Last>Kulhanek</b:Last>
            <b:First>O</b:First>
          </b:Person>
        </b:NameList>
      </b:Author>
    </b:Author>
    <b:RefOrder>38</b:RefOrder>
  </b:Source>
  <b:Source>
    <b:Tag>Chi03</b:Tag>
    <b:SourceType>JournalArticle</b:SourceType>
    <b:Guid>{A47FEA3F-83F8-4B60-B9FA-3B735A62B8CE}</b:Guid>
    <b:Title>Codificación sismológica de un segmento de la falla Cauca-Almaguer y sus aplicaciones en el departamento de Antioquia</b:Title>
    <b:JournalName>Revista de la Academia Colombiana de Ciencias Exactas, Físicas y Naturales</b:JournalName>
    <b:Year>2003</b:Year>
    <b:Pages>53-69</b:Pages>
    <b:Volume>102</b:Volume>
    <b:Author>
      <b:Author>
        <b:NameList>
          <b:Person>
            <b:Last>Chica</b:Last>
            <b:First>A</b:First>
          </b:Person>
          <b:Person>
            <b:Last>Buitrago</b:Last>
            <b:First>J</b:First>
          </b:Person>
          <b:Person>
            <b:Last>Monsalve</b:Last>
            <b:First>G</b:First>
          </b:Person>
          <b:Person>
            <b:Last>Morales</b:Last>
            <b:First>J</b:First>
          </b:Person>
        </b:NameList>
      </b:Author>
    </b:Author>
    <b:RefOrder>39</b:RefOrder>
  </b:Source>
  <b:Source>
    <b:Tag>Col90</b:Tag>
    <b:SourceType>JournalArticle</b:SourceType>
    <b:Guid>{7388DBDF-83FE-4011-94C2-CBE2B3E14D1E}</b:Guid>
    <b:Title>Tectonic style and crustal structure of the Eastern Cordillera (Colombia) from a balances cross section, in petroleum and tectonics in mobile belts</b:Title>
    <b:JournalName>IFP exploration and production research conferences</b:JournalName>
    <b:Year>1990</b:Year>
    <b:Pages>81-100</b:Pages>
    <b:Author>
      <b:Author>
        <b:NameList>
          <b:Person>
            <b:Last>Colleta</b:Last>
            <b:First>B</b:First>
          </b:Person>
          <b:Person>
            <b:Last>Hebrard</b:Last>
            <b:First>F</b:First>
          </b:Person>
          <b:Person>
            <b:Last>Letouzey</b:Last>
            <b:First>J</b:First>
          </b:Person>
          <b:Person>
            <b:Last>Werner</b:Last>
            <b:First>P</b:First>
          </b:Person>
          <b:Person>
            <b:Last>Rudkiewicz</b:Last>
            <b:First>J</b:First>
          </b:Person>
        </b:NameList>
      </b:Author>
    </b:Author>
    <b:Publisher>Editions Technip</b:Publisher>
    <b:RefOrder>40</b:RefOrder>
  </b:Source>
  <b:Source>
    <b:Tag>Góm02</b:Tag>
    <b:SourceType>JournalArticle</b:SourceType>
    <b:Guid>{39DF6916-60CE-4C82-B75A-C4C6348B76AB}</b:Guid>
    <b:Title>Leyes de atenuación de la intensidad macrosísmica en Colombia</b:Title>
    <b:JournalName>Revista Geofísica Colombiana</b:JournalName>
    <b:Year>2002</b:Year>
    <b:Pages>53-61</b:Pages>
    <b:Volume>6</b:Volume>
    <b:Author>
      <b:Author>
        <b:NameList>
          <b:Person>
            <b:Last>Gómez</b:Last>
            <b:First>A</b:First>
          </b:Person>
          <b:Person>
            <b:Last>Salcedo</b:Last>
            <b:First>E</b:First>
          </b:Person>
        </b:NameList>
      </b:Author>
    </b:Author>
    <b:RefOrder>41</b:RefOrder>
  </b:Source>
  <b:Source>
    <b:Tag>Mar08</b:Tag>
    <b:SourceType>JournalArticle</b:SourceType>
    <b:Guid>{D79709E1-86B3-48EE-AB1D-5E3EA58209C7}</b:Guid>
    <b:Title>Relaciones empíricas entre parámetros instrumentales y macrosísmicos de algunos terremotos fuertes de Colombia</b:Title>
    <b:JournalName>Boletín de Geología</b:JournalName>
    <b:Year>2008</b:Year>
    <b:Pages>99-110</b:Pages>
    <b:Author>
      <b:Author>
        <b:NameList>
          <b:Person>
            <b:Last>Marín</b:Last>
            <b:First>J</b:First>
          </b:Person>
          <b:Person>
            <b:Last>EdeJ Salcedo</b:Last>
          </b:Person>
          <b:Person>
            <b:Last>Castillo</b:Last>
            <b:First>H</b:First>
          </b:Person>
        </b:NameList>
      </b:Author>
    </b:Author>
    <b:Volume>3</b:Volume>
    <b:RefOrder>42</b:RefOrder>
  </b:Source>
  <b:Source>
    <b:Tag>Oje01</b:Tag>
    <b:SourceType>JournalArticle</b:SourceType>
    <b:Guid>{D09E4E1B-BA1E-4AEF-A503-0C5CCF54D440}</b:Guid>
    <b:Title> Crustal structure and local seismicity in Colombia</b:Title>
    <b:JournalName>J Seism</b:JournalName>
    <b:Year>2001</b:Year>
    <b:Pages>575-593</b:Pages>
    <b:Volume>5</b:Volume>
    <b:Author>
      <b:Author>
        <b:NameList>
          <b:Person>
            <b:Last>Ojeda</b:Last>
            <b:First>A</b:First>
          </b:Person>
          <b:Person>
            <b:Last>Havskov</b:Last>
            <b:First>J</b:First>
          </b:Person>
        </b:NameList>
      </b:Author>
    </b:Author>
    <b:RefOrder>43</b:RefOrder>
  </b:Source>
  <b:Source>
    <b:Tag>Par00</b:Tag>
    <b:SourceType>JournalArticle</b:SourceType>
    <b:Guid>{BEF11B72-D08A-4DC6-A952-577A30FC1336}</b:Guid>
    <b:Title>Map and database of quaternary faults and folds in Colombia and its offshore regions</b:Title>
    <b:JournalName>USGS Open-File</b:JournalName>
    <b:Year>2000</b:Year>
    <b:Pages>Report 00–0284</b:Pages>
    <b:Author>
      <b:Author>
        <b:NameList>
          <b:Person>
            <b:Last>Paris</b:Last>
            <b:First>G</b:First>
          </b:Person>
          <b:Person>
            <b:Last>Machette</b:Last>
            <b:First>N</b:First>
          </b:Person>
          <b:Person>
            <b:Last>Dart</b:Last>
            <b:First>R</b:First>
          </b:Person>
          <b:Person>
            <b:Last>Haller</b:Last>
            <b:First>K</b:First>
          </b:Person>
        </b:NameList>
      </b:Author>
    </b:Author>
    <b:RefOrder>44</b:RefOrder>
  </b:Source>
  <b:Source>
    <b:Tag>Tab98</b:Tag>
    <b:SourceType>JournalArticle</b:SourceType>
    <b:Guid>{8503D254-987E-4747-924C-34B0FC584B76}</b:Guid>
    <b:Title>Sismotectónica de Colombia: deformación continental activa y subducción</b:Title>
    <b:JournalName>Física de la Tierra</b:JournalName>
    <b:Year>1998</b:Year>
    <b:Pages>111-147</b:Pages>
    <b:Volume>10</b:Volume>
    <b:Author>
      <b:Author>
        <b:NameList>
          <b:Person>
            <b:Last>Taboada</b:Last>
            <b:First>A</b:First>
          </b:Person>
          <b:Person>
            <b:Last>Dimaté</b:Last>
            <b:First>C</b:First>
          </b:Person>
          <b:Person>
            <b:Last>Fuenzalinda</b:Last>
            <b:First>A</b:First>
          </b:Person>
        </b:NameList>
      </b:Author>
    </b:Author>
    <b:RefOrder>45</b:RefOrder>
  </b:Source>
  <b:Source>
    <b:Tag>Kra96</b:Tag>
    <b:SourceType>Book</b:SourceType>
    <b:Guid>{29A1EF36-7C90-47D8-AE4B-9AD9854E5453}</b:Guid>
    <b:Title>Geotechnical Earthquake Engineering</b:Title>
    <b:Year>1996</b:Year>
    <b:Author>
      <b:Author>
        <b:NameList>
          <b:Person>
            <b:Last>Kramer</b:Last>
            <b:First>Steven</b:First>
          </b:Person>
        </b:NameList>
      </b:Author>
      <b:Editor>
        <b:NameList>
          <b:Person>
            <b:Last>Pearson Education</b:Last>
          </b:Person>
        </b:NameList>
      </b:Editor>
    </b:Author>
    <b:City>ISBN: 0133749436</b:City>
    <b:RefOrder>46</b:RefOrder>
  </b:Source>
  <b:Source>
    <b:Tag>SGC18</b:Tag>
    <b:SourceType>JournalArticle</b:SourceType>
    <b:Guid>{F97C4DD1-96EF-4366-ADFF-C6D390A7096B}</b:Guid>
    <b:Title>Modelo Nacional de Amenaza sísmica de Colombia</b:Title>
    <b:Year>2018</b:Year>
    <b:City>Fundación Global Earthquake</b:City>
    <b:JournalName>Servicio Geológico Colombiano (SGC) – Grupo de Amenaza Sísmica</b:JournalName>
    <b:Pages>196</b:Pages>
    <b:Author>
      <b:Author>
        <b:NameList>
          <b:Person>
            <b:Last>SGC </b:Last>
          </b:Person>
          <b:Person>
            <b:Last>GEM</b:Last>
          </b:Person>
        </b:NameList>
      </b:Author>
    </b:Author>
    <b:RefOrder>47</b:RefOrder>
  </b:Source>
  <b:Source>
    <b:Tag>Kul84</b:Tag>
    <b:SourceType>JournalArticle</b:SourceType>
    <b:Guid>{E735120C-5241-4B39-A9A5-0D775CF3AF10}</b:Guid>
    <b:Title>Assessment of confidence intervals for results of seismic hazard analysis</b:Title>
    <b:Year>1984</b:Year>
    <b:Pages>263-270</b:Pages>
    <b:Author>
      <b:Author>
        <b:NameList>
          <b:Person>
            <b:Last>Kulkarni</b:Last>
            <b:First>Ram</b:First>
          </b:Person>
          <b:Person>
            <b:Last>Youngs</b:Last>
            <b:First>R</b:First>
          </b:Person>
          <b:Person>
            <b:Last>Coppersmith</b:Last>
            <b:First>K</b:First>
          </b:Person>
        </b:NameList>
      </b:Author>
    </b:Author>
    <b:RefOrder>48</b:RefOrder>
  </b:Source>
  <b:Source>
    <b:Tag>Joy81</b:Tag>
    <b:SourceType>JournalArticle</b:SourceType>
    <b:Guid>{8B89CA2B-327F-4ABF-B1CF-B629048B7BAE}</b:Guid>
    <b:Title>Peak horizontal acceleration and velocity from strong-motion records including records from the1979 Imperial Valley, California, earthquake</b:Title>
    <b:JournalName>Bull Seism Soc Am</b:JournalName>
    <b:Year>1981</b:Year>
    <b:Pages>2011-2038</b:Pages>
    <b:Volume>71</b:Volume>
    <b:Author>
      <b:Author>
        <b:NameList>
          <b:Person>
            <b:Last>Joyner</b:Last>
            <b:First>W</b:First>
          </b:Person>
          <b:Person>
            <b:Last>Boore</b:Last>
            <b:First>D</b:First>
          </b:Person>
        </b:NameList>
      </b:Author>
    </b:Author>
    <b:RefOrder>49</b:RefOrder>
  </b:Source>
  <b:Source>
    <b:Tag>McG04</b:Tag>
    <b:SourceType>Book</b:SourceType>
    <b:Guid>{C5E310D3-E9BF-4F18-9102-2393C605FB2F}</b:Guid>
    <b:Title>Seismic Hazard and Risk Analysis</b:Title>
    <b:Year>2004</b:Year>
    <b:City>Earthquake Engineering Research Institute </b:City>
    <b:CountryRegion>ISBN-10: 0943198011</b:CountryRegion>
    <b:Author>
      <b:Author>
        <b:NameList>
          <b:Person>
            <b:Last>McGuire</b:Last>
            <b:First>Robin K</b:First>
          </b:Person>
        </b:NameList>
      </b:Author>
    </b:Author>
    <b:RefOrder>50</b:RefOrder>
  </b:Source>
  <b:Source>
    <b:Tag>Kel83</b:Tag>
    <b:SourceType>JournalArticle</b:SourceType>
    <b:Guid>{CD55D4B1-018F-4729-B31A-33B9AF0A5512}</b:Guid>
    <b:Title>Gravity anomalies and tectonic evolution of northwestern South America</b:Title>
    <b:Year>1983</b:Year>
    <b:JournalName>In: Memoir 10th Caribbean geological conference</b:JournalName>
    <b:Pages>18-31</b:Pages>
    <b:Author>
      <b:Author>
        <b:NameList>
          <b:Person>
            <b:Last>Kellogg</b:Last>
            <b:First>J</b:First>
          </b:Person>
          <b:Person>
            <b:Last>Godley</b:Last>
            <b:First>V</b:First>
          </b:Person>
          <b:Person>
            <b:Last>Ropain</b:Last>
            <b:First>C</b:First>
          </b:Person>
          <b:Person>
            <b:Last>Bermudez</b:Last>
            <b:First>A</b:First>
          </b:Person>
        </b:NameList>
      </b:Author>
    </b:Author>
    <b:RefOrder>51</b:RefOrder>
  </b:Source>
  <b:Source>
    <b:Tag>Mak14</b:Tag>
    <b:SourceType>JournalArticle</b:SourceType>
    <b:Guid>{21CA79C7-0B82-41AB-B6B9-F4AD7273C9CC}</b:Guid>
    <b:Title>A New Procedure for Selecting and Ranking Ground-Motion Prediction Equations (GMPEs): The Euclidean Distance-Based Ranking (EDR) Method</b:Title>
    <b:JournalName>Bulletin of the Seismological Society of America</b:JournalName>
    <b:Year>2014</b:Year>
    <b:Pages>3139-3140</b:Pages>
    <b:Author>
      <b:Author>
        <b:NameList>
          <b:Person>
            <b:Last>Mak</b:Last>
            <b:First>Sum</b:First>
          </b:Person>
          <b:Person>
            <b:Last>Clements</b:Last>
            <b:First>Robert</b:First>
          </b:Person>
          <b:Person>
            <b:Last>Schorlemmer</b:Last>
            <b:First>Danijel</b:First>
          </b:Person>
        </b:NameList>
      </b:Author>
    </b:Author>
    <b:Volume>104</b:Volume>
    <b:Issue>6</b:Issue>
    <b:DOI>10.1785/0120140106</b:DOI>
    <b:RefOrder>52</b:RefOrder>
  </b:Source>
  <b:Source>
    <b:Tag>Kak11</b:Tag>
    <b:SourceType>JournalArticle</b:SourceType>
    <b:Guid>{1BE00521-7B8B-4514-922F-2C47DDE025C0}</b:Guid>
    <b:Title>Estimating Unknown Input Parameters when Implementing the NGA Ground-Motion Prediction Equations in Engineering Practice</b:Title>
    <b:JournalName>Earthquake Spectra</b:JournalName>
    <b:Year>2011</b:Year>
    <b:Pages>1219-1235</b:Pages>
    <b:Author>
      <b:Author>
        <b:NameList>
          <b:Person>
            <b:Last>Kaklamanos</b:Last>
            <b:First>James</b:First>
          </b:Person>
          <b:Person>
            <b:Last>Baise</b:Last>
            <b:First>Laurie</b:First>
          </b:Person>
          <b:Person>
            <b:Last>Boore</b:Last>
            <b:First>David</b:First>
          </b:Person>
        </b:NameList>
      </b:Author>
    </b:Author>
    <b:Volume>27</b:Volume>
    <b:DOI>10.1193/1.3650372</b:DOI>
    <b:RefOrder>53</b:RefOrder>
  </b:Source>
  <b:Source>
    <b:Tag>Kan77</b:Tag>
    <b:SourceType>JournalArticle</b:SourceType>
    <b:Guid>{9E7DD7AF-68CF-4CCB-B3A2-BF2F03538EAC}</b:Guid>
    <b:Title>The Energy Release in Great Earthquakes</b:Title>
    <b:JournalName>JOURNAL OF GEOPHYSICAL RESEARCH</b:JournalName>
    <b:Year>1977</b:Year>
    <b:Author>
      <b:Author>
        <b:NameList>
          <b:Person>
            <b:Last>Kanamori</b:Last>
            <b:First>Hiroo</b:First>
          </b:Person>
        </b:NameList>
      </b:Author>
    </b:Author>
    <b:Volume>82</b:Volume>
    <b:Issue>20</b:Issue>
    <b:DOI>10.1029/JB082i020p02981</b:DOI>
    <b:Pages>2981-2987</b:Pages>
    <b:RefOrder>2</b:RefOrder>
  </b:Source>
  <b:Source>
    <b:Tag>Sin89</b:Tag>
    <b:SourceType>JournalArticle</b:SourceType>
    <b:Guid>{88EA5EC7-77BB-4350-9F80-8C643DC6F7C1}</b:Guid>
    <b:Title>Analysis of near-source strong-motion recordings along the Mexican subduction zone</b:Title>
    <b:JournalName>Bulletin of the Seismological Society of America</b:JournalName>
    <b:Year>1989</b:Year>
    <b:Pages>1697-1717</b:Pages>
    <b:Author>
      <b:Author>
        <b:NameList>
          <b:Person>
            <b:Last>Singh</b:Last>
            <b:First>S. K.</b:First>
          </b:Person>
          <b:Person>
            <b:Last>Ordaz</b:Last>
            <b:First>M. G</b:First>
          </b:Person>
          <b:Person>
            <b:Last>Anderson</b:Last>
            <b:First>J. G</b:First>
          </b:Person>
          <b:Person>
            <b:Last>Rodriguez</b:Last>
            <b:First>M. E</b:First>
          </b:Person>
          <b:Person>
            <b:Last>Quaas</b:Last>
            <b:First>R</b:First>
          </b:Person>
          <b:Person>
            <b:Last>Mena</b:Last>
            <b:First>E</b:First>
          </b:Person>
          <b:Person>
            <b:Last>Ottaviani</b:Last>
            <b:First>M</b:First>
          </b:Person>
          <b:Person>
            <b:Last>Almora</b:Last>
            <b:First>D</b:First>
          </b:Person>
        </b:NameList>
      </b:Author>
    </b:Author>
    <b:Volume>79</b:Volume>
    <b:Issue>6</b:Issue>
    <b:LCID>en-US</b:LCID>
    <b:RefOrder>3</b:RefOrder>
  </b:Source>
  <b:Source>
    <b:Tag>Art19</b:Tag>
    <b:SourceType>JournalArticle</b:SourceType>
    <b:Guid>{BB58D834-914F-4A7E-9387-7D3591B319A2}</b:Guid>
    <b:Title>Ecuación de predicción de movimientos del terreno para terremotos de subducción profunda en Colombia. Ground motion prediction equation for deep subduction earthquakes in Colombia (CDS GMPE)</b:Title>
    <b:JournalName>Congreso Nacional de Ingeniería Sísmica</b:JournalName>
    <b:Year>2019</b:Year>
    <b:Author>
      <b:Author>
        <b:NameList>
          <b:Person>
            <b:Last>Arteta</b:Last>
            <b:First>Carlos</b:First>
          </b:Person>
          <b:Person>
            <b:Last>Pájaro</b:Last>
            <b:First>Cesar</b:First>
          </b:Person>
          <b:Person>
            <b:Last>Lozano</b:Last>
            <b:First>Carlos</b:First>
          </b:Person>
          <b:Person>
            <b:Last>Ojeda</b:Last>
            <b:First>Aníbal</b:First>
          </b:Person>
          <b:Person>
            <b:Last>Abrahamson </b:Last>
            <b:First>Norman</b:First>
          </b:Person>
        </b:NameList>
      </b:Author>
    </b:Author>
    <b:RefOrder>54</b:RefOrder>
  </b:Source>
  <b:Source>
    <b:Tag>Fig19</b:Tag>
    <b:SourceType>JournalArticle</b:SourceType>
    <b:Guid>{086BC1EC-9882-4C51-93C0-A3C7A2DF17FF}</b:Guid>
    <b:Title>Avances en el desarrollo de ecuaciones de atenuación para sismos corticales e interplaca en Colombia. Progress in the development of ground montion prediction equations (GMPE) for crustal and interface earthquake in Colombia</b:Title>
    <b:JournalName>Congreso Nacional de Ingeniería Sísmica</b:JournalName>
    <b:Year>2019</b:Year>
    <b:Author>
      <b:Author>
        <b:NameList>
          <b:Person>
            <b:Last>Figueroa</b:Last>
            <b:First>Giancarlo</b:First>
          </b:Person>
          <b:Person>
            <b:Last>Arteta</b:Last>
            <b:First>Carlos</b:First>
          </b:Person>
          <b:Person>
            <b:Last>Pájaro</b:Last>
            <b:First>Cesar</b:First>
          </b:Person>
          <b:Person>
            <b:Last>Mercado</b:Last>
            <b:First>Vicente</b:First>
          </b:Person>
          <b:Person>
            <b:Last>Montejo</b:Last>
            <b:First>Julian</b:First>
          </b:Person>
          <b:Person>
            <b:Last>Arcila</b:Last>
            <b:First>María</b:First>
          </b:Person>
          <b:Person>
            <b:Last>Abrahamson</b:Last>
            <b:First>Norman</b:First>
          </b:Person>
        </b:NameList>
      </b:Author>
    </b:Author>
    <b:LCID>en-US</b:LCID>
    <b:RefOrder>55</b:RefOrder>
  </b:Source>
  <b:Source>
    <b:Tag>Gab14</b:Tag>
    <b:SourceType>Report</b:SourceType>
    <b:Guid>{EA29866F-91AD-4F2A-84FA-01C6008DDE03}</b:Guid>
    <b:Title>Metodología para la modelación, cálculo y calibración de parámetros de la amenaza sísmica para la evaluación probabilista del riesgo</b:Title>
    <b:Year>2014</b:Year>
    <b:Publisher>Universitat Politecnica de Catalunya</b:Publisher>
    <b:City>Barcelona</b:City>
    <b:Author>
      <b:Author>
        <b:NameList>
          <b:Person>
            <b:Last>Bernal Granados</b:Last>
            <b:First>Gabriel</b:First>
            <b:Middle>Andrés</b:Middle>
          </b:Person>
        </b:NameList>
      </b:Author>
    </b:Author>
    <b:Department>Departamento de resistencia de materiales y estructuras</b:Department>
    <b:ThesisType>Tesis Doctoral</b:ThesisType>
    <b:RefOrder>56</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9B039196651CB84CBE473A6C22440B7D" ma:contentTypeVersion="7" ma:contentTypeDescription="Crear nuevo documento." ma:contentTypeScope="" ma:versionID="1cfbdffc485fff042422d6ac6a9eb13e">
  <xsd:schema xmlns:xsd="http://www.w3.org/2001/XMLSchema" xmlns:xs="http://www.w3.org/2001/XMLSchema" xmlns:p="http://schemas.microsoft.com/office/2006/metadata/properties" xmlns:ns3="544b1929-e564-411a-9349-2c94c4b4712e" xmlns:ns4="637e8d25-f4af-48c6-abd3-054b15da979c" targetNamespace="http://schemas.microsoft.com/office/2006/metadata/properties" ma:root="true" ma:fieldsID="f9607472c0b84da97f0fe0e6b3381390" ns3:_="" ns4:_="">
    <xsd:import namespace="544b1929-e564-411a-9349-2c94c4b4712e"/>
    <xsd:import namespace="637e8d25-f4af-48c6-abd3-054b15da9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b1929-e564-411a-9349-2c94c4b4712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7e8d25-f4af-48c6-abd3-054b15da9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h6mnEs8i0ZXmnw8iGHn8oaP0Xyw==">AMUW2mV9pqtZOe2YCgLBC6m92iuCbXGy3SM9YLxREMubFWtNVujD3jitX7eOKGXRndSffyMZf1eaWJ3z3kyj702EYFJqMaH4a8jjiGmUwTW1je4YRvDiZ1Lg0fxv+BZqwaW4QqSdRs7Js9NmqJ4Wg56prZn/G9CZczjtTTSMnytnGhYqTou/dW+qbIXaVU2E/QEqAtQrgdNC7AYE0JhzmoIoe2ftoU6dV79iTDle9ttdofVuABl2OLomMV2wmIJI7gvuyLjxnoOesm3JcvYZZ8FZuAg7kO01pqDECI1qC5xgRJ/91YDmSzhhl/yr3/8GtMpvODhWAfNFqrQTtYhYBkLVmQywEXbnI1BXdUyfTZ0qyUjrt7dH96Y9BP0Iun55CYjp/SklGwB3QvRi1ikAVqTrUDxO+gfYI7rH7t2PI3NgkQESLPqMClbY/JL42DisTmRVc3DISX+U069GIK/kVdA6P2lJVubD1x5sUhEzfmNvNqOf0LfjiFj7lnBMbNwQY3OLOaL9jtOvLChY3OhOxmZIP6WH2pq0j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D3E5D3-7242-45AF-80BB-2746489D5252}">
  <ds:schemaRefs>
    <ds:schemaRef ds:uri="http://schemas.openxmlformats.org/officeDocument/2006/bibliography"/>
  </ds:schemaRefs>
</ds:datastoreItem>
</file>

<file path=customXml/itemProps2.xml><?xml version="1.0" encoding="utf-8"?>
<ds:datastoreItem xmlns:ds="http://schemas.openxmlformats.org/officeDocument/2006/customXml" ds:itemID="{D51A2AEC-F645-40CA-86FA-BC2EA407CE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4b1929-e564-411a-9349-2c94c4b4712e"/>
    <ds:schemaRef ds:uri="637e8d25-f4af-48c6-abd3-054b15da9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2AF16ED-7BF0-4DC0-9D6B-67421F12F8C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4527202-CF69-4D5C-8C80-B0EC088148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1003</Words>
  <Characters>5522</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DEL NORTE</dc:creator>
  <cp:keywords/>
  <dc:description/>
  <cp:lastModifiedBy>Cesar Augusto Pajaro Miranda</cp:lastModifiedBy>
  <cp:revision>10</cp:revision>
  <cp:lastPrinted>2021-04-26T05:12:00Z</cp:lastPrinted>
  <dcterms:created xsi:type="dcterms:W3CDTF">2021-04-26T03:38:00Z</dcterms:created>
  <dcterms:modified xsi:type="dcterms:W3CDTF">2021-04-26T06:10:00Z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0x0101009B039196651CB84CBE473A6C22440B7D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http://www.zotero.org/styles/apa</vt:lpwstr>
  </property>
  <property fmtid="{D5CDD505-2E9C-101B-9397-08002B2CF9AE}" pid="25" name="Mendeley Unique User Id_1">
    <vt:lpwstr>8e0955c8-5ec4-3b31-ba83-f31bbe6cb356</vt:lpwstr>
  </property>
</Properties>
</file>